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D460BD" w14:textId="77777777" w:rsidR="005B7ECF" w:rsidRPr="00CF77C0" w:rsidRDefault="005B7ECF" w:rsidP="005B7EC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77C0">
        <w:rPr>
          <w:rFonts w:ascii="Times New Roman" w:hAnsi="Times New Roman" w:cs="Times New Roman"/>
          <w:b/>
          <w:sz w:val="28"/>
          <w:szCs w:val="28"/>
        </w:rPr>
        <w:t xml:space="preserve">Численность обучающихся МБОУ «Лицей № 14» ЗМР РТ </w:t>
      </w:r>
    </w:p>
    <w:p w14:paraId="5EE02E8B" w14:textId="5E68031F" w:rsidR="005B7ECF" w:rsidRDefault="002F464F" w:rsidP="005B7ECF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7C0">
        <w:rPr>
          <w:rFonts w:ascii="Times New Roman" w:hAnsi="Times New Roman" w:cs="Times New Roman"/>
          <w:b/>
          <w:sz w:val="28"/>
          <w:szCs w:val="28"/>
        </w:rPr>
        <w:t>в 202</w:t>
      </w:r>
      <w:r w:rsidR="00CF77C0">
        <w:rPr>
          <w:rFonts w:ascii="Times New Roman" w:hAnsi="Times New Roman" w:cs="Times New Roman"/>
          <w:b/>
          <w:sz w:val="28"/>
          <w:szCs w:val="28"/>
        </w:rPr>
        <w:t>3</w:t>
      </w:r>
      <w:r w:rsidR="006E3920" w:rsidRPr="00CF77C0">
        <w:rPr>
          <w:rFonts w:ascii="Times New Roman" w:hAnsi="Times New Roman" w:cs="Times New Roman"/>
          <w:b/>
          <w:sz w:val="28"/>
          <w:szCs w:val="28"/>
        </w:rPr>
        <w:t>-202</w:t>
      </w:r>
      <w:r w:rsidR="00CF77C0">
        <w:rPr>
          <w:rFonts w:ascii="Times New Roman" w:hAnsi="Times New Roman" w:cs="Times New Roman"/>
          <w:b/>
          <w:sz w:val="28"/>
          <w:szCs w:val="28"/>
        </w:rPr>
        <w:t>4</w:t>
      </w:r>
      <w:r w:rsidR="005B7ECF" w:rsidRPr="00CF77C0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  <w:r w:rsidR="005B7EC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23B3EF" w14:textId="4CBAA79F" w:rsidR="009C0D92" w:rsidRDefault="009C0D92" w:rsidP="005B7ECF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472" w:type="dxa"/>
        <w:tblLook w:val="04A0" w:firstRow="1" w:lastRow="0" w:firstColumn="1" w:lastColumn="0" w:noHBand="0" w:noVBand="1"/>
      </w:tblPr>
      <w:tblGrid>
        <w:gridCol w:w="4935"/>
        <w:gridCol w:w="1709"/>
        <w:gridCol w:w="1865"/>
        <w:gridCol w:w="1972"/>
        <w:gridCol w:w="2240"/>
        <w:gridCol w:w="1751"/>
      </w:tblGrid>
      <w:tr w:rsidR="009C0D92" w14:paraId="753D4FAD" w14:textId="77777777" w:rsidTr="009C0D92">
        <w:trPr>
          <w:trHeight w:val="3440"/>
        </w:trPr>
        <w:tc>
          <w:tcPr>
            <w:tcW w:w="5042" w:type="dxa"/>
          </w:tcPr>
          <w:p w14:paraId="27EA3164" w14:textId="4582AFA5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программа</w:t>
            </w:r>
          </w:p>
        </w:tc>
        <w:tc>
          <w:tcPr>
            <w:tcW w:w="1690" w:type="dxa"/>
          </w:tcPr>
          <w:p w14:paraId="5E759275" w14:textId="27DFFBC3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Общая численность учеников</w:t>
            </w:r>
          </w:p>
        </w:tc>
        <w:tc>
          <w:tcPr>
            <w:tcW w:w="1844" w:type="dxa"/>
          </w:tcPr>
          <w:p w14:paraId="5F807722" w14:textId="140F00C7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учеников, которые учатся за счет федерального  бюджета</w:t>
            </w:r>
          </w:p>
        </w:tc>
        <w:tc>
          <w:tcPr>
            <w:tcW w:w="1950" w:type="dxa"/>
          </w:tcPr>
          <w:p w14:paraId="5E672B04" w14:textId="3BDD423D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учеников, которые учатся за счет регионального бюджета</w:t>
            </w:r>
          </w:p>
        </w:tc>
        <w:tc>
          <w:tcPr>
            <w:tcW w:w="2215" w:type="dxa"/>
          </w:tcPr>
          <w:p w14:paraId="36EA2639" w14:textId="4FDE958F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учеников, которые учатся за счет бюджета Зеленодольского муниципального района</w:t>
            </w:r>
          </w:p>
        </w:tc>
        <w:tc>
          <w:tcPr>
            <w:tcW w:w="1731" w:type="dxa"/>
          </w:tcPr>
          <w:p w14:paraId="4FC93684" w14:textId="6AC8F739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учеников, которые учатся на платной основе</w:t>
            </w:r>
          </w:p>
        </w:tc>
      </w:tr>
      <w:tr w:rsidR="009C0D92" w14:paraId="078667FA" w14:textId="77777777" w:rsidTr="009C0D92">
        <w:trPr>
          <w:trHeight w:val="982"/>
        </w:trPr>
        <w:tc>
          <w:tcPr>
            <w:tcW w:w="5042" w:type="dxa"/>
          </w:tcPr>
          <w:p w14:paraId="4C268500" w14:textId="3F51554F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690" w:type="dxa"/>
          </w:tcPr>
          <w:p w14:paraId="7CC9333A" w14:textId="2C5D1C60" w:rsidR="009C0D92" w:rsidRDefault="002F464F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1844" w:type="dxa"/>
          </w:tcPr>
          <w:p w14:paraId="4DBF3D4B" w14:textId="27D43B6F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0" w:type="dxa"/>
          </w:tcPr>
          <w:p w14:paraId="3C9F3E96" w14:textId="021E985C" w:rsidR="009C0D92" w:rsidRDefault="002F464F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445</w:t>
            </w:r>
          </w:p>
        </w:tc>
        <w:tc>
          <w:tcPr>
            <w:tcW w:w="2215" w:type="dxa"/>
          </w:tcPr>
          <w:p w14:paraId="4430E040" w14:textId="70AA9EC7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31" w:type="dxa"/>
          </w:tcPr>
          <w:p w14:paraId="2217D656" w14:textId="31EC9B10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D92" w14:paraId="1E22D204" w14:textId="77777777" w:rsidTr="009C0D92">
        <w:trPr>
          <w:trHeight w:val="982"/>
        </w:trPr>
        <w:tc>
          <w:tcPr>
            <w:tcW w:w="5042" w:type="dxa"/>
          </w:tcPr>
          <w:p w14:paraId="4A4FA747" w14:textId="369C447A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690" w:type="dxa"/>
          </w:tcPr>
          <w:p w14:paraId="6CD1373E" w14:textId="7C9433B5" w:rsidR="009C0D92" w:rsidRDefault="00CF77C0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463</w:t>
            </w:r>
          </w:p>
        </w:tc>
        <w:tc>
          <w:tcPr>
            <w:tcW w:w="1844" w:type="dxa"/>
          </w:tcPr>
          <w:p w14:paraId="3141274E" w14:textId="13F8E7B8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0" w:type="dxa"/>
          </w:tcPr>
          <w:p w14:paraId="2B8DB6D3" w14:textId="28518A69" w:rsidR="009C0D92" w:rsidRDefault="002F464F" w:rsidP="00CF7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F77C0"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2215" w:type="dxa"/>
          </w:tcPr>
          <w:p w14:paraId="76AB8E2C" w14:textId="5C9A31D3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31" w:type="dxa"/>
          </w:tcPr>
          <w:p w14:paraId="2E7A1FCD" w14:textId="5D057FD0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C0D92" w14:paraId="081C7EB2" w14:textId="77777777" w:rsidTr="009C0D92">
        <w:trPr>
          <w:trHeight w:val="955"/>
        </w:trPr>
        <w:tc>
          <w:tcPr>
            <w:tcW w:w="5042" w:type="dxa"/>
          </w:tcPr>
          <w:p w14:paraId="4F8D0160" w14:textId="48351FB2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1690" w:type="dxa"/>
          </w:tcPr>
          <w:p w14:paraId="6F7A9BF6" w14:textId="7E2DAEAE" w:rsidR="009C0D92" w:rsidRDefault="002F464F" w:rsidP="00CF7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77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44" w:type="dxa"/>
          </w:tcPr>
          <w:p w14:paraId="4DBE0F46" w14:textId="4EDE41E1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50" w:type="dxa"/>
          </w:tcPr>
          <w:p w14:paraId="0F5CC148" w14:textId="61B961BC" w:rsidR="009C0D92" w:rsidRDefault="002F464F" w:rsidP="00CF77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F77C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bookmarkStart w:id="0" w:name="_GoBack"/>
            <w:bookmarkEnd w:id="0"/>
          </w:p>
        </w:tc>
        <w:tc>
          <w:tcPr>
            <w:tcW w:w="2215" w:type="dxa"/>
          </w:tcPr>
          <w:p w14:paraId="746F9A41" w14:textId="22765D78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731" w:type="dxa"/>
          </w:tcPr>
          <w:p w14:paraId="787DAB2B" w14:textId="370547F2" w:rsidR="009C0D92" w:rsidRDefault="009C0D92" w:rsidP="005B7E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14:paraId="2FBD69C3" w14:textId="77777777" w:rsidR="009C0D92" w:rsidRPr="005B7ECF" w:rsidRDefault="009C0D92" w:rsidP="005B7ECF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A3AE3EE" w14:textId="33AF15B2" w:rsidR="00397511" w:rsidRDefault="005B7ECF">
      <w:r>
        <w:t xml:space="preserve"> </w:t>
      </w:r>
    </w:p>
    <w:sectPr w:rsidR="00397511" w:rsidSect="009C0D9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ECF"/>
    <w:rsid w:val="00090990"/>
    <w:rsid w:val="000978E9"/>
    <w:rsid w:val="000E5F74"/>
    <w:rsid w:val="002F464F"/>
    <w:rsid w:val="00397511"/>
    <w:rsid w:val="005B7ECF"/>
    <w:rsid w:val="006E3920"/>
    <w:rsid w:val="009C0D92"/>
    <w:rsid w:val="00CF77C0"/>
    <w:rsid w:val="00E12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06F6A"/>
  <w15:chartTrackingRefBased/>
  <w15:docId w15:val="{57716ADB-048F-496D-A387-7513FC9B8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E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2023-09-04T16:15:00Z</dcterms:created>
  <dcterms:modified xsi:type="dcterms:W3CDTF">2023-09-04T16:17:00Z</dcterms:modified>
</cp:coreProperties>
</file>