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CFA" w:rsidRPr="003D36AF" w:rsidRDefault="00105CFA" w:rsidP="00105CFA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Объекты спорта, приспособленные для использования инвалидами и лицами с ограниченными возможностями здоровья </w:t>
      </w:r>
    </w:p>
    <w:p w:rsidR="00105CFA" w:rsidRPr="003D36AF" w:rsidRDefault="00105CFA" w:rsidP="00105CFA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  <w:shd w:val="clear" w:color="auto" w:fill="FFFFFF"/>
        </w:rPr>
        <w:t>Оборудование в спортивном зале и на спортивной площадке приспособлены для детей-инвалидов с нарушением опорно-двигательного аппарата и для детей-инвалидов по зрению. Разработаны тренажёры для профилактики и коррекции зрения.</w:t>
      </w:r>
    </w:p>
    <w:p w:rsidR="00CB4F36" w:rsidRDefault="00CB4F36">
      <w:bookmarkStart w:id="0" w:name="_GoBack"/>
      <w:bookmarkEnd w:id="0"/>
    </w:p>
    <w:sectPr w:rsidR="00CB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CFA"/>
    <w:rsid w:val="00105CFA"/>
    <w:rsid w:val="00CB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EE808-94BB-4DD9-A79B-88368BB4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2022-02-17T12:11:00Z</dcterms:created>
  <dcterms:modified xsi:type="dcterms:W3CDTF">2022-02-17T12:11:00Z</dcterms:modified>
</cp:coreProperties>
</file>