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6C" w:rsidRDefault="00864F6C" w:rsidP="00864F6C">
      <w:pPr>
        <w:widowControl/>
        <w:autoSpaceDE/>
        <w:autoSpaceDN/>
        <w:adjustRightInd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Как поддержать иммунитет?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Поддержка детского иммунитета — это не волшебная таблетка, а комплексный образ жизни. Иммунная система ребенка созревает примерно до 12–14 лет, и наша задача — не «стерилизовать» мир вокруг, а помочь организму научиться правильно реагировать на вирусы и бактерии.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Вот основные направления, как эффективно поддерживать иммунитет ребенка: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Базовые принципы</w:t>
      </w:r>
      <w:r>
        <w:rPr>
          <w:b w:val="0"/>
          <w:bCs w:val="0"/>
          <w:color w:val="000000"/>
          <w:sz w:val="28"/>
          <w:szCs w:val="28"/>
        </w:rPr>
        <w:t xml:space="preserve"> - это работает всегда и является основой.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дня и сон</w:t>
      </w:r>
      <w:r>
        <w:rPr>
          <w:b w:val="0"/>
          <w:bCs w:val="0"/>
          <w:color w:val="000000"/>
          <w:sz w:val="28"/>
          <w:szCs w:val="28"/>
        </w:rPr>
        <w:t>: Недосып бьет по иммунитету сильнее всего. Нормы сна для разных возрастов: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 - Новорожденные 14-17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Дети грудного возраста 12-15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Дети 1-2 лет жизни 11-14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Дошкольники: 10–13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Школьники: 9–11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Подростки 8-10 часов.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 Желательно включать тихий час или отдых днем.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Физическая активность</w:t>
      </w:r>
      <w:r>
        <w:rPr>
          <w:b w:val="0"/>
          <w:bCs w:val="0"/>
          <w:color w:val="000000"/>
          <w:sz w:val="28"/>
          <w:szCs w:val="28"/>
        </w:rPr>
        <w:t>: регулярные занятия спортом, подвижные игры на свежем воздухе стимулируют кровообращение и помогают иммунным клеткам активнее перемещаться по организму.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регулярная умеренная физическая активность (перегрузки тоже вредны), прогулки на свежем воздухе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Прогулки и свежий воздух</w:t>
      </w:r>
      <w:r>
        <w:rPr>
          <w:b w:val="0"/>
          <w:bCs w:val="0"/>
          <w:color w:val="000000"/>
          <w:sz w:val="28"/>
          <w:szCs w:val="28"/>
        </w:rPr>
        <w:t>: гулять нужно в любую погоду (кроме экстремальных условий) в подходящей одежде. В помещении бактерии и вирусы концентрируются, на улице они рассеиваются. Плюс движение и солнечный свет (витамин D).</w:t>
      </w:r>
      <w:r>
        <w:rPr>
          <w:b w:val="0"/>
          <w:bCs w:val="0"/>
          <w:color w:val="494949"/>
          <w:sz w:val="28"/>
          <w:szCs w:val="28"/>
        </w:rPr>
        <w:t xml:space="preserve"> Чаще гуляйте с ребенком на улице, проветривайте помещение, особенно детскую комнату. Свежий воздух насыщает организм кислородом и помогает вывести токсины.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Гигиена</w:t>
      </w:r>
      <w:r>
        <w:rPr>
          <w:b w:val="0"/>
          <w:bCs w:val="0"/>
          <w:color w:val="000000"/>
          <w:sz w:val="28"/>
          <w:szCs w:val="28"/>
        </w:rPr>
        <w:t>, но без фанатизма: приучите ребенка мыть руки после улицы и перед едой. Но не стоит мыть пол с хлоркой каждый час. Ребенку нужно контактировать с умеренным количеством бактерий, чтобы иммунитет тренировался.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Исключение вредных привычек</w:t>
      </w:r>
      <w:r>
        <w:rPr>
          <w:b w:val="0"/>
          <w:bCs w:val="0"/>
          <w:color w:val="000000"/>
          <w:sz w:val="28"/>
          <w:szCs w:val="28"/>
        </w:rPr>
        <w:t xml:space="preserve"> в том числе, пассивного курения! Многие родители думают, </w:t>
      </w:r>
      <w:proofErr w:type="gramStart"/>
      <w:r>
        <w:rPr>
          <w:b w:val="0"/>
          <w:bCs w:val="0"/>
          <w:color w:val="000000"/>
          <w:sz w:val="28"/>
          <w:szCs w:val="28"/>
        </w:rPr>
        <w:t>что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если курить на балконе или включить вентилятор, это защитит ребенка. Это не так. Табачный дым не имеет границ. Он распространяется по всей квартире через вентиляцию, щели в дверях и розетки. Это называется «третичное курение», самое опасное, о чем часто забывают. Никотин и смолы оседают на поверхностях: на стенах, полу, мебели, одежде, волосах и коже курильщика, на игрушках и постельном белье. Ребенок не вдыхает дым сигареты в момент курения, но он прикасается к этим поверхностям, тянет руки в рот, обнимает папу, который только что курил на улице. Осевшие токсины связываются с обычными загрязнителями воздуха (озон, азотистая кислота) и образуют канцерогенные соединения, которые </w:t>
      </w:r>
      <w:r>
        <w:rPr>
          <w:b w:val="0"/>
          <w:bCs w:val="0"/>
          <w:color w:val="000000"/>
          <w:sz w:val="28"/>
          <w:szCs w:val="28"/>
        </w:rPr>
        <w:lastRenderedPageBreak/>
        <w:t>продолжают отравлять ребенка часами и днями после того, как сигарета потушена. Безопасного уровня пассивного курения не существует.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bookmarkStart w:id="0" w:name="_GoBack"/>
      <w:r>
        <w:rPr>
          <w:b w:val="0"/>
          <w:bCs w:val="0"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Питание</w:t>
      </w:r>
    </w:p>
    <w:bookmarkEnd w:id="0"/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Иммунные клетки строятся из белка, а витамины необходимы для их адекватной работы.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Белок: Мясо, рыба, яйца, творог, бобовые. Антитела, которые борются с инфекциями, — это белковые структуры.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Натуральные </w:t>
      </w:r>
      <w:proofErr w:type="spellStart"/>
      <w:r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и </w:t>
      </w:r>
      <w:proofErr w:type="spellStart"/>
      <w:r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>: Здоровый кишечник = сильный иммунитет (70% иммунных клеток находится в кишечнике).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 - </w:t>
      </w:r>
      <w:proofErr w:type="spellStart"/>
      <w:r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и </w:t>
      </w:r>
      <w:proofErr w:type="spellStart"/>
      <w:r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: поддерживают здоровье кишечника, который является важным барьером для инфекций. </w:t>
      </w:r>
      <w:proofErr w:type="spellStart"/>
      <w:r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содержатся в кисломолочных продуктах (кефир, йогурт), </w:t>
      </w:r>
      <w:proofErr w:type="spellStart"/>
      <w:r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– в луке, чесноке, бананах, </w:t>
      </w:r>
      <w:proofErr w:type="spellStart"/>
      <w:r>
        <w:rPr>
          <w:b w:val="0"/>
          <w:bCs w:val="0"/>
          <w:color w:val="000000"/>
          <w:sz w:val="28"/>
          <w:szCs w:val="28"/>
        </w:rPr>
        <w:t>цельнозерновых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продуктах.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Витамины: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Сезонные овощи и фрукты: Яблоки, груши, морковь, капуста. Импортные фрукты зимой часто менее полезны из-за обработки для транспортировки.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 - Витамин D: </w:t>
      </w:r>
      <w:proofErr w:type="gramStart"/>
      <w:r>
        <w:rPr>
          <w:b w:val="0"/>
          <w:bCs w:val="0"/>
          <w:color w:val="000000"/>
          <w:sz w:val="28"/>
          <w:szCs w:val="28"/>
        </w:rPr>
        <w:t>В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нашем климате его катастрофически не хватает солнца. Основной источник – солнечный свет. Также содержится в жирной рыбе, яйцах. При дефиците врач может назначить препараты. Часто педиатры рекомендуют профилактические дозы витамина D круглый год (особенно с октября по май). Дозировку нужно смотреть по анализам или обсуждать с врачом.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Витамин С: участвует в производстве антител. Содержится в цитрусовых, киви, черной смородине, болгарском перце, шиповнике.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Цинк: Важен для развития иммунных клеток. Содержится в морепродуктах, мясе, семенах тыквы, бобовых.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Ограничение сахара и обработанных продуктов: Избыток сахара может подавлять иммунную функцию.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Омега-3 жирные кислоты: Полезны для иммунитета. Они содержатся в жирной рыбе (лосось, скумбрия), грецких орехах, льняном семени.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Разнообразный и сбалансированный рацион ребенка в сутки должен содержать: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- 5-6 порций овощей и фруктов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- 5-6 порций цельных злаков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- 2 порции белковой пищи (мясо, рыба, яйца, бобовые)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- 3 порции молочных продуктов.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Одна порция по объёму примерно равна объёму кулачка ребёнка. И не забываем про чистую воду, которую пьём по жажде.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Закаливание</w:t>
      </w:r>
      <w:r>
        <w:rPr>
          <w:b w:val="0"/>
          <w:bCs w:val="0"/>
          <w:color w:val="000000"/>
          <w:sz w:val="28"/>
          <w:szCs w:val="28"/>
        </w:rPr>
        <w:t xml:space="preserve"> 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Постепенное закаливание (контрастный душ, обтирание холодной водой, прогулки в разную погоду) помогает организму лучше адаптироваться к перепадам температур и повышает его сопротивляемость.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lastRenderedPageBreak/>
        <w:t>- Как начать: Начните с умывания прохладной водой, ходьбы босиком по полу (не по ледяному бетону), летом можно ходить босиком по траве и песку., проветривания комнаты перед сном.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Правило</w:t>
      </w:r>
      <w:r>
        <w:rPr>
          <w:b w:val="0"/>
          <w:bCs w:val="0"/>
          <w:sz w:val="28"/>
          <w:szCs w:val="28"/>
        </w:rPr>
        <w:t xml:space="preserve">: Снижайте температуру воды или воздуха очень постепенно, на 1 градус в неделю. Начинайте с малого и постепенно увеличивайте. 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Увлажнение воздуха</w:t>
      </w:r>
      <w:r>
        <w:rPr>
          <w:b w:val="0"/>
          <w:bCs w:val="0"/>
          <w:color w:val="000000"/>
          <w:sz w:val="28"/>
          <w:szCs w:val="28"/>
        </w:rPr>
        <w:t xml:space="preserve"> (Очень важно!)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Это самое недооцененное оружие против ОРВИ. Слизистая носа и горла — главный барьер для вирусов. Если слизь пересыхает (в сухом и теплом воздухе), защита рушится, и вирус легко проникает в организм.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Параметры: Температура в детской 18–22°C, влажность 50–70%.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Рекомендуется использовать увлажнитель воздуха (или ставить миски с водой на батарею, делать частую влажную уборку). Промывать нос солевыми спреями, особенно в отопительный сезон.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Управление нагрузками и стрессом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Хронический стресс (включая нагрузки в школе, ссоры в семье) повышает уровень кортизола, который подавляет иммунную функцию.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Если ребенок ходит в 10 кружков, устает и не высыпается — он будет болеть.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Спокойная обстановка в семье, объятия, тактильный контакт стимулируют выработку защитных факторов (интерферонов) не хуже лекарств.</w:t>
      </w:r>
      <w:r>
        <w:rPr>
          <w:color w:val="494949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Позитивное общение: Позитивные эмоции и крепкие семейные связи способствуют укреплению здоровья.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Гигиена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Соблюдение правил гигиены: Регулярное мытье рук с мылом – простейший, но очень эффективный способ предотвратить попадание инфекций в организм.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Чистота в доме: Поддерживайте чистоту в доме, особенно в детской комнате.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Вакцинация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Своевременные прививки – это один из самых надежных способов защиты ребенка от опасных инфекционных заболеваний, а значит, и способ поддержать его иммунную систему.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 над хроническими заболеваниями</w:t>
      </w:r>
      <w:r>
        <w:rPr>
          <w:b w:val="0"/>
          <w:bCs w:val="0"/>
          <w:color w:val="000000"/>
          <w:sz w:val="28"/>
          <w:szCs w:val="28"/>
        </w:rPr>
        <w:t>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лечение очагов хронической инфекции (например, кариеса)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диагностика и лечение железодефицитной анемии вовремя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Отношение к простудам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Не нужно пытаться вырастить ребенка в тепличных условиях. Если ребенок болеет ОРВИ 4–6 раз в год (особенно если ходит в сад или школу) — это норма для становления иммунитета. Организм учится распознавать вирусы.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</w:t>
      </w:r>
      <w:r>
        <w:rPr>
          <w:b w:val="0"/>
          <w:bCs w:val="0"/>
          <w:color w:val="000000"/>
          <w:sz w:val="28"/>
          <w:szCs w:val="28"/>
        </w:rPr>
        <w:t xml:space="preserve"> Когда стоит обратиться к врачу для более глубокой проверки: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Ребенок болеет более 8–10 раз в год.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Болезни протекают тяжело (например, с осложнениями: отит, пневмония, гайморит).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Болезни переходят в хронические формы.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Ребенок отстает в физическом развитии.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Краткий чек-лист на каждый день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1. Проветрить комнату и увлажнить воздух.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2. Прогулка (минимум 1 час).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3. Овощи/фрукты + белок (мясо/рыба/яйца) в рационе.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4. Пить достаточно воды (не сладкие компоты литрами, а именно воду или морсы без сахара).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Своевременно уложить спать.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Чего следует избегать: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Чрезмерной стерильности: Полное отсутствие контакта с микробами может ослабить иммунную систему. Ребенок должен иметь возможность "тренировать" свой иммунитет.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Самолечение может быть не только неэффективным, но и вредным. Консультация с врачом: прежде чем давать ребенку какие-либо иммуномодуляторы, витаминные комплексы или другие аптечные препараты, обязательно проконсультируйтесь с педиатром. 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Избыточной инсоляции: избегайте нахождения на солнце в период его максимальной активности (как правило, с 11 до 16 часов летом).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Бесконтрольного применения "народных средств", не все "народные" методы безопасны и эффективны.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Помните, что сильный иммунитет – это результат постоянной заботы о здоровье ребенка. Главное – это комплексный подход и терпение.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lastRenderedPageBreak/>
        <w:t>Для чего нужны прививки?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 xml:space="preserve">Вакцинация, иммунизация или прививка – </w:t>
      </w:r>
      <w:r>
        <w:rPr>
          <w:rFonts w:eastAsia="Calibri"/>
          <w:b w:val="0"/>
          <w:bCs w:val="0"/>
          <w:sz w:val="28"/>
          <w:szCs w:val="28"/>
          <w:lang w:eastAsia="en-US"/>
        </w:rPr>
        <w:t>это введение в организм препаратов (вакцин) для создания искусственного активного иммунитета против инфекционных болезней. Вакцины содержат ослабленные/убитые частицы возбудителей, что заставляет иммунную систему вырабатывать антитела без риска полноценного заболевания.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Вакцинация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является одним из самых важных достижений медицины. Благодаря вакцинации удалось ликвидировать ряд опасных заболеваний, таких как натуральная оспа, значительно снизить заболеваемость другими инфекционными болезнями – дифтерией, столбняком, корью и др.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>Снизить заболеваемость можно только в том случае, когда иммунная прослойка (или доля привитых) среди детского населения составляет 95%. Большинство прививок делается в раннем детском возрасте, но, если по каким-то причинам дети не были привиты вакцинироваться можно в любом возрасте. С 15 лет дети могут принимать решение делать прививки или нет.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Вакцины Национального календаря профилактических прививок Российской Федерации: 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>против туберкулеза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однократно в родильном доме на 3-7 день жизни ребенка. Ревакцинация – в 7 лет.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Туберкулез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инфекционное заболевание, вызываемое микобактерией туберкулеза. Поражает как легкие, так и другие органы. Лечение заболевания носит длительный характер. Заразится можно в любом месте, в том числе в транспорте, воздушно-капельным путем (через вдыхаемый воздух) и контактным (через предметы, которые соприкасались с больным активной формой туберкулеза). Нередко исходом болезни становится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инвалидизация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. 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 xml:space="preserve">против гепатита </w:t>
      </w:r>
      <w:proofErr w:type="gramStart"/>
      <w:r>
        <w:rPr>
          <w:rFonts w:eastAsia="Calibri"/>
          <w:bCs w:val="0"/>
          <w:sz w:val="28"/>
          <w:szCs w:val="28"/>
          <w:lang w:eastAsia="en-US"/>
        </w:rPr>
        <w:t>В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состоит</w:t>
      </w:r>
      <w:proofErr w:type="gram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из 3-х инъекций: первая проводится сразу после рождения в родильном доме (в первые сутки), вторая – в 1 месяц, третья – в 6 месяцев. Для вакцинации детей первого года жизни рекомендуется использовать вакцину, не содержащую консервант.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Гепатит В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вирусное заболевание с поражением печени, с частым переходом в хроническую форму и развитием в дальнейшем цирроза или рака печени. 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>против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/>
          <w:bCs w:val="0"/>
          <w:sz w:val="28"/>
          <w:szCs w:val="28"/>
          <w:lang w:eastAsia="en-US"/>
        </w:rPr>
        <w:t>полиомиелита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трехкратно: в 3 и 4,5 месяца инактивированной полиомиелитной вакциной, в 6 месяцев – оральной полиомиелитной вакциной (для формирования местного иммунитета в кишечнике). Защита против полиомиелита предусматривает ревакцинацию в 18, 20 месяцев и в 6 лет оральной полиомиелитной вакциной.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lastRenderedPageBreak/>
        <w:t>Полиомиелит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вирусное заболевание, характеризующееся высокой смертностью. Передаётся фекально-оральным (грязные руки, игрушки, инфицированные продукты питания) и воздушно-капельным путём. Болезнь приводит к поражению нервной системы в виде параличей нижних конечностей и инвалидности.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>против дифтерии, коклюша и столбняка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трехкратно: в 3, 4, 5 и 6 месяцев с ревакцинацией в 18 месяцев. В настоящее время существуют вакцины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цельноклеточные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и бесклеточные (лучше переносятся ребенком). Ревакцинация против дифтерии и столбняка проводится детям в возрасте 6–7 и 14 лет.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Дифтерия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инфекционное заболевание, вызываемое бациллой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Лёффлера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(дифтерийная палочка). Чаще всего поражает ротоглотку, но нередко затрагивает гортань, бронхи, кожу и другие органы. Инфекция передаётся воздушно-капельным путём. Возбудитель дифтерии выделяет опасный для жизни токсин, вызывающий осложнения, нередко приводящие к смертельному исходу.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 xml:space="preserve">Коклюш </w:t>
      </w:r>
      <w:r>
        <w:rPr>
          <w:rFonts w:eastAsia="Calibri"/>
          <w:b w:val="0"/>
          <w:bCs w:val="0"/>
          <w:sz w:val="28"/>
          <w:szCs w:val="28"/>
          <w:lang w:eastAsia="en-US"/>
        </w:rPr>
        <w:t>– острая воздушно-капельная бактериальная инфекция, наиболее характерным признаком которой является приступообразный спазматический кашель длительный по продолжительности (кашель может сохраняться до 6 мес.). Опасное инфекционное заболевание дыхательных путей. Наиболее частым осложнением является пневмония, обусловленная коклюшной палочкой или вторичной бактериальной инфекцией. Особенно тяжело, со значительной летальностью, коклюш протекает у детей первых месяцев жизни.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Столбняк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бактериальное инфекционное заболевание с контактным механизмом передачи возбудителя, возбудитель попадает в организм через порезы, травмы. Характеризуется поражением нервной системы и проявляется тоническим напряжением скелетной мускулатуры и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генерализованными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судорогами. К осложнениям столбняка относятся: спазм голосовых связок, затруднение дыхания, аритмия, летальный исход в 35%. Исходом столбняка часто является инвалидность (нарушения двигательной активности). Как пример можно привести случай заболевания столбняком у ребенка 10 лет. Ребенок получил травму при падении с велосипеда, зацепив левую ногу за цепь. С переломом ноги обратились в больницу. Через неделю после травмы у ребенка появились жалобы на приступообразные боли в области сердца, спазм жевательных мышц. Состояние постепенно ухудшалось, развились судороги. У ребенка заподозрили столбняк. Оказалось, что девочка не была вакцинирована из-за отказа родителей от всех прививок. Для дальнейшего обследования и лечения ее перевезли в отделение реанимации ДРКБ. Ребенку ввели противостолбнячную сыворотку и назначили противосудорожную терапию. Около месяца девочка провела на аппарате ИВЛ. Этот пациент впоследствии </w:t>
      </w:r>
      <w:r>
        <w:rPr>
          <w:rFonts w:eastAsia="Calibri"/>
          <w:b w:val="0"/>
          <w:bCs w:val="0"/>
          <w:sz w:val="28"/>
          <w:szCs w:val="28"/>
          <w:lang w:eastAsia="en-US"/>
        </w:rPr>
        <w:lastRenderedPageBreak/>
        <w:t>получал лечение в отделении медицинской реабилитации, так как имеются нарушение подвижности нижних конечностей.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>против кори, эпидемического паротита и краснухи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в возрасте одного года, повторно дети вакцинируются в возрасте 6 лет.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Корь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вирусное заболевание, протекающее с высокой температурой,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коньюнктивитом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>, катаром верхних дыхательных путей, сыпью по всему телу. Возможны тяжелые осложнения со стороны дыхательных путей, нервной системы, глаз.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Эпидемический паротит (свинка)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вирусное заболевание, протекающее с высокой температурой и воспалением слюнных желез. Возможны осложнения: орхит, менингит, панкреатит. Около четверти всех случаев мужского бесплодия обусловлены перенесенным заболеванием. </w:t>
      </w:r>
      <w:r>
        <w:rPr>
          <w:rFonts w:eastAsia="Calibri"/>
          <w:bCs w:val="0"/>
          <w:sz w:val="28"/>
          <w:szCs w:val="28"/>
          <w:lang w:eastAsia="en-US"/>
        </w:rPr>
        <w:t>Краснуха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вирусное заболевание, протекающее с высокой температурой, сыпью на теле. Возможно осложнение – энцефалит. Контакт с краснушными больными у беременных женщин ведет к формированию врожденных патологий у плода.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>против пневмококковой инфекции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детям в 2 и в 4 месяца, ревакцинация – в 15 месяцев.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>Пневмококковая инфекция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– самая часто встречающаяся бактериальная инфекция. По оценке ВОЗ обуславливает 1,6 млн. смертей в год, из них более 50% приходится на детей 0-5 лет. Инфекция передается воздушно-капельным путем. Инфекция может протекать как относительно легко – явлениями ОРЗ, отита, так и с развитием воспаления легких, гнойного пневмококкового менингита, сепсиса.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sz w:val="28"/>
          <w:szCs w:val="28"/>
          <w:lang w:eastAsia="en-US"/>
        </w:rPr>
      </w:pPr>
      <w:r>
        <w:rPr>
          <w:rFonts w:eastAsia="Calibri"/>
          <w:b w:val="0"/>
          <w:sz w:val="28"/>
          <w:szCs w:val="28"/>
          <w:lang w:eastAsia="en-US"/>
        </w:rPr>
        <w:t>Дополнительно возможно вакцинироваться вакцинами, не входящими в Национальный календарь профилактических прививок: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>
        <w:rPr>
          <w:rFonts w:eastAsia="Calibri"/>
          <w:bCs w:val="0"/>
          <w:sz w:val="28"/>
          <w:szCs w:val="28"/>
          <w:lang w:eastAsia="en-US"/>
        </w:rPr>
        <w:t xml:space="preserve">против гриппа </w:t>
      </w:r>
      <w:r>
        <w:rPr>
          <w:rFonts w:eastAsia="Calibri"/>
          <w:b w:val="0"/>
          <w:bCs w:val="0"/>
          <w:sz w:val="28"/>
          <w:szCs w:val="28"/>
          <w:lang w:eastAsia="en-US"/>
        </w:rPr>
        <w:t>проводится ежегодно и предотвращает тяжелые формы заболевания с осложнениями. Обязательно рекомендуется для людей с хроническими заболеваниями легких и сердца, часто болеющим детям.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>
        <w:rPr>
          <w:rFonts w:eastAsia="Calibri"/>
          <w:bCs w:val="0"/>
          <w:sz w:val="28"/>
          <w:szCs w:val="28"/>
          <w:lang w:eastAsia="en-US"/>
        </w:rPr>
        <w:t>против гепатита А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предотвращает серьезное вирусное заболевание печени, при котором инфекция передается в основном через воду и загрязненные пищевые продукты.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>
        <w:rPr>
          <w:rFonts w:eastAsia="Calibri"/>
          <w:bCs w:val="0"/>
          <w:sz w:val="28"/>
          <w:szCs w:val="28"/>
          <w:lang w:eastAsia="en-US"/>
        </w:rPr>
        <w:t>против ветряной оспы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, острого вирусного заболевания воздушно-капельным путём передачи. Обычно характеризуется лихорадочным состоянием,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папуловезикулезной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сыпью с доброкачественным течением. При заболевании поражаются нервные окончания, у взрослых возможны проявления в виде опоясывающего лишая. При видимой легкости заболевания вирус может </w:t>
      </w:r>
      <w:r>
        <w:rPr>
          <w:rFonts w:eastAsia="Calibri"/>
          <w:b w:val="0"/>
          <w:bCs w:val="0"/>
          <w:sz w:val="28"/>
          <w:szCs w:val="28"/>
          <w:lang w:eastAsia="en-US"/>
        </w:rPr>
        <w:lastRenderedPageBreak/>
        <w:t>вызвать такие грозные осложнения как вирусные энцефалиты и менингиты. В 2024г в РТ зафиксирован случай смерти ребенка от менингита, обусловленного вирусом ветряной оспы.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>
        <w:rPr>
          <w:rFonts w:eastAsia="Calibri"/>
          <w:bCs w:val="0"/>
          <w:sz w:val="28"/>
          <w:szCs w:val="28"/>
          <w:lang w:eastAsia="en-US"/>
        </w:rPr>
        <w:t>против менингококковой инфекции</w:t>
      </w: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, острого инфекционного заболевания. Тяжесть менингококковой инфекции колеблется от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назофарингита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до молниеносного сепсиса, приводящего к смерти за несколько часов. Немногие инфекции имеют столь катастрофичное течение. Около 10% заболевших менингококковой инфекцией умирают, а у 20% возникают </w:t>
      </w:r>
      <w:proofErr w:type="spellStart"/>
      <w:r>
        <w:rPr>
          <w:rFonts w:eastAsia="Calibri"/>
          <w:b w:val="0"/>
          <w:bCs w:val="0"/>
          <w:sz w:val="28"/>
          <w:szCs w:val="28"/>
          <w:lang w:eastAsia="en-US"/>
        </w:rPr>
        <w:t>инвалидизирующие</w:t>
      </w:r>
      <w:proofErr w:type="spellEnd"/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осложнения вплоть до ампутации конечностей.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>
        <w:rPr>
          <w:rFonts w:eastAsia="Calibri"/>
          <w:bCs w:val="0"/>
          <w:sz w:val="28"/>
          <w:szCs w:val="28"/>
          <w:lang w:eastAsia="en-US"/>
        </w:rPr>
        <w:t xml:space="preserve">против </w:t>
      </w:r>
      <w:proofErr w:type="spellStart"/>
      <w:r>
        <w:rPr>
          <w:rFonts w:eastAsia="Calibri"/>
          <w:bCs w:val="0"/>
          <w:sz w:val="28"/>
          <w:szCs w:val="28"/>
          <w:lang w:eastAsia="en-US"/>
        </w:rPr>
        <w:t>папилломавирусной</w:t>
      </w:r>
      <w:proofErr w:type="spellEnd"/>
      <w:r>
        <w:rPr>
          <w:rFonts w:eastAsia="Calibri"/>
          <w:bCs w:val="0"/>
          <w:sz w:val="28"/>
          <w:szCs w:val="28"/>
          <w:lang w:eastAsia="en-US"/>
        </w:rPr>
        <w:t xml:space="preserve"> инфекции</w:t>
      </w:r>
      <w:r>
        <w:rPr>
          <w:rFonts w:eastAsia="Calibri"/>
          <w:b w:val="0"/>
          <w:bCs w:val="0"/>
          <w:sz w:val="28"/>
          <w:szCs w:val="28"/>
          <w:lang w:eastAsia="en-US"/>
        </w:rPr>
        <w:t>, вызывающей рак шейки матки, который занимает второе место среди злокачественных новообразований, встречающихся у женщин. Инфицирование происходит с началом половой активности, поэтому вакцинацию целесообразно начинать девочкам с 9 лет. Данная вакцина является профилактикой онкологических заболеваний.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sz w:val="28"/>
          <w:szCs w:val="28"/>
          <w:lang w:eastAsia="en-US"/>
        </w:rPr>
      </w:pPr>
      <w:r>
        <w:rPr>
          <w:rFonts w:eastAsia="Calibri"/>
          <w:b w:val="0"/>
          <w:sz w:val="28"/>
          <w:szCs w:val="28"/>
          <w:lang w:eastAsia="en-US"/>
        </w:rPr>
        <w:t>С помощью вакцинации можно не только предупредить «</w:t>
      </w:r>
      <w:proofErr w:type="spellStart"/>
      <w:r>
        <w:rPr>
          <w:rFonts w:eastAsia="Calibri"/>
          <w:b w:val="0"/>
          <w:sz w:val="28"/>
          <w:szCs w:val="28"/>
          <w:lang w:eastAsia="en-US"/>
        </w:rPr>
        <w:t>вакциноуправляемые</w:t>
      </w:r>
      <w:proofErr w:type="spellEnd"/>
      <w:r>
        <w:rPr>
          <w:rFonts w:eastAsia="Calibri"/>
          <w:b w:val="0"/>
          <w:sz w:val="28"/>
          <w:szCs w:val="28"/>
          <w:lang w:eastAsia="en-US"/>
        </w:rPr>
        <w:t xml:space="preserve"> инфекции», но и ликвидировать их при высоком охвате профилактическими прививками. 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>Для поддержания эпидемиологического благополучия, предупреждения роста заболеваемости и вспышек инфекций необходимо поддерживать стабильно высокий охват профилактическими прививками детского и взрослого населения не менее 95–98%.</w:t>
      </w: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sz w:val="28"/>
          <w:szCs w:val="28"/>
          <w:lang w:eastAsia="en-US"/>
        </w:rPr>
      </w:pPr>
      <w:r>
        <w:rPr>
          <w:rFonts w:eastAsia="Calibri"/>
          <w:b w:val="0"/>
          <w:sz w:val="28"/>
          <w:szCs w:val="28"/>
          <w:lang w:eastAsia="en-US"/>
        </w:rPr>
        <w:t>Защитите детей от болезней, которые можно и нужно предупредить с помощью прививок!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3F1B32" w:rsidRDefault="003F1B32"/>
    <w:sectPr w:rsidR="003F1B32" w:rsidSect="000F76EF"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80"/>
    <w:rsid w:val="000F76EF"/>
    <w:rsid w:val="003F1B32"/>
    <w:rsid w:val="00544080"/>
    <w:rsid w:val="0086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97AA"/>
  <w15:chartTrackingRefBased/>
  <w15:docId w15:val="{E1A8CC58-E7E5-4E67-8823-C702387E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2475</Words>
  <Characters>14114</Characters>
  <Application>Microsoft Office Word</Application>
  <DocSecurity>0</DocSecurity>
  <Lines>117</Lines>
  <Paragraphs>33</Paragraphs>
  <ScaleCrop>false</ScaleCrop>
  <Company/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Med2</dc:creator>
  <cp:keywords/>
  <dc:description/>
  <cp:lastModifiedBy>Med2</cp:lastModifiedBy>
  <cp:revision>2</cp:revision>
  <dcterms:created xsi:type="dcterms:W3CDTF">2026-04-02T09:55:00Z</dcterms:created>
  <dcterms:modified xsi:type="dcterms:W3CDTF">2026-04-02T09:56:00Z</dcterms:modified>
</cp:coreProperties>
</file>