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F6" w:rsidRP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B3290">
        <w:rPr>
          <w:rFonts w:ascii="Arial" w:hAnsi="Arial" w:cs="Arial"/>
          <w:b/>
          <w:bCs/>
          <w:sz w:val="32"/>
          <w:szCs w:val="32"/>
        </w:rPr>
        <w:t>План «Недели психологии – весна 2026»</w:t>
      </w:r>
    </w:p>
    <w:p w:rsid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B3290" w:rsidRPr="00BB3290" w:rsidRDefault="00BB3290" w:rsidP="00BB329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b/>
          <w:bCs/>
          <w:sz w:val="24"/>
          <w:szCs w:val="24"/>
        </w:rPr>
        <w:t>Автор-составитель</w:t>
      </w:r>
      <w:r w:rsidRPr="00BB3290">
        <w:rPr>
          <w:rFonts w:ascii="Arial" w:hAnsi="Arial" w:cs="Arial"/>
          <w:sz w:val="24"/>
          <w:szCs w:val="24"/>
        </w:rPr>
        <w:t>: Дарья Соловьева</w:t>
      </w:r>
    </w:p>
    <w:p w:rsidR="00BB3290" w:rsidRDefault="00BB3290" w:rsidP="00BB329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С использованием нейросетей</w:t>
      </w:r>
    </w:p>
    <w:p w:rsidR="00BB3290" w:rsidRDefault="00BB3290" w:rsidP="00BB329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B3290">
        <w:rPr>
          <w:rFonts w:ascii="Arial" w:hAnsi="Arial" w:cs="Arial"/>
          <w:b/>
          <w:bCs/>
          <w:sz w:val="24"/>
          <w:szCs w:val="24"/>
        </w:rPr>
        <w:t>Цель: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 w:rsidRPr="00BB3290">
        <w:rPr>
          <w:rFonts w:ascii="Arial" w:hAnsi="Arial" w:cs="Arial"/>
          <w:sz w:val="24"/>
          <w:szCs w:val="24"/>
        </w:rPr>
        <w:t>оздание в образовательной организации единого пространства доверия и психологической безопасности, направленного на развитие навыков жизнестойкости, конструктивного общения и осознанного самовоспитания у всех участников образовательных отношений (обучающихся, родителей и педагогов) через комплекс интерактивных и просветительских мероприятий.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B3290">
        <w:rPr>
          <w:rFonts w:ascii="Arial" w:hAnsi="Arial" w:cs="Arial"/>
          <w:b/>
          <w:bCs/>
          <w:sz w:val="24"/>
          <w:szCs w:val="24"/>
        </w:rPr>
        <w:t>Задачи: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1. В области развития эмоционального интеллекта и стрессоустойчивости: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Актуализировать и расширить представления обучающихся о спектре человеческих эмоций, их причинах и способах телесного проявления.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Обучить участников доступным техникам саморегуляции (дыхательные упражнения, «Стоп-кран», переключение внимания) для совладания с интенсивными переживаниями в стрессовых и конфликтных ситуациях.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Сформировать у родителей и педагогов навыки распознавания эмоциональных состояний детей и коллег, а также освоить приемы экологичного выражения собственных чувств (техника «Я-сообщения»).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2. В области совершенствования навыков общения и сплочения коллективов: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Развить у школьников навыки эффективной вербальной и невербальной коммуникации, умение слушать и слышать собеседника, аргументированно отстаивать свою позицию без ущерба для отношений.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Способствовать формированию благоприятного социально-психологического климата в классных коллективах через опыт совместной деятельности, упражнения на командообразование и взаимную поддержку.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Повысить коммуникативную компетентность педагогов в ситуациях взаимодействия с обучающимися и их родителями, обучить методам профилактики конфликтов.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3. В области самовоспитания и личностного роста: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Сформировать у обучающихся понимание взаимосвязи между конкретными поступками, привычками и чертами характера, продемонстрировав роль осознанного выбора в построении собственной личности.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Мотивировать старшеклассников, родителей и педагогов к осознанной работе над собой, предоставив им практические инструменты для проектирования траектории саморазвития («Дневник архитектора характера», модель зон свободы и ответственности).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Создать условия для рефлексии участниками собственных сильных сторон и зон роста, формируя позитивное самоотношение и уверенность в своих возможностях.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4. В области организационно-методической и просветительской работы: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Популяризировать деятельность школьной психологической службы, снять стигматизацию с обращения за психологической помощью, создав атмосферу открытости и доверия через игровые и интерактивные форматы.</w:t>
      </w:r>
    </w:p>
    <w:p w:rsidR="00BB3290" w:rsidRP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Апробировать представленные в методических рекомендациях сценарии занятий с учетом возрастных и профессиональных особенностей участников образовательного процесса.</w:t>
      </w:r>
    </w:p>
    <w:p w:rsid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>Обеспечить сбор качественной обратной связи от всех целевых групп для анализа эффективности проведенных мероприятий и планирования дальнейшей профилактической работы.</w:t>
      </w:r>
    </w:p>
    <w:p w:rsidR="00BB3290" w:rsidRDefault="00BB3290" w:rsidP="00BB32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  <w:sectPr w:rsidR="00BB32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B3290">
        <w:rPr>
          <w:rFonts w:ascii="Arial" w:hAnsi="Arial" w:cs="Arial"/>
          <w:b/>
          <w:bCs/>
          <w:sz w:val="32"/>
          <w:szCs w:val="32"/>
        </w:rPr>
        <w:lastRenderedPageBreak/>
        <w:t>Понедельник.</w:t>
      </w:r>
    </w:p>
    <w:p w:rsidR="00BB3290" w:rsidRP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BB3290" w:rsidRPr="007144F5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144F5">
        <w:rPr>
          <w:rFonts w:ascii="Arial" w:hAnsi="Arial" w:cs="Arial"/>
          <w:b/>
          <w:bCs/>
          <w:color w:val="FF0000"/>
          <w:sz w:val="24"/>
          <w:szCs w:val="24"/>
        </w:rPr>
        <w:t>Тема дня: «Психология вокруг нас: День открытых возможностей».</w:t>
      </w:r>
    </w:p>
    <w:p w:rsidR="00BB3290" w:rsidRPr="007144F5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c"/>
        <w:tblW w:w="14596" w:type="dxa"/>
        <w:tblLook w:val="04A0"/>
      </w:tblPr>
      <w:tblGrid>
        <w:gridCol w:w="1815"/>
        <w:gridCol w:w="2265"/>
        <w:gridCol w:w="1823"/>
        <w:gridCol w:w="2139"/>
        <w:gridCol w:w="6554"/>
      </w:tblGrid>
      <w:tr w:rsidR="00BB3290" w:rsidTr="00BB3290">
        <w:tc>
          <w:tcPr>
            <w:tcW w:w="1835" w:type="dxa"/>
          </w:tcPr>
          <w:p w:rsidR="00BB3290" w:rsidRPr="00BB3290" w:rsidRDefault="00BB3290" w:rsidP="00BB32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265" w:type="dxa"/>
          </w:tcPr>
          <w:p w:rsidR="00BB3290" w:rsidRPr="00BB3290" w:rsidRDefault="00BB3290" w:rsidP="00BB32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0" w:type="dxa"/>
          </w:tcPr>
          <w:p w:rsidR="00BB3290" w:rsidRPr="00BB3290" w:rsidRDefault="00BB3290" w:rsidP="00BB32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04" w:type="dxa"/>
          </w:tcPr>
          <w:p w:rsidR="00BB3290" w:rsidRPr="00BB3290" w:rsidRDefault="00BB3290" w:rsidP="00BB32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6752" w:type="dxa"/>
          </w:tcPr>
          <w:p w:rsidR="00BB3290" w:rsidRPr="00BB3290" w:rsidRDefault="00BB3290" w:rsidP="00BB32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Суть мероприятия</w:t>
            </w:r>
          </w:p>
        </w:tc>
      </w:tr>
      <w:tr w:rsidR="00BB3290" w:rsidTr="00BB3290">
        <w:tc>
          <w:tcPr>
            <w:tcW w:w="183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08:00 – 08:30</w:t>
            </w:r>
          </w:p>
        </w:tc>
        <w:tc>
          <w:tcPr>
            <w:tcW w:w="226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Открытие недели. Акция «Радуга настроения»</w:t>
            </w:r>
          </w:p>
        </w:tc>
        <w:tc>
          <w:tcPr>
            <w:tcW w:w="1840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Вся школа (ученики, педагоги, родители)</w:t>
            </w:r>
          </w:p>
        </w:tc>
        <w:tc>
          <w:tcPr>
            <w:tcW w:w="1904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Интерактивная акция на входе</w:t>
            </w:r>
          </w:p>
        </w:tc>
        <w:tc>
          <w:tcPr>
            <w:tcW w:w="6752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При входе в школу участников встречают волонтеры с разноцветными стикерами и плакатом «Выбери цвет своего настроения». Стикер прикрепляется на общий стенд, формируя цветовую диаграмму дня. Создание позитивного настроя и первичный «срез» эмоционального фона школы.</w:t>
            </w:r>
          </w:p>
        </w:tc>
      </w:tr>
      <w:tr w:rsidR="00BB3290" w:rsidTr="00BB3290">
        <w:tc>
          <w:tcPr>
            <w:tcW w:w="183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08:00 – 15:00</w:t>
            </w:r>
          </w:p>
        </w:tc>
        <w:tc>
          <w:tcPr>
            <w:tcW w:w="226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Оформление информационного стенда и запуск онлайн-викторины «Мифы и факты о психологии»</w:t>
            </w:r>
          </w:p>
        </w:tc>
        <w:tc>
          <w:tcPr>
            <w:tcW w:w="1840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Вся школа, родители, педагоги</w:t>
            </w:r>
          </w:p>
        </w:tc>
        <w:tc>
          <w:tcPr>
            <w:tcW w:w="1904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Онлайн / Офлайн-стенд</w:t>
            </w:r>
          </w:p>
        </w:tc>
        <w:tc>
          <w:tcPr>
            <w:tcW w:w="6752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 xml:space="preserve">В холле оформляется яркий стенд с анонсами мероприятий на неделю. Рядом размещается QR-код на </w:t>
            </w:r>
            <w:proofErr w:type="spellStart"/>
            <w:r w:rsidRPr="00BB3290">
              <w:rPr>
                <w:rFonts w:ascii="Arial" w:hAnsi="Arial" w:cs="Arial"/>
                <w:sz w:val="24"/>
                <w:szCs w:val="24"/>
              </w:rPr>
              <w:t>онлайн-викторину</w:t>
            </w:r>
            <w:proofErr w:type="spellEnd"/>
            <w:r w:rsidRPr="00BB3290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BB3290">
              <w:rPr>
                <w:rFonts w:ascii="Arial" w:hAnsi="Arial" w:cs="Arial"/>
                <w:sz w:val="24"/>
                <w:szCs w:val="24"/>
              </w:rPr>
              <w:t>Яндекс.Формы</w:t>
            </w:r>
            <w:proofErr w:type="spellEnd"/>
            <w:r w:rsidRPr="00BB3290">
              <w:rPr>
                <w:rFonts w:ascii="Arial" w:hAnsi="Arial" w:cs="Arial"/>
                <w:sz w:val="24"/>
                <w:szCs w:val="24"/>
              </w:rPr>
              <w:t>, ВК). Победители будут объявлены в пятницу. Стенд выполняет навигационную и просветительскую функцию.</w:t>
            </w:r>
          </w:p>
        </w:tc>
      </w:tr>
      <w:tr w:rsidR="00BB3290" w:rsidTr="00BB3290">
        <w:tc>
          <w:tcPr>
            <w:tcW w:w="183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09:45 – 10:15 (1-я перемена)</w:t>
            </w:r>
          </w:p>
        </w:tc>
        <w:tc>
          <w:tcPr>
            <w:tcW w:w="226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Игровая переменка «Поймай сигнал»</w:t>
            </w:r>
          </w:p>
        </w:tc>
        <w:tc>
          <w:tcPr>
            <w:tcW w:w="1840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1-4 классы</w:t>
            </w:r>
          </w:p>
        </w:tc>
        <w:tc>
          <w:tcPr>
            <w:tcW w:w="1904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Активная игра на перемене</w:t>
            </w:r>
          </w:p>
        </w:tc>
        <w:tc>
          <w:tcPr>
            <w:tcW w:w="6752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В рекреации начальной школы дежурный педагог-психолог или вожатые проводят игру на сплочение «Сигнал» (передача пожатия руки по кругу или змейкой). Дети учатся чувствовать группу и взаимодействовать без слов.</w:t>
            </w:r>
          </w:p>
        </w:tc>
      </w:tr>
      <w:tr w:rsidR="00BB3290" w:rsidTr="00BB3290">
        <w:tc>
          <w:tcPr>
            <w:tcW w:w="183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10:55 – 11:15 (2-я перемена)</w:t>
            </w:r>
          </w:p>
        </w:tc>
        <w:tc>
          <w:tcPr>
            <w:tcW w:w="226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Акция «Забор психологической разгрузки»</w:t>
            </w:r>
          </w:p>
        </w:tc>
        <w:tc>
          <w:tcPr>
            <w:tcW w:w="1840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5-11 классы</w:t>
            </w:r>
          </w:p>
        </w:tc>
        <w:tc>
          <w:tcPr>
            <w:tcW w:w="1904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Письменная акция</w:t>
            </w:r>
          </w:p>
        </w:tc>
        <w:tc>
          <w:tcPr>
            <w:tcW w:w="6752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В коридоре вывешивается рулон бумаги («забор»), где ученики могут фломастерами написать ответы на вопросы: «Что меня радует в школе?», «Что бы я изменил?», «Моя мечта». Анонимное выражение мнений, снижение напряжения.</w:t>
            </w:r>
          </w:p>
        </w:tc>
      </w:tr>
      <w:tr w:rsidR="00BB3290" w:rsidTr="00BB3290">
        <w:tc>
          <w:tcPr>
            <w:tcW w:w="183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12:00 – 12:30</w:t>
            </w:r>
          </w:p>
        </w:tc>
        <w:tc>
          <w:tcPr>
            <w:tcW w:w="2265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Флешмоб «Обнимашки безопасности»</w:t>
            </w:r>
          </w:p>
        </w:tc>
        <w:tc>
          <w:tcPr>
            <w:tcW w:w="1840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5-7 классы</w:t>
            </w:r>
          </w:p>
        </w:tc>
        <w:tc>
          <w:tcPr>
            <w:tcW w:w="1904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Танцевальный флешмоб</w:t>
            </w:r>
          </w:p>
        </w:tc>
        <w:tc>
          <w:tcPr>
            <w:tcW w:w="6752" w:type="dxa"/>
          </w:tcPr>
          <w:p w:rsid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 xml:space="preserve">В актовом или спортивном зале (или на улице) проводится массовый флешмоб под позитивную музыку с простыми движениями, символизирующими </w:t>
            </w:r>
            <w:r w:rsidRPr="00BB3290">
              <w:rPr>
                <w:rFonts w:ascii="Arial" w:hAnsi="Arial" w:cs="Arial"/>
                <w:sz w:val="24"/>
                <w:szCs w:val="24"/>
              </w:rPr>
              <w:lastRenderedPageBreak/>
              <w:t>поддержку и дружбу. Подготовка на уроках физкультуры заранее.</w:t>
            </w:r>
          </w:p>
        </w:tc>
      </w:tr>
      <w:tr w:rsidR="00BB3290" w:rsidTr="00BB3290">
        <w:tc>
          <w:tcPr>
            <w:tcW w:w="1835" w:type="dxa"/>
          </w:tcPr>
          <w:p w:rsidR="00BB3290" w:rsidRP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lastRenderedPageBreak/>
              <w:t>В течение дня</w:t>
            </w:r>
          </w:p>
        </w:tc>
        <w:tc>
          <w:tcPr>
            <w:tcW w:w="2265" w:type="dxa"/>
          </w:tcPr>
          <w:p w:rsidR="00BB3290" w:rsidRP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Запуск «Почты доверия»</w:t>
            </w:r>
          </w:p>
        </w:tc>
        <w:tc>
          <w:tcPr>
            <w:tcW w:w="1840" w:type="dxa"/>
          </w:tcPr>
          <w:p w:rsidR="00BB3290" w:rsidRP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Вся школа</w:t>
            </w:r>
          </w:p>
        </w:tc>
        <w:tc>
          <w:tcPr>
            <w:tcW w:w="1904" w:type="dxa"/>
          </w:tcPr>
          <w:p w:rsidR="00BB3290" w:rsidRP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Психологическая акция</w:t>
            </w:r>
          </w:p>
        </w:tc>
        <w:tc>
          <w:tcPr>
            <w:tcW w:w="6752" w:type="dxa"/>
          </w:tcPr>
          <w:p w:rsidR="00BB3290" w:rsidRPr="00BB3290" w:rsidRDefault="00BB3290" w:rsidP="00BB329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3290">
              <w:rPr>
                <w:rFonts w:ascii="Arial" w:hAnsi="Arial" w:cs="Arial"/>
                <w:sz w:val="24"/>
                <w:szCs w:val="24"/>
              </w:rPr>
              <w:t>У кабинета психолога устанавливается специальный ящик. В течение недели все желающие могут опустить туда анонимные записки с вопросом психологу или пожеланиями. Ответы на общие вопросы будут размещены на стенде в пятницу.</w:t>
            </w:r>
          </w:p>
        </w:tc>
      </w:tr>
    </w:tbl>
    <w:p w:rsidR="00BB3290" w:rsidRPr="00BB3290" w:rsidRDefault="00BB3290" w:rsidP="00BB32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Вторник</w:t>
      </w:r>
      <w:r w:rsidRPr="00BB3290">
        <w:rPr>
          <w:rFonts w:ascii="Arial" w:hAnsi="Arial" w:cs="Arial"/>
          <w:b/>
          <w:bCs/>
          <w:sz w:val="32"/>
          <w:szCs w:val="32"/>
        </w:rPr>
        <w:t>.</w:t>
      </w:r>
    </w:p>
    <w:p w:rsidR="00BB3290" w:rsidRPr="00BB3290" w:rsidRDefault="00BB3290" w:rsidP="00BB329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BB3290" w:rsidRPr="007144F5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144F5">
        <w:rPr>
          <w:rFonts w:ascii="Arial" w:hAnsi="Arial" w:cs="Arial"/>
          <w:b/>
          <w:bCs/>
          <w:color w:val="FF0000"/>
          <w:sz w:val="24"/>
          <w:szCs w:val="24"/>
        </w:rPr>
        <w:t>Тема дня: «Страна эмоций: Учимся понимать себя».</w:t>
      </w:r>
    </w:p>
    <w:p w:rsidR="00BB3290" w:rsidRDefault="00BB3290" w:rsidP="00BB3290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c"/>
        <w:tblW w:w="14596" w:type="dxa"/>
        <w:tblLook w:val="04A0"/>
      </w:tblPr>
      <w:tblGrid>
        <w:gridCol w:w="1814"/>
        <w:gridCol w:w="2261"/>
        <w:gridCol w:w="1979"/>
        <w:gridCol w:w="1897"/>
        <w:gridCol w:w="6645"/>
      </w:tblGrid>
      <w:tr w:rsidR="00BB3290" w:rsidTr="00A6051C">
        <w:tc>
          <w:tcPr>
            <w:tcW w:w="1835" w:type="dxa"/>
          </w:tcPr>
          <w:p w:rsidR="00BB3290" w:rsidRPr="00BB3290" w:rsidRDefault="00BB3290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265" w:type="dxa"/>
          </w:tcPr>
          <w:p w:rsidR="00BB3290" w:rsidRPr="00BB3290" w:rsidRDefault="00BB3290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0" w:type="dxa"/>
          </w:tcPr>
          <w:p w:rsidR="00BB3290" w:rsidRPr="00BB3290" w:rsidRDefault="00BB3290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04" w:type="dxa"/>
          </w:tcPr>
          <w:p w:rsidR="00BB3290" w:rsidRPr="00BB3290" w:rsidRDefault="00BB3290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6752" w:type="dxa"/>
          </w:tcPr>
          <w:p w:rsidR="00BB3290" w:rsidRPr="00BB3290" w:rsidRDefault="00BB3290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Суть мероприятия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09:50 – 10:30 (2-й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«Волшебный мир эмоций»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41)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 xml:space="preserve">1-4 классы 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Игровое 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направлено на развитие эмоционального интеллекта. Дети через игру с «Волшебным огоньком» и «Термометром эмоций» учатся распознавать и называть свои чувства, знакомятся с понятием «внутренний малыш» и техникой «Волшебное дыхание» для саморегуляции.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11:45 – 12:30 (4-й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«Понимаю и учусь контролировать»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64)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 xml:space="preserve">5-8 классы 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Тренинговое 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Подростки учатся справляться с интенсивными эмоциями через создание личного «Стоп-знака», отработку техники «Стоп-кадр» (замирание эмоций) и составление персонального «Плана совладания». Включает дыхательное упражнение «Целебное дыхание».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13:20 – 14:05 (5-й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«Как справляться со сложными ситуациями и интенсивными эмоциями?» (</w:t>
            </w:r>
            <w:r>
              <w:rPr>
                <w:rFonts w:ascii="Arial" w:hAnsi="Arial" w:cs="Arial"/>
                <w:sz w:val="24"/>
                <w:szCs w:val="24"/>
              </w:rPr>
              <w:t xml:space="preserve">метод.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93)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 xml:space="preserve">9-11 классы 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Тренинговое 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Старшеклассники углубленно работают с «Колесом эмоций», определяя оттенки базовых чувств, тренируются в распознавании эмоций через «Зеркало эмоций» и ищут связки «Стрессовая ситуация — Ресурс» для самоподдержки.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15:30 – 17:00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«Радуга эмоций»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164)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Родители проходят тест «Мера заботы», анализируют собственные запреты и учатся переформулировать «Ты-сообщения» в «Я-сообщения» для более экологичного общения с ребенком в эмоционально напряженных ситуациях.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15:00 – 16:30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«Профилактика эмоционального выгорания»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193)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 учатся управлять своим эмоциональным состоянием через упражнения «Батон» (баланс жизненных сфер), «Мусорное ведро» (избавление от негатива) и «Мобилизующее дыхание» для быстрой саморегуляции.</w:t>
            </w:r>
          </w:p>
        </w:tc>
      </w:tr>
    </w:tbl>
    <w:p w:rsidR="00BB3290" w:rsidRDefault="00BB3290" w:rsidP="00BB329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446E7" w:rsidRDefault="00C446E7" w:rsidP="00C446E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Среда</w:t>
      </w:r>
      <w:r w:rsidRPr="00BB3290">
        <w:rPr>
          <w:rFonts w:ascii="Arial" w:hAnsi="Arial" w:cs="Arial"/>
          <w:b/>
          <w:bCs/>
          <w:sz w:val="32"/>
          <w:szCs w:val="32"/>
        </w:rPr>
        <w:t>.</w:t>
      </w:r>
    </w:p>
    <w:p w:rsidR="00C446E7" w:rsidRPr="007144F5" w:rsidRDefault="00C446E7" w:rsidP="00C446E7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C446E7" w:rsidRPr="007144F5" w:rsidRDefault="00C446E7" w:rsidP="00C446E7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144F5">
        <w:rPr>
          <w:rFonts w:ascii="Arial" w:hAnsi="Arial" w:cs="Arial"/>
          <w:b/>
          <w:bCs/>
          <w:color w:val="FF0000"/>
          <w:sz w:val="24"/>
          <w:szCs w:val="24"/>
        </w:rPr>
        <w:t>Тема дня: «Территория общения: Мы вместе».</w:t>
      </w:r>
    </w:p>
    <w:p w:rsidR="00C446E7" w:rsidRPr="007144F5" w:rsidRDefault="00C446E7" w:rsidP="00C446E7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c"/>
        <w:tblW w:w="14596" w:type="dxa"/>
        <w:tblLook w:val="04A0"/>
      </w:tblPr>
      <w:tblGrid>
        <w:gridCol w:w="1752"/>
        <w:gridCol w:w="2654"/>
        <w:gridCol w:w="1979"/>
        <w:gridCol w:w="1876"/>
        <w:gridCol w:w="6335"/>
      </w:tblGrid>
      <w:tr w:rsidR="00C446E7" w:rsidTr="00A6051C">
        <w:tc>
          <w:tcPr>
            <w:tcW w:w="1835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265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0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04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6752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Суть мероприятия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09:50 – 10:30 (2-й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«Вместе мы сильнее»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48)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1-4 классы (6-10 лет)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Игровое 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Младшие школьники развивают навыки сотрудничества через упражнения «Горная тропа» (поддержка), «Гусеница» (согласование действий), «Подарок» (комплименты) и создание «Свода правил команды».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11:45 – 12:30 (4-й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«Общение без проблем»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72)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5-8 классы (11-14 лет)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Тренинговое 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Подростки работают над навыками вербального и невербального общения. Упражнения «Диалог», «Интонация», «Очередь» помогают осознать важность мимики, жестов и стратегий ведения разговора.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13:20 – 14:05 (5-й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«Мы»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 xml:space="preserve">, стр.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105)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9-11 классы (15-17 лет)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 xml:space="preserve">Занятие с элементами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 xml:space="preserve">Старшеклассники отрабатывают навыки бесконфликтного общения и взаимоподдержки. Через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разбор конфликтных кейсов и создание плана «Благотворительной акции» они учатся распределять роли и работать в команде.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17:00 – 18:30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«На одном языке с ребенком»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172)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Тренинговое 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 xml:space="preserve">Родители актуализируют семейные ценности и осваивают техники активного слушания (паузы, </w:t>
            </w:r>
            <w:proofErr w:type="spellStart"/>
            <w:r w:rsidRPr="00C446E7">
              <w:rPr>
                <w:rFonts w:ascii="Arial" w:hAnsi="Arial" w:cs="Arial"/>
                <w:sz w:val="24"/>
                <w:szCs w:val="24"/>
              </w:rPr>
              <w:t>зеркализация</w:t>
            </w:r>
            <w:proofErr w:type="spellEnd"/>
            <w:r w:rsidRPr="00C446E7">
              <w:rPr>
                <w:rFonts w:ascii="Arial" w:hAnsi="Arial" w:cs="Arial"/>
                <w:sz w:val="24"/>
                <w:szCs w:val="24"/>
              </w:rPr>
              <w:t>, прояснение смысла) для установления качественного контакта с детьми и преодоления коммуникативных барьеров.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15:00 – 16:30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«Совершенствование навыков коммуникации»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201)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 отрабатывают навыки постановки задач («Начальник и подчиненный»), активного слушания («Цепочка речи»), разрешения конфликтов («Автобус») и осваивают технику «Я-высказывания» для конструктивного диалога.</w:t>
            </w:r>
          </w:p>
        </w:tc>
      </w:tr>
    </w:tbl>
    <w:p w:rsidR="00C446E7" w:rsidRDefault="00C446E7" w:rsidP="00BB329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446E7" w:rsidRDefault="00C446E7" w:rsidP="00C446E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Четверг</w:t>
      </w:r>
      <w:r w:rsidRPr="00BB3290">
        <w:rPr>
          <w:rFonts w:ascii="Arial" w:hAnsi="Arial" w:cs="Arial"/>
          <w:b/>
          <w:bCs/>
          <w:sz w:val="32"/>
          <w:szCs w:val="32"/>
        </w:rPr>
        <w:t>.</w:t>
      </w:r>
    </w:p>
    <w:p w:rsidR="00C446E7" w:rsidRPr="00BB3290" w:rsidRDefault="00C446E7" w:rsidP="00C446E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446E7" w:rsidRDefault="00C446E7" w:rsidP="00C446E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B3290">
        <w:rPr>
          <w:rFonts w:ascii="Arial" w:hAnsi="Arial" w:cs="Arial"/>
          <w:b/>
          <w:bCs/>
          <w:sz w:val="24"/>
          <w:szCs w:val="24"/>
        </w:rPr>
        <w:t>Тема дня: «</w:t>
      </w:r>
      <w:r w:rsidRPr="00C446E7">
        <w:rPr>
          <w:rFonts w:ascii="Arial" w:hAnsi="Arial" w:cs="Arial"/>
          <w:b/>
          <w:bCs/>
          <w:sz w:val="24"/>
          <w:szCs w:val="24"/>
        </w:rPr>
        <w:t>Архитекторы характера: От поступка к личности</w:t>
      </w:r>
      <w:r w:rsidRPr="00BB3290">
        <w:rPr>
          <w:rFonts w:ascii="Arial" w:hAnsi="Arial" w:cs="Arial"/>
          <w:b/>
          <w:bCs/>
          <w:sz w:val="24"/>
          <w:szCs w:val="24"/>
        </w:rPr>
        <w:t>»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446E7" w:rsidRDefault="00C446E7" w:rsidP="00C446E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c"/>
        <w:tblW w:w="14596" w:type="dxa"/>
        <w:tblLook w:val="04A0"/>
      </w:tblPr>
      <w:tblGrid>
        <w:gridCol w:w="1813"/>
        <w:gridCol w:w="2263"/>
        <w:gridCol w:w="1979"/>
        <w:gridCol w:w="1897"/>
        <w:gridCol w:w="6644"/>
      </w:tblGrid>
      <w:tr w:rsidR="00C446E7" w:rsidTr="00A6051C">
        <w:tc>
          <w:tcPr>
            <w:tcW w:w="1835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265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0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04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6752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Суть мероприятия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09:50 – 10:30 (2-й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«Как из поступков складывается характер»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55)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1-4 классы (6-10 лет)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Игровое 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 игровой форме дети узнают, что поступки — это «кирпичики» характера. Через упражнения «Представь последствия поступка» и «Черты характера» они учатся отличать хорошие дела от плохих и стремятся к самовоспитанию.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11:45 – 12:30 (4-й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«Путь самовоспитания»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84)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5-8 классы (11-14 лет)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Подростки исследуют связь поступков и черт характера. С помощью «Компаса характера» (анализ моральных дилемм) и упражнения «Цепь черт характера» они осознают роль ежедневного выбора в формировании личности.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 xml:space="preserve">13:20 – 14:05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(5-й урок)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 xml:space="preserve">«Сила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осознанных поступков»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120)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 xml:space="preserve">9-11 классы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(15-17 лет)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 xml:space="preserve">Тренинговое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 xml:space="preserve">Старшеклассники дискутируют о том, является ли </w:t>
            </w: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характер врожденным или приобретенным. Через упражнения «Характер — зеркало поступков» и создание «Рецептов самовоспитания» они проектируют путь личностного роста.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17:00 – 18:30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«Как помочь ребенку вырасти самим собой»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178)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Родители знакомятся с понятием «Зона ближайшего развития» (для родителей младших школьников) или моделью «Зон свободы и ответственности» (для родителей подростков), чтобы найти баланс между контролем и предоставлением самостоятельности.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15:00 – 16:30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«Педагог как архитектор своего характера: от замысла к воплощению через поступок» (</w:t>
            </w:r>
            <w:r>
              <w:rPr>
                <w:rFonts w:ascii="Arial" w:hAnsi="Arial" w:cs="Arial"/>
                <w:sz w:val="24"/>
                <w:szCs w:val="24"/>
              </w:rPr>
              <w:t>метод. рекомендации</w:t>
            </w:r>
            <w:r w:rsidRPr="00C446E7">
              <w:rPr>
                <w:rFonts w:ascii="Arial" w:hAnsi="Arial" w:cs="Arial"/>
                <w:sz w:val="24"/>
                <w:szCs w:val="24"/>
              </w:rPr>
              <w:t>, стр. 211)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 создают «Карту характерологических черт», моделируют этапы формирования привычек и заполняют «Дневник архитектора по саморазвитию», планируя конкретные шаги для профессионального и личностного роста.</w:t>
            </w:r>
          </w:p>
        </w:tc>
      </w:tr>
    </w:tbl>
    <w:p w:rsidR="00C446E7" w:rsidRDefault="00C446E7" w:rsidP="00BB329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446E7" w:rsidRDefault="00C446E7" w:rsidP="00C446E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Пятница</w:t>
      </w:r>
      <w:r w:rsidRPr="00BB3290">
        <w:rPr>
          <w:rFonts w:ascii="Arial" w:hAnsi="Arial" w:cs="Arial"/>
          <w:b/>
          <w:bCs/>
          <w:sz w:val="32"/>
          <w:szCs w:val="32"/>
        </w:rPr>
        <w:t>.</w:t>
      </w:r>
    </w:p>
    <w:p w:rsidR="00C446E7" w:rsidRPr="00BB3290" w:rsidRDefault="00C446E7" w:rsidP="00C446E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C446E7" w:rsidRDefault="00C446E7" w:rsidP="00C446E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B3290">
        <w:rPr>
          <w:rFonts w:ascii="Arial" w:hAnsi="Arial" w:cs="Arial"/>
          <w:b/>
          <w:bCs/>
          <w:sz w:val="24"/>
          <w:szCs w:val="24"/>
        </w:rPr>
        <w:t>Тема дня: «</w:t>
      </w:r>
      <w:r w:rsidRPr="00C446E7">
        <w:rPr>
          <w:rFonts w:ascii="Arial" w:hAnsi="Arial" w:cs="Arial"/>
          <w:b/>
          <w:bCs/>
          <w:sz w:val="24"/>
          <w:szCs w:val="24"/>
        </w:rPr>
        <w:t>День открытых сердец: Итоги и вдохновение</w:t>
      </w:r>
      <w:r w:rsidRPr="00BB3290">
        <w:rPr>
          <w:rFonts w:ascii="Arial" w:hAnsi="Arial" w:cs="Arial"/>
          <w:b/>
          <w:bCs/>
          <w:sz w:val="24"/>
          <w:szCs w:val="24"/>
        </w:rPr>
        <w:t>»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446E7" w:rsidRDefault="00C446E7" w:rsidP="00C446E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c"/>
        <w:tblW w:w="14596" w:type="dxa"/>
        <w:tblLook w:val="04A0"/>
      </w:tblPr>
      <w:tblGrid>
        <w:gridCol w:w="1823"/>
        <w:gridCol w:w="2252"/>
        <w:gridCol w:w="1954"/>
        <w:gridCol w:w="1947"/>
        <w:gridCol w:w="6620"/>
      </w:tblGrid>
      <w:tr w:rsidR="00C446E7" w:rsidTr="00A6051C">
        <w:tc>
          <w:tcPr>
            <w:tcW w:w="1835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265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0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1904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Формат</w:t>
            </w:r>
          </w:p>
        </w:tc>
        <w:tc>
          <w:tcPr>
            <w:tcW w:w="6752" w:type="dxa"/>
          </w:tcPr>
          <w:p w:rsidR="00C446E7" w:rsidRPr="00BB3290" w:rsidRDefault="00C446E7" w:rsidP="00A605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B3290">
              <w:rPr>
                <w:rFonts w:ascii="Arial" w:hAnsi="Arial" w:cs="Arial"/>
                <w:b/>
                <w:bCs/>
                <w:sz w:val="24"/>
                <w:szCs w:val="24"/>
              </w:rPr>
              <w:t>Суть мероприятия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08:00 – 08:30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Акция «Корзина ресурсов» (для педагогов и сотрудников)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Интерактивная акция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 учительской размещается «Корзина ресурсов», где педагоги могут оставить записки с пожеланиями коллегам и взять для себя записку с ресурсным занятием (например, «Выпить чай в тишине», «Послушать музыку»). Поддержание мотивации.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lastRenderedPageBreak/>
              <w:t>09:45 – 10:15 (1-я перемена)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Игровая переменка «Ручеек дружбы»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1-4 классы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Игровая переменка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Традиционная игра «Ручеек» под музыку как символ единства и хорошего настроения после недели занятий.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10:55 – 11:15 (2-я перемена)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Выставка «Сад добрых дел» / «Дерево характеров»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Вся школа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Выставка работ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 рекреации выставляются лучшие рисунки и поделки учеников начальной школы, созданные на занятиях в течение недели (цветы добрых поступков, деревья-характеры). Демонстрация результатов творческой работы.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12:50 – 13:20 (на классном часе)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Церемония закрытия и награждение активных классов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5-11 классы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Линейка / Классный час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По параллелям подводятся итоги участия в неделе (активность в викторине, участие в акциях). Классы награждаются грамотами «Самый эмпатичный класс», «Мастера общения» и т.д.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 течение дня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Подведение итогов «Почты доверия» и обратная связь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Вся школа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Аналитическая работа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Психолог и организаторы обрабатывают записки из «Почты доверия». Ответы на часто задаваемые вопросы публикуются на стенде или в соцсетях школы. Также проводится онлайн-опрос «Мои впечатления от Недели психологии».</w:t>
            </w:r>
          </w:p>
        </w:tc>
      </w:tr>
      <w:tr w:rsidR="00C446E7" w:rsidTr="00A6051C">
        <w:tc>
          <w:tcPr>
            <w:tcW w:w="183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16:00 – 17:00</w:t>
            </w:r>
          </w:p>
        </w:tc>
        <w:tc>
          <w:tcPr>
            <w:tcW w:w="2265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Чайная пауза для педагогов «В кругу коллег»</w:t>
            </w:r>
          </w:p>
        </w:tc>
        <w:tc>
          <w:tcPr>
            <w:tcW w:w="1840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Педагоги</w:t>
            </w:r>
          </w:p>
        </w:tc>
        <w:tc>
          <w:tcPr>
            <w:tcW w:w="1904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Неформальная встреча</w:t>
            </w:r>
          </w:p>
        </w:tc>
        <w:tc>
          <w:tcPr>
            <w:tcW w:w="6752" w:type="dxa"/>
          </w:tcPr>
          <w:p w:rsidR="00C446E7" w:rsidRPr="00C446E7" w:rsidRDefault="00C446E7" w:rsidP="00C446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6E7">
              <w:rPr>
                <w:rFonts w:ascii="Arial" w:hAnsi="Arial" w:cs="Arial"/>
                <w:sz w:val="24"/>
                <w:szCs w:val="24"/>
              </w:rPr>
              <w:t>Завершающее мероприятие для педагогов, где они в неформальной обстановке могут поделиться впечатлениями от недели, отметить успехи и просто пообщаться вне рабочего контекста.</w:t>
            </w:r>
          </w:p>
        </w:tc>
      </w:tr>
    </w:tbl>
    <w:p w:rsidR="00C446E7" w:rsidRPr="00C446E7" w:rsidRDefault="00C446E7" w:rsidP="00BB32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3290" w:rsidRPr="00BB3290" w:rsidRDefault="00BB3290" w:rsidP="00BB32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ab/>
      </w:r>
      <w:r w:rsidRPr="00BB3290">
        <w:rPr>
          <w:rFonts w:ascii="Arial" w:hAnsi="Arial" w:cs="Arial"/>
          <w:sz w:val="24"/>
          <w:szCs w:val="24"/>
        </w:rPr>
        <w:tab/>
      </w:r>
    </w:p>
    <w:p w:rsidR="00BB3290" w:rsidRPr="00BB3290" w:rsidRDefault="00BB3290" w:rsidP="00C446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ab/>
      </w:r>
    </w:p>
    <w:p w:rsidR="00BB3290" w:rsidRPr="00BB3290" w:rsidRDefault="00BB3290" w:rsidP="00BB32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3290">
        <w:rPr>
          <w:rFonts w:ascii="Arial" w:hAnsi="Arial" w:cs="Arial"/>
          <w:sz w:val="24"/>
          <w:szCs w:val="24"/>
        </w:rPr>
        <w:tab/>
      </w:r>
      <w:r w:rsidRPr="00BB3290">
        <w:rPr>
          <w:rFonts w:ascii="Arial" w:hAnsi="Arial" w:cs="Arial"/>
          <w:sz w:val="24"/>
          <w:szCs w:val="24"/>
        </w:rPr>
        <w:tab/>
      </w:r>
      <w:r w:rsidRPr="00BB3290">
        <w:rPr>
          <w:rFonts w:ascii="Arial" w:hAnsi="Arial" w:cs="Arial"/>
          <w:sz w:val="24"/>
          <w:szCs w:val="24"/>
        </w:rPr>
        <w:tab/>
      </w:r>
      <w:r w:rsidRPr="00BB3290">
        <w:rPr>
          <w:rFonts w:ascii="Arial" w:hAnsi="Arial" w:cs="Arial"/>
          <w:sz w:val="24"/>
          <w:szCs w:val="24"/>
        </w:rPr>
        <w:tab/>
      </w:r>
    </w:p>
    <w:p w:rsidR="00BB3290" w:rsidRPr="00BB3290" w:rsidRDefault="00BB32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B3290" w:rsidRPr="00BB3290" w:rsidSect="00BB329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9F6"/>
    <w:rsid w:val="000E04D8"/>
    <w:rsid w:val="000E2D06"/>
    <w:rsid w:val="00151889"/>
    <w:rsid w:val="007144F5"/>
    <w:rsid w:val="008C4549"/>
    <w:rsid w:val="00A46446"/>
    <w:rsid w:val="00BB3290"/>
    <w:rsid w:val="00C446E7"/>
    <w:rsid w:val="00E659F6"/>
    <w:rsid w:val="00ED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889"/>
  </w:style>
  <w:style w:type="paragraph" w:styleId="1">
    <w:name w:val="heading 1"/>
    <w:basedOn w:val="a"/>
    <w:next w:val="a"/>
    <w:link w:val="10"/>
    <w:uiPriority w:val="9"/>
    <w:qFormat/>
    <w:rsid w:val="00E65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9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9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9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9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9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9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5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5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59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9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59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59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59F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B3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ProPlus</dc:creator>
  <cp:keywords/>
  <dc:description/>
  <cp:lastModifiedBy>reserv88</cp:lastModifiedBy>
  <cp:revision>3</cp:revision>
  <dcterms:created xsi:type="dcterms:W3CDTF">2026-04-09T06:29:00Z</dcterms:created>
  <dcterms:modified xsi:type="dcterms:W3CDTF">2026-04-12T18:15:00Z</dcterms:modified>
</cp:coreProperties>
</file>