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BC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6338570" cy="8971280"/>
            <wp:effectExtent l="0" t="0" r="5080" b="1270"/>
            <wp:docPr id="1" name="Изображение 1" descr="Титул План совместн деят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Титул План совместн деят_page-0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8570" cy="897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54F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комплекса мероприятий, направленных на профилактику безнадзорности, беспризорности, правонарушений и преступлений среди несовершеннолетних, употребления несовершеннолетними спиртных напитков, наркотических средств и экстремистских проявлений среди подростков; </w:t>
      </w:r>
    </w:p>
    <w:p w14:paraId="3A2750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правовой культуры обучающихся, их родителей, педагогического состава</w:t>
      </w:r>
    </w:p>
    <w:p w14:paraId="369D6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023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153"/>
        <w:gridCol w:w="1520"/>
        <w:gridCol w:w="2594"/>
        <w:gridCol w:w="1512"/>
      </w:tblGrid>
      <w:tr w14:paraId="135AA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DB49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53" w:type="dxa"/>
          </w:tcPr>
          <w:p w14:paraId="2E3CC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20" w:type="dxa"/>
          </w:tcPr>
          <w:p w14:paraId="361ED4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594" w:type="dxa"/>
          </w:tcPr>
          <w:p w14:paraId="6031E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12" w:type="dxa"/>
          </w:tcPr>
          <w:p w14:paraId="061E1E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14:paraId="12683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F94B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3" w:type="dxa"/>
          </w:tcPr>
          <w:p w14:paraId="29A3B5DC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совместной работы гимназии с  инспекцией  ПДН </w:t>
            </w:r>
          </w:p>
        </w:tc>
        <w:tc>
          <w:tcPr>
            <w:tcW w:w="1520" w:type="dxa"/>
          </w:tcPr>
          <w:p w14:paraId="5D1F01AD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94" w:type="dxa"/>
            <w:vMerge w:val="restart"/>
          </w:tcPr>
          <w:p w14:paraId="1ACDE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44258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ПДН, муниципальный служащий</w:t>
            </w:r>
          </w:p>
          <w:p w14:paraId="40BE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3CDB9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2B6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4EC79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3" w:type="dxa"/>
          </w:tcPr>
          <w:p w14:paraId="71D69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сверка учащихся, состоящих на учете в ПДН МВД</w:t>
            </w:r>
          </w:p>
        </w:tc>
        <w:tc>
          <w:tcPr>
            <w:tcW w:w="1520" w:type="dxa"/>
          </w:tcPr>
          <w:p w14:paraId="61C7E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594" w:type="dxa"/>
            <w:vMerge w:val="continue"/>
          </w:tcPr>
          <w:p w14:paraId="0272A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30DB0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2D3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E1A6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3" w:type="dxa"/>
          </w:tcPr>
          <w:p w14:paraId="7030D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по выявлению несовершеннолетних, не приступивших к занятиям, окончивших школу – нигде не работающих и не учащихся. Корректировка полученных результатов.</w:t>
            </w:r>
          </w:p>
        </w:tc>
        <w:tc>
          <w:tcPr>
            <w:tcW w:w="1520" w:type="dxa"/>
          </w:tcPr>
          <w:p w14:paraId="36D5BB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94" w:type="dxa"/>
            <w:vMerge w:val="restart"/>
          </w:tcPr>
          <w:p w14:paraId="1808D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 классные руководители, педаагог-психолог,</w:t>
            </w:r>
          </w:p>
          <w:p w14:paraId="2A4B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ПДН, муниципальный служащий</w:t>
            </w:r>
          </w:p>
        </w:tc>
        <w:tc>
          <w:tcPr>
            <w:tcW w:w="1512" w:type="dxa"/>
          </w:tcPr>
          <w:p w14:paraId="7495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9EC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AF79C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3" w:type="dxa"/>
          </w:tcPr>
          <w:p w14:paraId="4685F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посещение семей и изучение жилищно-бытовых условий учащихся, состоящих на учете в ПДН, КДН, ВШУ</w:t>
            </w:r>
          </w:p>
        </w:tc>
        <w:tc>
          <w:tcPr>
            <w:tcW w:w="1520" w:type="dxa"/>
            <w:vMerge w:val="restart"/>
          </w:tcPr>
          <w:p w14:paraId="19A02CA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4" w:type="dxa"/>
            <w:vMerge w:val="continue"/>
          </w:tcPr>
          <w:p w14:paraId="5B106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7E0AF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A29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1497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3" w:type="dxa"/>
          </w:tcPr>
          <w:p w14:paraId="7A6FB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отработка информации о родителях, уклоняющихся от выполнения обязанностей по воспитанию и обучению своих несовершеннолетних детей</w:t>
            </w:r>
          </w:p>
        </w:tc>
        <w:tc>
          <w:tcPr>
            <w:tcW w:w="1520" w:type="dxa"/>
            <w:vMerge w:val="continue"/>
          </w:tcPr>
          <w:p w14:paraId="4853F22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 w:val="continue"/>
          </w:tcPr>
          <w:p w14:paraId="6FF5D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1D671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FFC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E822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3" w:type="dxa"/>
          </w:tcPr>
          <w:p w14:paraId="08FDE7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ПДН о подростках, склонных к правонарушениям</w:t>
            </w:r>
          </w:p>
        </w:tc>
        <w:tc>
          <w:tcPr>
            <w:tcW w:w="1520" w:type="dxa"/>
            <w:vMerge w:val="continue"/>
          </w:tcPr>
          <w:p w14:paraId="38602B9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7024F1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педагог-психолог, классные руководители</w:t>
            </w:r>
          </w:p>
        </w:tc>
        <w:tc>
          <w:tcPr>
            <w:tcW w:w="1512" w:type="dxa"/>
          </w:tcPr>
          <w:p w14:paraId="070030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8F0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3BF6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3" w:type="dxa"/>
          </w:tcPr>
          <w:p w14:paraId="0537F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посещения уроков учащимися, состоящими на учете в ПДН, ВШУ, контроль успеваемости, беседы с родителями</w:t>
            </w:r>
          </w:p>
        </w:tc>
        <w:tc>
          <w:tcPr>
            <w:tcW w:w="1520" w:type="dxa"/>
            <w:vMerge w:val="continue"/>
          </w:tcPr>
          <w:p w14:paraId="14574C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55DA9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Инспектор ПДН, муниципальный служащий</w:t>
            </w:r>
          </w:p>
        </w:tc>
        <w:tc>
          <w:tcPr>
            <w:tcW w:w="1512" w:type="dxa"/>
          </w:tcPr>
          <w:p w14:paraId="79450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584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F653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3" w:type="dxa"/>
          </w:tcPr>
          <w:p w14:paraId="3C3A5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преступлений и административных правонарушений среди учащихся школы (кражи, хулиганские проявления, алкоголизм)</w:t>
            </w:r>
          </w:p>
        </w:tc>
        <w:tc>
          <w:tcPr>
            <w:tcW w:w="1520" w:type="dxa"/>
            <w:vMerge w:val="continue"/>
          </w:tcPr>
          <w:p w14:paraId="297CF79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 w:val="restart"/>
          </w:tcPr>
          <w:p w14:paraId="0A0AA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 психолог Верина Е.А.,</w:t>
            </w:r>
          </w:p>
          <w:p w14:paraId="3227A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ПДН, муниципальный служащий</w:t>
            </w:r>
          </w:p>
        </w:tc>
        <w:tc>
          <w:tcPr>
            <w:tcW w:w="1512" w:type="dxa"/>
          </w:tcPr>
          <w:p w14:paraId="1B1D8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D81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CDC6C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3" w:type="dxa"/>
          </w:tcPr>
          <w:p w14:paraId="7385D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 обучающимися,  пропускающими  уроки без уважительной причины, возвращение их в школу</w:t>
            </w:r>
          </w:p>
        </w:tc>
        <w:tc>
          <w:tcPr>
            <w:tcW w:w="1520" w:type="dxa"/>
            <w:vMerge w:val="continue"/>
          </w:tcPr>
          <w:p w14:paraId="1024AC6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 w:val="continue"/>
          </w:tcPr>
          <w:p w14:paraId="6CA7D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22554E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C75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DA4C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3" w:type="dxa"/>
          </w:tcPr>
          <w:p w14:paraId="494BB0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классных руководителей по организации работы с трудными детьми, неблагополучными семьями</w:t>
            </w:r>
          </w:p>
        </w:tc>
        <w:tc>
          <w:tcPr>
            <w:tcW w:w="1520" w:type="dxa"/>
          </w:tcPr>
          <w:p w14:paraId="2A0A88DE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594" w:type="dxa"/>
          </w:tcPr>
          <w:p w14:paraId="43590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2" w:type="dxa"/>
          </w:tcPr>
          <w:p w14:paraId="3CD5D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7F3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A693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3" w:type="dxa"/>
          </w:tcPr>
          <w:p w14:paraId="7BD0B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 Совета по профилактике правонарушений</w:t>
            </w:r>
          </w:p>
        </w:tc>
        <w:tc>
          <w:tcPr>
            <w:tcW w:w="1520" w:type="dxa"/>
          </w:tcPr>
          <w:p w14:paraId="48D5DC51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4C327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педагог-психолог, кл. руководители,</w:t>
            </w:r>
          </w:p>
          <w:p w14:paraId="062BBA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ПДН, муниципальный служащий</w:t>
            </w:r>
          </w:p>
        </w:tc>
        <w:tc>
          <w:tcPr>
            <w:tcW w:w="1512" w:type="dxa"/>
          </w:tcPr>
          <w:p w14:paraId="6AC22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1F0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0" w:type="auto"/>
            <w:tcBorders>
              <w:bottom w:val="single" w:color="auto" w:sz="4" w:space="0"/>
            </w:tcBorders>
          </w:tcPr>
          <w:p w14:paraId="4086B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53" w:type="dxa"/>
            <w:tcBorders>
              <w:bottom w:val="single" w:color="auto" w:sz="4" w:space="0"/>
            </w:tcBorders>
          </w:tcPr>
          <w:p w14:paraId="6FF8FF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учащихся 1-11 классов по правилам личной безопасности</w:t>
            </w:r>
          </w:p>
        </w:tc>
        <w:tc>
          <w:tcPr>
            <w:tcW w:w="1520" w:type="dxa"/>
          </w:tcPr>
          <w:p w14:paraId="56368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 триместр (перед каникулами)</w:t>
            </w:r>
          </w:p>
          <w:p w14:paraId="395781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37EF4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2" w:type="dxa"/>
          </w:tcPr>
          <w:p w14:paraId="19BDC2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FDE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0" w:type="auto"/>
          </w:tcPr>
          <w:p w14:paraId="7254F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5784B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</w:tcPr>
          <w:p w14:paraId="3BD2E9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лекций о вреде употребления ПАВ и ответственности  их за употребление, хранение и сбыт </w:t>
            </w:r>
          </w:p>
        </w:tc>
        <w:tc>
          <w:tcPr>
            <w:tcW w:w="1520" w:type="dxa"/>
            <w:vMerge w:val="restart"/>
          </w:tcPr>
          <w:p w14:paraId="22FBC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594" w:type="dxa"/>
            <w:vMerge w:val="restart"/>
          </w:tcPr>
          <w:p w14:paraId="3049D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14:paraId="1E154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ПДН, муниципальный служащий</w:t>
            </w:r>
          </w:p>
        </w:tc>
        <w:tc>
          <w:tcPr>
            <w:tcW w:w="1512" w:type="dxa"/>
          </w:tcPr>
          <w:p w14:paraId="050B1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62B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18C9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53" w:type="dxa"/>
          </w:tcPr>
          <w:p w14:paraId="13921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лекций по профилактике экстремизма в молодежной среде</w:t>
            </w:r>
          </w:p>
        </w:tc>
        <w:tc>
          <w:tcPr>
            <w:tcW w:w="1520" w:type="dxa"/>
            <w:vMerge w:val="continue"/>
          </w:tcPr>
          <w:p w14:paraId="76CF6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 w:val="continue"/>
          </w:tcPr>
          <w:p w14:paraId="38A18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46A4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934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0" w:type="auto"/>
          </w:tcPr>
          <w:p w14:paraId="1EB479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7F361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</w:tcPr>
          <w:p w14:paraId="42C38E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учащихся состоящих на учётах и учащихся «группы риска» к общественной работе, к занятиям в кружках по интересам  и спортивных секциях</w:t>
            </w:r>
          </w:p>
        </w:tc>
        <w:tc>
          <w:tcPr>
            <w:tcW w:w="1520" w:type="dxa"/>
            <w:vMerge w:val="continue"/>
          </w:tcPr>
          <w:p w14:paraId="069C9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5C28F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</w:t>
            </w:r>
          </w:p>
          <w:p w14:paraId="43953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Ищейкина М.К.</w:t>
            </w:r>
          </w:p>
          <w:p w14:paraId="6742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2" w:type="dxa"/>
          </w:tcPr>
          <w:p w14:paraId="0925B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D15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55FD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53" w:type="dxa"/>
          </w:tcPr>
          <w:p w14:paraId="43C50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«Преступления и правонарушения несовершеннолетних» с</w:t>
            </w:r>
          </w:p>
          <w:p w14:paraId="6A418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привлечением сотрудников ПДН</w:t>
            </w:r>
          </w:p>
        </w:tc>
        <w:tc>
          <w:tcPr>
            <w:tcW w:w="1520" w:type="dxa"/>
          </w:tcPr>
          <w:p w14:paraId="7F19F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94" w:type="dxa"/>
          </w:tcPr>
          <w:p w14:paraId="0D804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6F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14:paraId="6A309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1A8EF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0A2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D49D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53" w:type="dxa"/>
            <w:vAlign w:val="center"/>
          </w:tcPr>
          <w:p w14:paraId="23DEB141">
            <w:pPr>
              <w:spacing w:before="90" w:after="9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>Организация работы по правовому просвещению в школе (согласно плану)</w:t>
            </w:r>
          </w:p>
        </w:tc>
        <w:tc>
          <w:tcPr>
            <w:tcW w:w="1520" w:type="dxa"/>
            <w:vAlign w:val="center"/>
          </w:tcPr>
          <w:p w14:paraId="12E919C5">
            <w:pPr>
              <w:spacing w:before="90" w:after="9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4" w:type="dxa"/>
            <w:vAlign w:val="center"/>
          </w:tcPr>
          <w:p w14:paraId="02D89ADC">
            <w:pPr>
              <w:spacing w:before="90" w:after="9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>Заместитель директора по ВР,  классные руководители, мун.служащий</w:t>
            </w:r>
          </w:p>
        </w:tc>
        <w:tc>
          <w:tcPr>
            <w:tcW w:w="1512" w:type="dxa"/>
          </w:tcPr>
          <w:p w14:paraId="1DC82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1A2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0E68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53" w:type="dxa"/>
            <w:vAlign w:val="center"/>
          </w:tcPr>
          <w:p w14:paraId="6CBF4BD9">
            <w:pPr>
              <w:spacing w:before="90" w:after="9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Участие классных руководителей и родителей  гимназии в    информационно-практических семинарах для классных руководителей и родителей (законных представителей) «Час К-Р», в серии тематических вебинаров «Открытый класс».</w:t>
            </w:r>
          </w:p>
        </w:tc>
        <w:tc>
          <w:tcPr>
            <w:tcW w:w="1520" w:type="dxa"/>
            <w:vAlign w:val="center"/>
          </w:tcPr>
          <w:p w14:paraId="6A07DD07">
            <w:pPr>
              <w:spacing w:before="90" w:after="9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>1 р в  месяц</w:t>
            </w:r>
          </w:p>
        </w:tc>
        <w:tc>
          <w:tcPr>
            <w:tcW w:w="2594" w:type="dxa"/>
            <w:vAlign w:val="center"/>
          </w:tcPr>
          <w:p w14:paraId="14AD39A1">
            <w:pPr>
              <w:spacing w:before="90" w:after="9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>Администрация гимназии, ЗДВР, кл руководители</w:t>
            </w:r>
          </w:p>
        </w:tc>
        <w:tc>
          <w:tcPr>
            <w:tcW w:w="1512" w:type="dxa"/>
          </w:tcPr>
          <w:p w14:paraId="6CD5D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BDB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9D8D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53" w:type="dxa"/>
            <w:vAlign w:val="center"/>
          </w:tcPr>
          <w:p w14:paraId="69891756">
            <w:pPr>
              <w:spacing w:before="90" w:after="9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>Проведение тематических профилактических классных часов и бесед:</w:t>
            </w:r>
          </w:p>
          <w:p w14:paraId="7D69ECD2">
            <w:pPr>
              <w:pStyle w:val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  <w:r>
              <w:rPr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Моя безопасность» - 1-4 кл.</w:t>
            </w:r>
          </w:p>
          <w:p w14:paraId="35FBAA45">
            <w:pPr>
              <w:pStyle w:val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«От шалости до преступления один шаг» 3-7 –е классы. </w:t>
            </w:r>
          </w:p>
          <w:p w14:paraId="0E9039B5">
            <w:pPr>
              <w:pStyle w:val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не стать жертвой  </w:t>
            </w:r>
          </w:p>
          <w:p w14:paraId="55C97442">
            <w:pPr>
              <w:pStyle w:val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буллинга»  </w:t>
            </w:r>
          </w:p>
          <w:p w14:paraId="1BE33A38">
            <w:pPr>
              <w:pStyle w:val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1-11классы.                            </w:t>
            </w:r>
          </w:p>
          <w:p w14:paraId="4FF92C88">
            <w:pPr>
              <w:pStyle w:val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«Правонарушения  и ответственность за них» 5-9 классы</w:t>
            </w:r>
          </w:p>
          <w:p w14:paraId="389A5704">
            <w:pPr>
              <w:pStyle w:val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«Закон на защите детства».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4-11 кл.</w:t>
            </w:r>
          </w:p>
          <w:p w14:paraId="28874743">
            <w:pPr>
              <w:pStyle w:val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учащимися 9-11-х классов</w:t>
            </w:r>
          </w:p>
          <w:p w14:paraId="7912D0C8">
            <w:pPr>
              <w:pStyle w:val="5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Кибермошенничество – что надо знать?»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20" w:type="dxa"/>
            <w:vAlign w:val="center"/>
          </w:tcPr>
          <w:p w14:paraId="6F44D90B">
            <w:pPr>
              <w:spacing w:before="90" w:after="90" w:line="240" w:lineRule="auto"/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8"/>
                <w:szCs w:val="28"/>
                <w:lang w:eastAsia="ru-RU"/>
              </w:rPr>
              <w:t>Один раз в триместр</w:t>
            </w:r>
          </w:p>
        </w:tc>
        <w:tc>
          <w:tcPr>
            <w:tcW w:w="2594" w:type="dxa"/>
            <w:vAlign w:val="center"/>
          </w:tcPr>
          <w:p w14:paraId="210F5FB7">
            <w:pPr>
              <w:spacing w:before="90" w:after="9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>Зам. директора по ВР, классные руководители, инспектор ПДН, специалисты служб и ведомств системы профилактики</w:t>
            </w:r>
          </w:p>
        </w:tc>
        <w:tc>
          <w:tcPr>
            <w:tcW w:w="1512" w:type="dxa"/>
          </w:tcPr>
          <w:p w14:paraId="73FF9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848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2B7B7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53" w:type="dxa"/>
          </w:tcPr>
          <w:p w14:paraId="58C49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родителей, отрицательно влияющих на детей, уклоняющихся от обязанностей по воспитанию и обучению детей, осуществление контроля семей. </w:t>
            </w:r>
          </w:p>
        </w:tc>
        <w:tc>
          <w:tcPr>
            <w:tcW w:w="1520" w:type="dxa"/>
          </w:tcPr>
          <w:p w14:paraId="138DF4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4" w:type="dxa"/>
          </w:tcPr>
          <w:p w14:paraId="17BEB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2351A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1512" w:type="dxa"/>
          </w:tcPr>
          <w:p w14:paraId="2752C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A5A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3" w:type="dxa"/>
            <w:gridSpan w:val="4"/>
          </w:tcPr>
          <w:p w14:paraId="6E9EFE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.Работа с педагогами по пропаганде правовых и психолого-педагогических знаний</w:t>
            </w:r>
          </w:p>
        </w:tc>
        <w:tc>
          <w:tcPr>
            <w:tcW w:w="1512" w:type="dxa"/>
          </w:tcPr>
          <w:p w14:paraId="11458F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D06B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0" w:type="auto"/>
          </w:tcPr>
          <w:p w14:paraId="73362B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53" w:type="dxa"/>
          </w:tcPr>
          <w:p w14:paraId="3FFA3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с сотрудниками школы по их действиям при возникновении угрозы захвата школы террористами</w:t>
            </w:r>
          </w:p>
          <w:p w14:paraId="338B79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F8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14:paraId="38517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05.09.24</w:t>
            </w:r>
          </w:p>
        </w:tc>
        <w:tc>
          <w:tcPr>
            <w:tcW w:w="2594" w:type="dxa"/>
          </w:tcPr>
          <w:p w14:paraId="00881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антитеррористическую безопасность в школе, </w:t>
            </w:r>
          </w:p>
          <w:p w14:paraId="50ED3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</w:p>
        </w:tc>
        <w:tc>
          <w:tcPr>
            <w:tcW w:w="1512" w:type="dxa"/>
          </w:tcPr>
          <w:p w14:paraId="58DD0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2B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0F11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3" w:type="dxa"/>
          </w:tcPr>
          <w:p w14:paraId="43D19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 классных руководителей по теме «Организация работы по профилактике безнадзорности и правонарушений несовершеннолетними» с приглашением инспектора ПДН».</w:t>
            </w:r>
          </w:p>
        </w:tc>
        <w:tc>
          <w:tcPr>
            <w:tcW w:w="1520" w:type="dxa"/>
          </w:tcPr>
          <w:p w14:paraId="681D0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94" w:type="dxa"/>
          </w:tcPr>
          <w:p w14:paraId="76E3C7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 классных руководителей,</w:t>
            </w:r>
          </w:p>
          <w:p w14:paraId="00518D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ПДН, муниципальный служащий</w:t>
            </w:r>
          </w:p>
        </w:tc>
        <w:tc>
          <w:tcPr>
            <w:tcW w:w="1512" w:type="dxa"/>
          </w:tcPr>
          <w:p w14:paraId="2BF77D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06B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3403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3" w:type="dxa"/>
          </w:tcPr>
          <w:p w14:paraId="096F5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руководителей по теме «Работа с учащимися группы «группы риска».</w:t>
            </w:r>
          </w:p>
        </w:tc>
        <w:tc>
          <w:tcPr>
            <w:tcW w:w="1520" w:type="dxa"/>
          </w:tcPr>
          <w:p w14:paraId="5194B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94" w:type="dxa"/>
          </w:tcPr>
          <w:p w14:paraId="07A50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 классных руководителей,.</w:t>
            </w:r>
          </w:p>
          <w:p w14:paraId="45D8A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1512" w:type="dxa"/>
          </w:tcPr>
          <w:p w14:paraId="0D495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549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B273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3" w:type="dxa"/>
          </w:tcPr>
          <w:p w14:paraId="3BA82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классными руководителями по вопросам профилактической работы с учащимися, состоящими на различных видах учёта и учащимися «группы риска»</w:t>
            </w:r>
          </w:p>
        </w:tc>
        <w:tc>
          <w:tcPr>
            <w:tcW w:w="1520" w:type="dxa"/>
            <w:vMerge w:val="restart"/>
          </w:tcPr>
          <w:p w14:paraId="5F3B1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4" w:type="dxa"/>
          </w:tcPr>
          <w:p w14:paraId="7ABE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 Верина Е.А.,</w:t>
            </w:r>
          </w:p>
          <w:p w14:paraId="4F0AFF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1512" w:type="dxa"/>
          </w:tcPr>
          <w:p w14:paraId="258A57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7B6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21EE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3" w:type="dxa"/>
          </w:tcPr>
          <w:p w14:paraId="3593D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инспектора ПДН с педагогическими кадрами по правовому воспитанию учащихся (5-11 классов)</w:t>
            </w:r>
          </w:p>
        </w:tc>
        <w:tc>
          <w:tcPr>
            <w:tcW w:w="1520" w:type="dxa"/>
            <w:vMerge w:val="continue"/>
          </w:tcPr>
          <w:p w14:paraId="6E4796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1A384A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1512" w:type="dxa"/>
          </w:tcPr>
          <w:p w14:paraId="22E92B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881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3" w:type="dxa"/>
            <w:gridSpan w:val="4"/>
          </w:tcPr>
          <w:p w14:paraId="0619BC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Деятельность Совета по  профилактики правонарушений</w:t>
            </w:r>
          </w:p>
        </w:tc>
        <w:tc>
          <w:tcPr>
            <w:tcW w:w="1512" w:type="dxa"/>
          </w:tcPr>
          <w:p w14:paraId="1B1A85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3476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A49BE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3" w:type="dxa"/>
          </w:tcPr>
          <w:p w14:paraId="2684CE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 Совета профилактики за 2023-2024 уч.г.</w:t>
            </w:r>
          </w:p>
          <w:p w14:paraId="3345E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 на </w:t>
            </w:r>
          </w:p>
          <w:p w14:paraId="0D2A5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уч.г.</w:t>
            </w:r>
          </w:p>
          <w:p w14:paraId="7B7A10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правонарушениях, совершенных летом</w:t>
            </w:r>
          </w:p>
          <w:p w14:paraId="1C6F30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данных, в которую включаются: неполные, малообеспеченные, многодетные семьи.</w:t>
            </w:r>
          </w:p>
        </w:tc>
        <w:tc>
          <w:tcPr>
            <w:tcW w:w="1520" w:type="dxa"/>
          </w:tcPr>
          <w:p w14:paraId="6D7D2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94" w:type="dxa"/>
          </w:tcPr>
          <w:p w14:paraId="129D5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по профилактике</w:t>
            </w:r>
          </w:p>
        </w:tc>
        <w:tc>
          <w:tcPr>
            <w:tcW w:w="1512" w:type="dxa"/>
          </w:tcPr>
          <w:p w14:paraId="66730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796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A486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3" w:type="dxa"/>
          </w:tcPr>
          <w:p w14:paraId="4276C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занятости учащихся «группы риска», детей состоящих на учете в ПДН и   ВШК  в кружках по интересам и спортивных секциях</w:t>
            </w:r>
          </w:p>
          <w:p w14:paraId="1F9DE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  <w:p w14:paraId="2A70A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обследования жилищно-бытовых условий семей, находящихся в социально-опасном положении, учащихся  «группы риска»</w:t>
            </w:r>
          </w:p>
        </w:tc>
        <w:tc>
          <w:tcPr>
            <w:tcW w:w="1520" w:type="dxa"/>
          </w:tcPr>
          <w:p w14:paraId="2D62F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94" w:type="dxa"/>
            <w:vMerge w:val="restart"/>
          </w:tcPr>
          <w:p w14:paraId="0FC2E1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по профилактике</w:t>
            </w:r>
          </w:p>
        </w:tc>
        <w:tc>
          <w:tcPr>
            <w:tcW w:w="1512" w:type="dxa"/>
          </w:tcPr>
          <w:p w14:paraId="1DB08D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AD0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9BD9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3" w:type="dxa"/>
          </w:tcPr>
          <w:p w14:paraId="59C3A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детьми, неуспевающими за I триместр</w:t>
            </w:r>
          </w:p>
          <w:p w14:paraId="2EC534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семьями, состоящими на ВШУ</w:t>
            </w:r>
          </w:p>
          <w:p w14:paraId="01B0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 о проведенных мероприятиях, посвященных  профилактике ПАВ</w:t>
            </w:r>
          </w:p>
        </w:tc>
        <w:tc>
          <w:tcPr>
            <w:tcW w:w="1520" w:type="dxa"/>
          </w:tcPr>
          <w:p w14:paraId="7DD78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94" w:type="dxa"/>
            <w:vMerge w:val="continue"/>
          </w:tcPr>
          <w:p w14:paraId="52AD9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14EBF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239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3507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3" w:type="dxa"/>
          </w:tcPr>
          <w:p w14:paraId="5D0CA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правовому просвещению обучающихся.</w:t>
            </w:r>
          </w:p>
          <w:p w14:paraId="20345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и коррекция отклоняющегося поведения среди учащихся школы.</w:t>
            </w:r>
          </w:p>
        </w:tc>
        <w:tc>
          <w:tcPr>
            <w:tcW w:w="1520" w:type="dxa"/>
          </w:tcPr>
          <w:p w14:paraId="52B23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94" w:type="dxa"/>
            <w:vMerge w:val="continue"/>
          </w:tcPr>
          <w:p w14:paraId="2F0BD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73B59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DB7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C9E3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3" w:type="dxa"/>
            <w:vAlign w:val="center"/>
          </w:tcPr>
          <w:p w14:paraId="2AFB9B34">
            <w:pPr>
              <w:spacing w:before="90" w:after="9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>Работа по микрорайону школы:</w:t>
            </w:r>
          </w:p>
          <w:p w14:paraId="43FBB1A2">
            <w:pPr>
              <w:spacing w:before="90" w:after="9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>– выявление и учет детей, подлежащих обучению в школе</w:t>
            </w:r>
          </w:p>
          <w:p w14:paraId="68BC16F0">
            <w:pPr>
              <w:spacing w:before="90" w:after="9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>(выполнение ФЗ РФ «Об образовании»);</w:t>
            </w:r>
          </w:p>
          <w:p w14:paraId="0887D8B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>– обследование семей детей, оказавшихся в сложной жизненной ситуации и имеющих риск социального сиротства в целях защиты их прав</w:t>
            </w:r>
          </w:p>
        </w:tc>
        <w:tc>
          <w:tcPr>
            <w:tcW w:w="1520" w:type="dxa"/>
            <w:vAlign w:val="center"/>
          </w:tcPr>
          <w:p w14:paraId="7A72D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>Сентябрь, апрель (во время рейдов)</w:t>
            </w:r>
          </w:p>
        </w:tc>
        <w:tc>
          <w:tcPr>
            <w:tcW w:w="2594" w:type="dxa"/>
            <w:vMerge w:val="continue"/>
            <w:vAlign w:val="center"/>
          </w:tcPr>
          <w:p w14:paraId="1A2DD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2CB53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AA8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921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3" w:type="dxa"/>
          </w:tcPr>
          <w:p w14:paraId="3DD4C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детьми, неуспевающими за II триместр;</w:t>
            </w:r>
          </w:p>
          <w:p w14:paraId="15EEF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нарушений дисциплины, девиантного поведения;</w:t>
            </w:r>
          </w:p>
          <w:p w14:paraId="245AD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занятости детей «группы риска» </w:t>
            </w:r>
          </w:p>
        </w:tc>
        <w:tc>
          <w:tcPr>
            <w:tcW w:w="1520" w:type="dxa"/>
          </w:tcPr>
          <w:p w14:paraId="0F8B9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94" w:type="dxa"/>
            <w:vMerge w:val="continue"/>
          </w:tcPr>
          <w:p w14:paraId="1400F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0BD1C4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E60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B5E7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3" w:type="dxa"/>
          </w:tcPr>
          <w:p w14:paraId="6E770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ранней профилактике семейного неблагополучия.</w:t>
            </w:r>
          </w:p>
          <w:p w14:paraId="0595EB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программе ЗОЖ.</w:t>
            </w:r>
          </w:p>
          <w:p w14:paraId="0AAC4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14:paraId="4ED26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94" w:type="dxa"/>
            <w:vMerge w:val="continue"/>
          </w:tcPr>
          <w:p w14:paraId="28FB5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68D3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B36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9E3B6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3" w:type="dxa"/>
          </w:tcPr>
          <w:p w14:paraId="7EAB14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работы Совета профилактики.</w:t>
            </w:r>
          </w:p>
          <w:p w14:paraId="6DBF8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классных руководителей по работе с учащимися и семьями «группы риска», детей из семей, находящихся в социально-опасном положении,  из неблагополучных семей, детей состоящих на учете в ВШУ и различных видах учета в органах системы профилактики.</w:t>
            </w:r>
          </w:p>
          <w:p w14:paraId="757B4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плана- проекта работы Совета по профилактике на 2025-2026 учебный  год.</w:t>
            </w:r>
          </w:p>
          <w:p w14:paraId="468DF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20" w:type="dxa"/>
          </w:tcPr>
          <w:p w14:paraId="3EBAA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94" w:type="dxa"/>
            <w:vMerge w:val="continue"/>
          </w:tcPr>
          <w:p w14:paraId="78332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3F944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C3D6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08A27D">
      <w:pPr>
        <w:rPr>
          <w:rFonts w:ascii="Times New Roman" w:hAnsi="Times New Roman" w:cs="Times New Roman"/>
          <w:sz w:val="28"/>
          <w:szCs w:val="28"/>
        </w:rPr>
      </w:pPr>
    </w:p>
    <w:p w14:paraId="39FE776B">
      <w:pPr>
        <w:rPr>
          <w:rFonts w:ascii="Times New Roman" w:hAnsi="Times New Roman" w:cs="Times New Roman"/>
          <w:sz w:val="28"/>
          <w:szCs w:val="28"/>
        </w:rPr>
      </w:pPr>
    </w:p>
    <w:p w14:paraId="15C2AD4B">
      <w:pPr>
        <w:rPr>
          <w:rFonts w:ascii="Times New Roman" w:hAnsi="Times New Roman" w:cs="Times New Roman"/>
          <w:sz w:val="28"/>
          <w:szCs w:val="28"/>
        </w:rPr>
      </w:pPr>
    </w:p>
    <w:p w14:paraId="7A66FDCB"/>
    <w:sectPr>
      <w:pgSz w:w="11906" w:h="16838"/>
      <w:pgMar w:top="1134" w:right="850" w:bottom="1134" w:left="82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196"/>
    <w:rsid w:val="00760E97"/>
    <w:rsid w:val="008244FD"/>
    <w:rsid w:val="00C44196"/>
    <w:rsid w:val="6A22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1300</Words>
  <Characters>7414</Characters>
  <Lines>61</Lines>
  <Paragraphs>17</Paragraphs>
  <TotalTime>0</TotalTime>
  <ScaleCrop>false</ScaleCrop>
  <LinksUpToDate>false</LinksUpToDate>
  <CharactersWithSpaces>8697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2025-02-19T05:58:00Z</dcterms:created>
  <dc:creator>гимназия 10</dc:creator>
  <cp:lastModifiedBy>Люция Чупакова</cp:lastModifiedBy>
  <dcterms:modified xsi:type="dcterms:W3CDTF">2025-02-19T13:10:18Z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D8D349FD67E0488B8FCD849AAF1BCDB8_12</vt:lpwstr>
  </property>
</Properties>
</file>