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r>
        <mc:AlternateContent>
          <mc:Choice Requires="wpg">
            <w:drawing>
              <wp:anchor xmlns:wp="http://schemas.openxmlformats.org/drawingml/2006/wordprocessingDrawing" xmlns:wp14="http://schemas.microsoft.com/office/word/2010/wordprocessingDrawing" distT="0" distB="0" distL="114300" distR="114300" simplePos="0" relativeHeight="251657728"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Group 7"/>
                <wp:cNvGraphicFramePr/>
                <a:graphic xmlns:a="http://schemas.openxmlformats.org/drawingml/2006/main">
                  <a:graphicData uri="http://schemas.microsoft.com/office/word/2010/wordprocessingGroup">
                    <wpg:wgp>
                      <wpg:cNvGrpSpPr/>
                      <wpg:grpSpPr bwMode="auto">
                        <a:xfrm>
                          <a:off x="0" y="0"/>
                          <a:ext cx="6428740" cy="1141095"/>
                          <a:chOff x="833" y="954"/>
                          <a:chExt cx="10124" cy="1797"/>
                        </a:xfrm>
                      </wpg:grpSpPr>
                      <wps:wsp>
                        <wps:cNvPr id="0" name=""/>
                        <wps:cNvSpPr txBox="1">
                          <a:spLocks noChangeArrowheads="1"/>
                        </wps:cNvSpPr>
                        <wps:spPr bwMode="auto">
                          <a:xfrm>
                            <a:off x="6538" y="954"/>
                            <a:ext cx="4419" cy="1797"/>
                          </a:xfrm>
                          <a:prstGeom prst="rect">
                            <a:avLst/>
                          </a:prstGeom>
                          <a:noFill/>
                          <a:ln>
                            <a:noFill/>
                          </a:ln>
                        </wps:spPr>
                        <wps:txbx>
                          <w:txbxContent>
                            <w:p>
                              <w:pPr>
                                <w:ind w:right="-148"/>
                                <w:jc w:val="center"/>
                                <w:rPr>
                                  <w:spacing w:val="-4"/>
                                  <w:sz w:val="28"/>
                                  <w:szCs w:val="26"/>
                                </w:rPr>
                              </w:pPr>
                              <w:r>
                                <w:rPr>
                                  <w:spacing w:val="-4"/>
                                  <w:sz w:val="28"/>
                                  <w:szCs w:val="26"/>
                                </w:rPr>
                                <w:t xml:space="preserve">ТАТАРСТАН РЕСПУБЛИКАСЫ</w:t>
                              </w:r>
                              <w:r>
                                <w:rPr>
                                  <w:spacing w:val="-4"/>
                                  <w:sz w:val="28"/>
                                  <w:szCs w:val="26"/>
                                </w:rPr>
                              </w:r>
                              <w:r>
                                <w:rPr>
                                  <w:spacing w:val="-4"/>
                                  <w:sz w:val="28"/>
                                  <w:szCs w:val="26"/>
                                </w:rPr>
                              </w:r>
                            </w:p>
                            <w:p>
                              <w:pPr>
                                <w:ind w:right="-148"/>
                                <w:jc w:val="center"/>
                                <w:rPr>
                                  <w:spacing w:val="-4"/>
                                  <w:sz w:val="28"/>
                                  <w:szCs w:val="26"/>
                                </w:rPr>
                              </w:pPr>
                              <w:r>
                                <w:rPr>
                                  <w:spacing w:val="-4"/>
                                  <w:sz w:val="28"/>
                                  <w:szCs w:val="26"/>
                                  <w:lang w:val="tt-RU"/>
                                </w:rPr>
                                <w:t xml:space="preserve">МӘГАРИФ ҺӘМ ФӘН</w:t>
                              </w:r>
                              <w:r>
                                <w:rPr>
                                  <w:spacing w:val="-4"/>
                                  <w:sz w:val="28"/>
                                  <w:szCs w:val="26"/>
                                </w:rPr>
                                <w:t xml:space="preserve"> МИНИСТРЛЫГЫ</w:t>
                              </w:r>
                              <w:r>
                                <w:rPr>
                                  <w:spacing w:val="-4"/>
                                  <w:sz w:val="28"/>
                                  <w:szCs w:val="26"/>
                                </w:rPr>
                              </w:r>
                              <w:r>
                                <w:rPr>
                                  <w:spacing w:val="-4"/>
                                  <w:sz w:val="28"/>
                                  <w:szCs w:val="26"/>
                                </w:rPr>
                              </w:r>
                            </w:p>
                            <w:p>
                              <w:pPr>
                                <w:ind w:right="-148"/>
                                <w:jc w:val="center"/>
                                <w:rPr>
                                  <w:sz w:val="14"/>
                                  <w:szCs w:val="14"/>
                                </w:rPr>
                              </w:pPr>
                              <w:r>
                                <w:rPr>
                                  <w:sz w:val="14"/>
                                  <w:szCs w:val="14"/>
                                </w:rPr>
                              </w:r>
                              <w:r>
                                <w:rPr>
                                  <w:sz w:val="14"/>
                                  <w:szCs w:val="14"/>
                                </w:rPr>
                              </w:r>
                              <w:r>
                                <w:rPr>
                                  <w:sz w:val="14"/>
                                  <w:szCs w:val="14"/>
                                </w:rPr>
                              </w:r>
                            </w:p>
                            <w:p>
                              <w:pPr>
                                <w:ind w:right="-148"/>
                                <w:jc w:val="center"/>
                                <w:rPr>
                                  <w:lang w:val="tt-RU"/>
                                </w:rPr>
                              </w:pPr>
                              <w:r>
                                <w:t xml:space="preserve">Кремль</w:t>
                              </w:r>
                              <w:r>
                                <w:t xml:space="preserve"> </w:t>
                              </w:r>
                              <w:r>
                                <w:t xml:space="preserve">ур</w:t>
                              </w:r>
                              <w:r>
                                <w:t xml:space="preserve">.</w:t>
                              </w:r>
                              <w:r>
                                <w:t xml:space="preserve">, </w:t>
                              </w:r>
                              <w:r>
                                <w:t xml:space="preserve">9</w:t>
                              </w:r>
                              <w:r>
                                <w:t xml:space="preserve"> </w:t>
                              </w:r>
                              <w:r>
                                <w:t xml:space="preserve">нчы</w:t>
                              </w:r>
                              <w:r>
                                <w:t xml:space="preserve"> </w:t>
                              </w:r>
                              <w:r>
                                <w:t xml:space="preserve">йорт</w:t>
                              </w:r>
                              <w:r>
                                <w:t xml:space="preserve">,</w:t>
                              </w:r>
                              <w:r>
                                <w:t xml:space="preserve"> </w:t>
                              </w:r>
                              <w:r>
                                <w:t xml:space="preserve">Казан </w:t>
                              </w:r>
                              <w:r>
                                <w:rPr>
                                  <w:lang w:val="be-BY"/>
                                </w:rPr>
                                <w:t xml:space="preserve">ш</w:t>
                              </w:r>
                              <w:r>
                                <w:rPr>
                                  <w:lang w:val="tt-RU"/>
                                </w:rPr>
                                <w:t xml:space="preserve">әһәре</w:t>
                              </w:r>
                              <w:r>
                                <w:t xml:space="preserve">,</w:t>
                              </w:r>
                              <w:r>
                                <w:rPr>
                                  <w:lang w:val="tt-RU"/>
                                </w:rPr>
                                <w:t xml:space="preserve"> </w:t>
                              </w:r>
                              <w:r>
                                <w:t xml:space="preserve">420</w:t>
                              </w:r>
                              <w:r>
                                <w:rPr>
                                  <w:lang w:val="tt-RU"/>
                                </w:rPr>
                                <w:t xml:space="preserve">111</w:t>
                              </w:r>
                              <w:r>
                                <w:rPr>
                                  <w:lang w:val="tt-RU"/>
                                </w:rPr>
                              </w:r>
                              <w:r>
                                <w:rPr>
                                  <w:lang w:val="tt-RU"/>
                                </w:rPr>
                              </w:r>
                            </w:p>
                          </w:txbxContent>
                        </wps:txbx>
                        <wps:bodyPr rot="0" vert="horz" wrap="square" lIns="91440" tIns="154800" rIns="91440" bIns="45720" anchor="t" anchorCtr="0" upright="1">
                          <a:noAutofit/>
                        </wps:bodyPr>
                      </wps:wsp>
                      <wpg:grpSp>
                        <wpg:cNvGrpSpPr/>
                        <wpg:grpSpPr bwMode="auto">
                          <a:xfrm>
                            <a:off x="833" y="954"/>
                            <a:ext cx="5702" cy="1688"/>
                            <a:chOff x="833" y="954"/>
                            <a:chExt cx="5702" cy="1688"/>
                          </a:xfrm>
                        </wpg:grpSpPr>
                        <wps:wsp>
                          <wps:cNvPr id="1" name=""/>
                          <wps:cNvSpPr txBox="1">
                            <a:spLocks noChangeArrowheads="1"/>
                          </wps:cNvSpPr>
                          <wps:spPr bwMode="auto">
                            <a:xfrm>
                              <a:off x="833" y="954"/>
                              <a:ext cx="4374" cy="1688"/>
                            </a:xfrm>
                            <a:prstGeom prst="rect">
                              <a:avLst/>
                            </a:prstGeom>
                            <a:solidFill>
                              <a:srgbClr val="FFFFFF"/>
                            </a:solidFill>
                            <a:ln>
                              <a:noFill/>
                            </a:ln>
                          </wps:spPr>
                          <wps:txbx>
                            <w:txbxContent>
                              <w:p>
                                <w:pPr>
                                  <w:ind w:left="-142" w:right="-103"/>
                                  <w:jc w:val="center"/>
                                  <w:rPr>
                                    <w:spacing w:val="-8"/>
                                    <w:sz w:val="28"/>
                                    <w:szCs w:val="26"/>
                                  </w:rPr>
                                </w:pPr>
                                <w:r>
                                  <w:rPr>
                                    <w:spacing w:val="-8"/>
                                    <w:sz w:val="28"/>
                                    <w:szCs w:val="26"/>
                                  </w:rPr>
                                  <w:t xml:space="preserve">МИНИСТЕРСТВО </w:t>
                                </w:r>
                                <w:r>
                                  <w:rPr>
                                    <w:spacing w:val="-8"/>
                                    <w:sz w:val="28"/>
                                    <w:szCs w:val="26"/>
                                  </w:rPr>
                                </w:r>
                                <w:r>
                                  <w:rPr>
                                    <w:spacing w:val="-8"/>
                                    <w:sz w:val="28"/>
                                    <w:szCs w:val="26"/>
                                  </w:rPr>
                                </w:r>
                              </w:p>
                              <w:p>
                                <w:pPr>
                                  <w:ind w:left="-142" w:right="-103"/>
                                  <w:jc w:val="center"/>
                                  <w:rPr>
                                    <w:spacing w:val="-8"/>
                                    <w:sz w:val="28"/>
                                    <w:szCs w:val="26"/>
                                  </w:rPr>
                                </w:pPr>
                                <w:r>
                                  <w:rPr>
                                    <w:spacing w:val="-8"/>
                                    <w:sz w:val="28"/>
                                    <w:szCs w:val="26"/>
                                  </w:rPr>
                                  <w:t xml:space="preserve">ОБРАЗОВАНИЯ И НАУКИ</w:t>
                                </w:r>
                                <w:r>
                                  <w:rPr>
                                    <w:spacing w:val="-8"/>
                                    <w:sz w:val="28"/>
                                    <w:szCs w:val="26"/>
                                  </w:rPr>
                                </w:r>
                                <w:r>
                                  <w:rPr>
                                    <w:spacing w:val="-8"/>
                                    <w:sz w:val="28"/>
                                    <w:szCs w:val="26"/>
                                  </w:rPr>
                                </w:r>
                              </w:p>
                              <w:p>
                                <w:pPr>
                                  <w:ind w:left="-142" w:right="-103"/>
                                  <w:jc w:val="center"/>
                                  <w:rPr>
                                    <w:spacing w:val="-20"/>
                                    <w:sz w:val="28"/>
                                    <w:szCs w:val="26"/>
                                  </w:rPr>
                                </w:pPr>
                                <w:r>
                                  <w:rPr>
                                    <w:spacing w:val="-8"/>
                                    <w:sz w:val="28"/>
                                    <w:szCs w:val="26"/>
                                  </w:rPr>
                                  <w:t xml:space="preserve">РЕСПУБЛИКИ ТАТАРСТАН</w:t>
                                </w:r>
                                <w:r>
                                  <w:rPr>
                                    <w:spacing w:val="-20"/>
                                    <w:sz w:val="28"/>
                                    <w:szCs w:val="26"/>
                                  </w:rPr>
                                </w:r>
                                <w:r>
                                  <w:rPr>
                                    <w:spacing w:val="-20"/>
                                    <w:sz w:val="28"/>
                                    <w:szCs w:val="26"/>
                                  </w:rPr>
                                </w:r>
                              </w:p>
                              <w:p>
                                <w:pPr>
                                  <w:ind w:left="-142" w:right="-103"/>
                                  <w:jc w:val="center"/>
                                  <w:rPr>
                                    <w:sz w:val="14"/>
                                    <w:szCs w:val="14"/>
                                  </w:rPr>
                                </w:pPr>
                                <w:r>
                                  <w:rPr>
                                    <w:sz w:val="14"/>
                                    <w:szCs w:val="14"/>
                                  </w:rPr>
                                </w:r>
                                <w:r>
                                  <w:rPr>
                                    <w:sz w:val="14"/>
                                    <w:szCs w:val="14"/>
                                  </w:rPr>
                                </w:r>
                                <w:r>
                                  <w:rPr>
                                    <w:sz w:val="14"/>
                                    <w:szCs w:val="14"/>
                                  </w:rPr>
                                </w:r>
                              </w:p>
                              <w:p>
                                <w:pPr>
                                  <w:ind w:left="-142" w:right="-103"/>
                                  <w:jc w:val="center"/>
                                </w:pPr>
                                <w:r>
                                  <w:t xml:space="preserve">ул.</w:t>
                                </w:r>
                                <w:r>
                                  <w:t xml:space="preserve"> </w:t>
                                </w:r>
                                <w:r>
                                  <w:t xml:space="preserve">Кремлевская</w:t>
                                </w:r>
                                <w:r>
                                  <w:t xml:space="preserve">, д</w:t>
                                </w:r>
                                <w:r>
                                  <w:t xml:space="preserve">.</w:t>
                                </w:r>
                                <w:r>
                                  <w:t xml:space="preserve">9</w:t>
                                </w:r>
                                <w:r>
                                  <w:t xml:space="preserve">,</w:t>
                                </w:r>
                                <w:r>
                                  <w:t xml:space="preserve"> </w:t>
                                </w:r>
                                <w:r>
                                  <w:t xml:space="preserve">г</w:t>
                                </w:r>
                                <w:r>
                                  <w:t xml:space="preserve">.</w:t>
                                </w:r>
                                <w:r>
                                  <w:t xml:space="preserve">Казань</w:t>
                                </w:r>
                                <w:r>
                                  <w:t xml:space="preserve">, 420</w:t>
                                </w:r>
                                <w:r>
                                  <w:t xml:space="preserve">111</w:t>
                                </w:r>
                                <w:r/>
                              </w:p>
                              <w:p>
                                <w:pPr>
                                  <w:ind w:left="-142" w:right="-103"/>
                                  <w:jc w:val="center"/>
                                </w:pPr>
                                <w:r/>
                                <w:r/>
                              </w:p>
                            </w:txbxContent>
                          </wps:txbx>
                          <wps:bodyPr rot="0" vert="horz" wrap="square" lIns="91440" tIns="154800" rIns="91440" bIns="45720" anchor="t" anchorCtr="0" upright="1">
                            <a:noAutofit/>
                          </wps:bodyPr>
                        </wps:wsp>
                        <pic:pic xmlns:pic="http://schemas.openxmlformats.org/drawingml/2006/picture">
                          <pic:nvPicPr>
                            <pic:cNvPr id="5" name="Рисунок 1"/>
                            <pic:cNvPicPr/>
                            <pic:nvPr/>
                          </pic:nvPicPr>
                          <pic:blipFill>
                            <a:blip r:embed="rId12"/>
                            <a:srcRect l="330" t="397" r="495" b="516"/>
                            <a:stretch/>
                          </pic:blipFill>
                          <pic:spPr bwMode="auto">
                            <a:xfrm>
                              <a:off x="5385" y="1140"/>
                              <a:ext cx="1150" cy="1129"/>
                            </a:xfrm>
                            <a:prstGeom prst="rect">
                              <a:avLst/>
                            </a:prstGeom>
                            <a:noFill/>
                            <a:ln>
                              <a:noFill/>
                            </a:ln>
                          </pic:spPr>
                        </pic:pic>
                      </wpg:grpSp>
                    </wpg:wgp>
                  </a:graphicData>
                </a:graphic>
                <wp14:sizeRelH relativeFrom="page">
                  <wp14:pctWidth>0</wp14:pctWidth>
                </wp14:sizeRelH>
                <wp14:sizeRelV relativeFrom="page">
                  <wp14:pctHeight>0</wp14:pctHeight>
                </wp14:sizeRelV>
              </wp:anchor>
            </w:drawing>
          </mc:Choice>
          <mc:Fallback>
            <w:pict>
              <v:group id="group 0" o:spid="_x0000_s0000" style="position:absolute;z-index:251657728;o:allowoverlap:true;o:allowincell:true;mso-position-horizontal-relative:text;margin-left:-15.05pt;mso-position-horizontal:absolute;mso-position-vertical-relative:text;margin-top:-9.00pt;mso-position-vertical:absolute;width:506.20pt;height:89.85pt;mso-wrap-distance-left:9.00pt;mso-wrap-distance-top:0.00pt;mso-wrap-distance-right:9.00pt;mso-wrap-distance-bottom:0.00pt;" coordorigin="8,9" coordsize="101,17">
                <v:shape id="shape 1" o:spid="_x0000_s1" o:spt="202" type="#_x0000_t202" style="position:absolute;left:65;top:9;width:44;height:17;v-text-anchor:top;visibility:visible;" filled="f" stroked="f">
                  <v:textbox inset="0,0,0,0">
                    <w:txbxContent>
                      <w:p>
                        <w:pPr>
                          <w:ind w:right="-148"/>
                          <w:jc w:val="center"/>
                          <w:rPr>
                            <w:spacing w:val="-4"/>
                            <w:sz w:val="28"/>
                            <w:szCs w:val="26"/>
                          </w:rPr>
                        </w:pPr>
                        <w:r>
                          <w:rPr>
                            <w:spacing w:val="-4"/>
                            <w:sz w:val="28"/>
                            <w:szCs w:val="26"/>
                          </w:rPr>
                          <w:t xml:space="preserve">ТАТАРСТАН РЕСПУБЛИКАСЫ</w:t>
                        </w:r>
                        <w:r>
                          <w:rPr>
                            <w:spacing w:val="-4"/>
                            <w:sz w:val="28"/>
                            <w:szCs w:val="26"/>
                          </w:rPr>
                        </w:r>
                        <w:r>
                          <w:rPr>
                            <w:spacing w:val="-4"/>
                            <w:sz w:val="28"/>
                            <w:szCs w:val="26"/>
                          </w:rPr>
                        </w:r>
                      </w:p>
                      <w:p>
                        <w:pPr>
                          <w:ind w:right="-148"/>
                          <w:jc w:val="center"/>
                          <w:rPr>
                            <w:spacing w:val="-4"/>
                            <w:sz w:val="28"/>
                            <w:szCs w:val="26"/>
                          </w:rPr>
                        </w:pPr>
                        <w:r>
                          <w:rPr>
                            <w:spacing w:val="-4"/>
                            <w:sz w:val="28"/>
                            <w:szCs w:val="26"/>
                            <w:lang w:val="tt-RU"/>
                          </w:rPr>
                          <w:t xml:space="preserve">МӘГАРИФ ҺӘМ ФӘН</w:t>
                        </w:r>
                        <w:r>
                          <w:rPr>
                            <w:spacing w:val="-4"/>
                            <w:sz w:val="28"/>
                            <w:szCs w:val="26"/>
                          </w:rPr>
                          <w:t xml:space="preserve"> МИНИСТРЛЫГЫ</w:t>
                        </w:r>
                        <w:r>
                          <w:rPr>
                            <w:spacing w:val="-4"/>
                            <w:sz w:val="28"/>
                            <w:szCs w:val="26"/>
                          </w:rPr>
                        </w:r>
                        <w:r>
                          <w:rPr>
                            <w:spacing w:val="-4"/>
                            <w:sz w:val="28"/>
                            <w:szCs w:val="26"/>
                          </w:rPr>
                        </w:r>
                      </w:p>
                      <w:p>
                        <w:pPr>
                          <w:ind w:right="-148"/>
                          <w:jc w:val="center"/>
                          <w:rPr>
                            <w:sz w:val="14"/>
                            <w:szCs w:val="14"/>
                          </w:rPr>
                        </w:pPr>
                        <w:r>
                          <w:rPr>
                            <w:sz w:val="14"/>
                            <w:szCs w:val="14"/>
                          </w:rPr>
                        </w:r>
                        <w:r>
                          <w:rPr>
                            <w:sz w:val="14"/>
                            <w:szCs w:val="14"/>
                          </w:rPr>
                        </w:r>
                        <w:r>
                          <w:rPr>
                            <w:sz w:val="14"/>
                            <w:szCs w:val="14"/>
                          </w:rPr>
                        </w:r>
                      </w:p>
                      <w:p>
                        <w:pPr>
                          <w:ind w:right="-148"/>
                          <w:jc w:val="center"/>
                          <w:rPr>
                            <w:lang w:val="tt-RU"/>
                          </w:rPr>
                        </w:pPr>
                        <w:r>
                          <w:t xml:space="preserve">Кремль</w:t>
                        </w:r>
                        <w:r>
                          <w:t xml:space="preserve"> </w:t>
                        </w:r>
                        <w:r>
                          <w:t xml:space="preserve">ур</w:t>
                        </w:r>
                        <w:r>
                          <w:t xml:space="preserve">.</w:t>
                        </w:r>
                        <w:r>
                          <w:t xml:space="preserve">, </w:t>
                        </w:r>
                        <w:r>
                          <w:t xml:space="preserve">9</w:t>
                        </w:r>
                        <w:r>
                          <w:t xml:space="preserve"> </w:t>
                        </w:r>
                        <w:r>
                          <w:t xml:space="preserve">нчы</w:t>
                        </w:r>
                        <w:r>
                          <w:t xml:space="preserve"> </w:t>
                        </w:r>
                        <w:r>
                          <w:t xml:space="preserve">йорт</w:t>
                        </w:r>
                        <w:r>
                          <w:t xml:space="preserve">,</w:t>
                        </w:r>
                        <w:r>
                          <w:t xml:space="preserve"> </w:t>
                        </w:r>
                        <w:r>
                          <w:t xml:space="preserve">Казан </w:t>
                        </w:r>
                        <w:r>
                          <w:rPr>
                            <w:lang w:val="be-BY"/>
                          </w:rPr>
                          <w:t xml:space="preserve">ш</w:t>
                        </w:r>
                        <w:r>
                          <w:rPr>
                            <w:lang w:val="tt-RU"/>
                          </w:rPr>
                          <w:t xml:space="preserve">әһәре</w:t>
                        </w:r>
                        <w:r>
                          <w:t xml:space="preserve">,</w:t>
                        </w:r>
                        <w:r>
                          <w:rPr>
                            <w:lang w:val="tt-RU"/>
                          </w:rPr>
                          <w:t xml:space="preserve"> </w:t>
                        </w:r>
                        <w:r>
                          <w:t xml:space="preserve">420</w:t>
                        </w:r>
                        <w:r>
                          <w:rPr>
                            <w:lang w:val="tt-RU"/>
                          </w:rPr>
                          <w:t xml:space="preserve">111</w:t>
                        </w:r>
                        <w:r>
                          <w:rPr>
                            <w:lang w:val="tt-RU"/>
                          </w:rPr>
                        </w:r>
                        <w:r>
                          <w:rPr>
                            <w:lang w:val="tt-RU"/>
                          </w:rPr>
                        </w:r>
                      </w:p>
                    </w:txbxContent>
                  </v:textbox>
                </v:shape>
                <v:group id="group 2" o:spid="_x0000_s0000" style="position:absolute;left:8;top:9;width:57;height:16;" coordorigin="8,9" coordsize="57,16">
                  <v:shape id="shape 3" o:spid="_x0000_s3" o:spt="202" type="#_x0000_t202" style="position:absolute;left:8;top:9;width:43;height:16;v-text-anchor:top;visibility:visible;" fillcolor="#FFFFFF" stroked="f">
                    <v:textbox inset="0,0,0,0">
                      <w:txbxContent>
                        <w:p>
                          <w:pPr>
                            <w:ind w:left="-142" w:right="-103"/>
                            <w:jc w:val="center"/>
                            <w:rPr>
                              <w:spacing w:val="-8"/>
                              <w:sz w:val="28"/>
                              <w:szCs w:val="26"/>
                            </w:rPr>
                          </w:pPr>
                          <w:r>
                            <w:rPr>
                              <w:spacing w:val="-8"/>
                              <w:sz w:val="28"/>
                              <w:szCs w:val="26"/>
                            </w:rPr>
                            <w:t xml:space="preserve">МИНИСТЕРСТВО </w:t>
                          </w:r>
                          <w:r>
                            <w:rPr>
                              <w:spacing w:val="-8"/>
                              <w:sz w:val="28"/>
                              <w:szCs w:val="26"/>
                            </w:rPr>
                          </w:r>
                          <w:r>
                            <w:rPr>
                              <w:spacing w:val="-8"/>
                              <w:sz w:val="28"/>
                              <w:szCs w:val="26"/>
                            </w:rPr>
                          </w:r>
                        </w:p>
                        <w:p>
                          <w:pPr>
                            <w:ind w:left="-142" w:right="-103"/>
                            <w:jc w:val="center"/>
                            <w:rPr>
                              <w:spacing w:val="-8"/>
                              <w:sz w:val="28"/>
                              <w:szCs w:val="26"/>
                            </w:rPr>
                          </w:pPr>
                          <w:r>
                            <w:rPr>
                              <w:spacing w:val="-8"/>
                              <w:sz w:val="28"/>
                              <w:szCs w:val="26"/>
                            </w:rPr>
                            <w:t xml:space="preserve">ОБРАЗОВАНИЯ И НАУКИ</w:t>
                          </w:r>
                          <w:r>
                            <w:rPr>
                              <w:spacing w:val="-8"/>
                              <w:sz w:val="28"/>
                              <w:szCs w:val="26"/>
                            </w:rPr>
                          </w:r>
                          <w:r>
                            <w:rPr>
                              <w:spacing w:val="-8"/>
                              <w:sz w:val="28"/>
                              <w:szCs w:val="26"/>
                            </w:rPr>
                          </w:r>
                        </w:p>
                        <w:p>
                          <w:pPr>
                            <w:ind w:left="-142" w:right="-103"/>
                            <w:jc w:val="center"/>
                            <w:rPr>
                              <w:spacing w:val="-20"/>
                              <w:sz w:val="28"/>
                              <w:szCs w:val="26"/>
                            </w:rPr>
                          </w:pPr>
                          <w:r>
                            <w:rPr>
                              <w:spacing w:val="-8"/>
                              <w:sz w:val="28"/>
                              <w:szCs w:val="26"/>
                            </w:rPr>
                            <w:t xml:space="preserve">РЕСПУБЛИКИ ТАТАРСТАН</w:t>
                          </w:r>
                          <w:r>
                            <w:rPr>
                              <w:spacing w:val="-20"/>
                              <w:sz w:val="28"/>
                              <w:szCs w:val="26"/>
                            </w:rPr>
                          </w:r>
                          <w:r>
                            <w:rPr>
                              <w:spacing w:val="-20"/>
                              <w:sz w:val="28"/>
                              <w:szCs w:val="26"/>
                            </w:rPr>
                          </w:r>
                        </w:p>
                        <w:p>
                          <w:pPr>
                            <w:ind w:left="-142" w:right="-103"/>
                            <w:jc w:val="center"/>
                            <w:rPr>
                              <w:sz w:val="14"/>
                              <w:szCs w:val="14"/>
                            </w:rPr>
                          </w:pPr>
                          <w:r>
                            <w:rPr>
                              <w:sz w:val="14"/>
                              <w:szCs w:val="14"/>
                            </w:rPr>
                          </w:r>
                          <w:r>
                            <w:rPr>
                              <w:sz w:val="14"/>
                              <w:szCs w:val="14"/>
                            </w:rPr>
                          </w:r>
                          <w:r>
                            <w:rPr>
                              <w:sz w:val="14"/>
                              <w:szCs w:val="14"/>
                            </w:rPr>
                          </w:r>
                        </w:p>
                        <w:p>
                          <w:pPr>
                            <w:ind w:left="-142" w:right="-103"/>
                            <w:jc w:val="center"/>
                          </w:pPr>
                          <w:r>
                            <w:t xml:space="preserve">ул.</w:t>
                          </w:r>
                          <w:r>
                            <w:t xml:space="preserve"> </w:t>
                          </w:r>
                          <w:r>
                            <w:t xml:space="preserve">Кремлевская</w:t>
                          </w:r>
                          <w:r>
                            <w:t xml:space="preserve">, д</w:t>
                          </w:r>
                          <w:r>
                            <w:t xml:space="preserve">.</w:t>
                          </w:r>
                          <w:r>
                            <w:t xml:space="preserve">9</w:t>
                          </w:r>
                          <w:r>
                            <w:t xml:space="preserve">,</w:t>
                          </w:r>
                          <w:r>
                            <w:t xml:space="preserve"> </w:t>
                          </w:r>
                          <w:r>
                            <w:t xml:space="preserve">г</w:t>
                          </w:r>
                          <w:r>
                            <w:t xml:space="preserve">.</w:t>
                          </w:r>
                          <w:r>
                            <w:t xml:space="preserve">Казань</w:t>
                          </w:r>
                          <w:r>
                            <w:t xml:space="preserve">, 420</w:t>
                          </w:r>
                          <w:r>
                            <w:t xml:space="preserve">111</w:t>
                          </w:r>
                          <w:r/>
                        </w:p>
                        <w:p>
                          <w:pPr>
                            <w:ind w:left="-142" w:right="-103"/>
                            <w:jc w:val="center"/>
                          </w:pPr>
                          <w:r/>
                          <w:r/>
                        </w:p>
                      </w:txbxContent>
                    </v:textbox>
                  </v:shape>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left:53;top:11;width:11;height:11;" stroked="f">
                    <v:path textboxrect="0,0,0,0"/>
                    <v:imagedata r:id="rId12" o:title=""/>
                  </v:shape>
                </v:group>
              </v:group>
            </w:pict>
          </mc:Fallback>
        </mc:AlternateContent>
      </w:r>
      <w:r/>
    </w:p>
    <w:p>
      <w:r/>
      <w:r/>
    </w:p>
    <w:p>
      <w:r/>
      <w:r/>
    </w:p>
    <w:p>
      <w:r/>
      <w:r/>
    </w:p>
    <w:p>
      <w:r/>
      <w:r/>
    </w:p>
    <w:p>
      <w:pPr>
        <w:rPr>
          <w:b/>
          <w:bCs/>
          <w:sz w:val="32"/>
          <w:szCs w:val="32"/>
        </w:rPr>
      </w:pPr>
      <w:r>
        <w:rPr>
          <w:b/>
          <w:bCs/>
          <w:sz w:val="32"/>
          <w:szCs w:val="32"/>
        </w:rPr>
      </w:r>
      <w:r>
        <w:rPr>
          <w:b/>
          <w:bCs/>
          <w:sz w:val="32"/>
          <w:szCs w:val="32"/>
        </w:rPr>
      </w:r>
      <w:r>
        <w:rPr>
          <w:b/>
          <w:bCs/>
          <w:sz w:val="32"/>
          <w:szCs w:val="32"/>
        </w:rPr>
      </w:r>
    </w:p>
    <w:p>
      <w:pPr>
        <w:ind w:right="566"/>
        <w:jc w:val="center"/>
        <w:rPr>
          <w:lang w:val="tt-RU"/>
        </w:rPr>
        <w:pBdr>
          <w:bottom w:val="single" w:color="000000" w:sz="12" w:space="1"/>
        </w:pBdr>
      </w:pPr>
      <w:r>
        <w:rPr>
          <w:lang w:val="tt-RU"/>
        </w:rPr>
      </w:r>
      <w:r>
        <w:rPr>
          <w:lang w:val="tt-RU"/>
        </w:rPr>
      </w:r>
      <w:r>
        <w:rPr>
          <w:lang w:val="tt-RU"/>
        </w:rPr>
      </w:r>
    </w:p>
    <w:p>
      <w:pPr>
        <w:ind w:right="566"/>
        <w:jc w:val="center"/>
        <w:rPr>
          <w:sz w:val="6"/>
          <w:szCs w:val="6"/>
          <w:lang w:val="tt-RU"/>
        </w:rPr>
        <w:pBdr>
          <w:bottom w:val="single" w:color="000000" w:sz="12" w:space="1"/>
        </w:pBdr>
      </w:pPr>
      <w:r>
        <w:rPr>
          <w:lang w:val="tt-RU"/>
        </w:rPr>
        <w:t xml:space="preserve">Тел.: (843) </w:t>
      </w:r>
      <w:r>
        <w:rPr>
          <w:lang w:val="tt-RU"/>
        </w:rPr>
        <w:t xml:space="preserve">294-95-90</w:t>
      </w:r>
      <w:r>
        <w:rPr>
          <w:lang w:val="tt-RU"/>
        </w:rPr>
        <w:t xml:space="preserve">, факс: (843) 29</w:t>
      </w:r>
      <w:r>
        <w:rPr>
          <w:lang w:val="tt-RU"/>
        </w:rPr>
        <w:t xml:space="preserve">2</w:t>
      </w:r>
      <w:r>
        <w:rPr>
          <w:lang w:val="tt-RU"/>
        </w:rPr>
        <w:t xml:space="preserve">-93-51, </w:t>
      </w:r>
      <w:r>
        <w:rPr>
          <w:lang w:val="tt-RU"/>
        </w:rPr>
        <w:t xml:space="preserve">e</w:t>
      </w:r>
      <w:r>
        <w:rPr>
          <w:lang w:val="tt-RU"/>
        </w:rPr>
        <w:t xml:space="preserve">-mail: Minobr.Priemnaya</w:t>
      </w:r>
      <w:r>
        <w:rPr>
          <w:lang w:val="tt-RU"/>
        </w:rPr>
        <w:t xml:space="preserve">@tatar.ru</w:t>
      </w:r>
      <w:r>
        <w:rPr>
          <w:lang w:val="tt-RU"/>
        </w:rPr>
        <w:t xml:space="preserve">, </w:t>
      </w:r>
      <w:r>
        <w:rPr>
          <w:lang w:val="tt-RU"/>
        </w:rPr>
        <w:t xml:space="preserve">сайт: </w:t>
      </w:r>
      <w:r>
        <w:rPr>
          <w:lang w:val="tt-RU"/>
        </w:rPr>
        <w:t xml:space="preserve">m</w:t>
      </w:r>
      <w:r>
        <w:rPr>
          <w:lang w:val="tt-RU"/>
        </w:rPr>
        <w:t xml:space="preserve">on</w:t>
      </w:r>
      <w:r>
        <w:rPr>
          <w:lang w:val="tt-RU"/>
        </w:rPr>
        <w:t xml:space="preserve">.tatarstan.ru</w:t>
      </w:r>
      <w:r>
        <w:rPr>
          <w:sz w:val="6"/>
          <w:szCs w:val="6"/>
          <w:lang w:val="tt-RU"/>
        </w:rPr>
      </w:r>
      <w:r>
        <w:rPr>
          <w:sz w:val="6"/>
          <w:szCs w:val="6"/>
          <w:lang w:val="tt-RU"/>
        </w:rPr>
      </w:r>
    </w:p>
    <w:p>
      <w:pPr>
        <w:rPr>
          <w:lang w:val="tt-RU"/>
        </w:rPr>
      </w:pPr>
      <w:r>
        <w:rPr>
          <w:highlight w:val="none"/>
          <w:lang w:val="tt-RU"/>
        </w:rPr>
      </w:r>
      <w:r>
        <w:rPr>
          <w:lang w:val="tt-RU"/>
        </w:rPr>
      </w:r>
      <w:r>
        <w:rPr>
          <w:lang w:val="tt-RU"/>
        </w:rPr>
      </w:r>
    </w:p>
    <w:p>
      <w:pPr>
        <w:rPr>
          <w:lang w:val="tt-RU"/>
        </w:rPr>
      </w:pPr>
      <w:r>
        <w:rPr>
          <w:lang w:val="tt-RU"/>
        </w:rPr>
        <w:t xml:space="preserve">______________________№_________________</w:t>
      </w:r>
      <w:r>
        <w:rPr>
          <w:lang w:val="tt-RU"/>
        </w:rPr>
      </w:r>
      <w:r>
        <w:rPr>
          <w:lang w:val="tt-RU"/>
        </w:rPr>
      </w:r>
    </w:p>
    <w:p>
      <w:pPr>
        <w:rPr>
          <w:sz w:val="4"/>
          <w:lang w:val="tt-RU"/>
        </w:rPr>
      </w:pPr>
      <w:r>
        <w:rPr>
          <w:sz w:val="4"/>
          <w:lang w:val="tt-RU"/>
        </w:rPr>
      </w:r>
      <w:r>
        <w:rPr>
          <w:sz w:val="4"/>
          <w:lang w:val="tt-RU"/>
        </w:rPr>
      </w:r>
      <w:r>
        <w:rPr>
          <w:sz w:val="4"/>
          <w:lang w:val="tt-RU"/>
        </w:rPr>
      </w:r>
    </w:p>
    <w:p>
      <w:pPr>
        <w:rPr>
          <w:sz w:val="16"/>
        </w:rPr>
      </w:pPr>
      <w:r>
        <w:rPr>
          <w:sz w:val="16"/>
        </w:rPr>
      </w:r>
      <w:r>
        <w:rPr>
          <w:sz w:val="16"/>
        </w:rPr>
      </w:r>
      <w:r>
        <w:rPr>
          <w:sz w:val="16"/>
        </w:rPr>
      </w:r>
    </w:p>
    <w:p>
      <w:r>
        <w:t xml:space="preserve">На №___________</w:t>
      </w:r>
      <w:r>
        <w:t xml:space="preserve">_</w:t>
      </w:r>
      <w:r>
        <w:t xml:space="preserve">_____</w:t>
      </w:r>
      <w:r>
        <w:t xml:space="preserve">от</w:t>
      </w:r>
      <w:r>
        <w:t xml:space="preserve">______________</w:t>
      </w:r>
      <w:r>
        <w:t xml:space="preserve">__</w:t>
      </w:r>
      <w:r>
        <w:t xml:space="preserve">_</w:t>
      </w:r>
      <w:r/>
      <w:r/>
    </w:p>
    <w:p>
      <w:r/>
      <w:r/>
    </w:p>
    <w:p>
      <w:pPr>
        <w:ind w:left="6237"/>
        <w:rPr>
          <w:b/>
          <w:sz w:val="32"/>
          <w:szCs w:val="32"/>
        </w:rPr>
      </w:pPr>
      <w:r>
        <w:rPr>
          <w:b/>
          <w:sz w:val="28"/>
          <w:szCs w:val="28"/>
        </w:rPr>
        <w:t xml:space="preserve">Руководителям </w:t>
      </w:r>
      <w:r>
        <w:rPr>
          <w:b/>
          <w:sz w:val="28"/>
          <w:szCs w:val="28"/>
        </w:rPr>
        <w:t xml:space="preserve">организаций </w:t>
      </w:r>
      <w:r>
        <w:rPr>
          <w:b/>
          <w:sz w:val="32"/>
          <w:szCs w:val="32"/>
        </w:rPr>
      </w:r>
      <w:r>
        <w:rPr>
          <w:b/>
          <w:sz w:val="32"/>
          <w:szCs w:val="32"/>
        </w:rPr>
      </w:r>
    </w:p>
    <w:p>
      <w:pPr>
        <w:ind w:left="6237"/>
        <w:rPr>
          <w:b/>
          <w:sz w:val="32"/>
          <w:szCs w:val="32"/>
        </w:rPr>
      </w:pPr>
      <w:r>
        <w:rPr>
          <w:b/>
          <w:sz w:val="28"/>
          <w:szCs w:val="28"/>
        </w:rPr>
        <w:t xml:space="preserve">(по списку)</w:t>
      </w:r>
      <w:r>
        <w:rPr>
          <w:b/>
          <w:sz w:val="32"/>
          <w:szCs w:val="32"/>
        </w:rPr>
      </w:r>
      <w:r>
        <w:rPr>
          <w:b/>
          <w:sz w:val="32"/>
          <w:szCs w:val="32"/>
        </w:rPr>
      </w:r>
    </w:p>
    <w:p>
      <w:pPr>
        <w:ind w:left="6379" w:firstLine="7371"/>
        <w:jc w:val="both"/>
        <w:rPr>
          <w:b/>
          <w:sz w:val="28"/>
          <w:szCs w:val="28"/>
        </w:rPr>
      </w:pPr>
      <w:r>
        <w:rPr>
          <w:b/>
          <w:sz w:val="28"/>
          <w:szCs w:val="28"/>
        </w:rPr>
      </w:r>
      <w:r>
        <w:rPr>
          <w:b/>
          <w:sz w:val="28"/>
          <w:szCs w:val="28"/>
        </w:rPr>
      </w:r>
      <w:r>
        <w:rPr>
          <w:b/>
          <w:sz w:val="28"/>
          <w:szCs w:val="28"/>
        </w:rPr>
      </w:r>
    </w:p>
    <w:p>
      <w:pPr>
        <w:contextualSpacing/>
        <w:jc w:val="both"/>
        <w:rPr>
          <w:rFonts w:eastAsiaTheme="minorHAnsi"/>
          <w:sz w:val="24"/>
          <w:szCs w:val="24"/>
          <w:highlight w:val="none"/>
          <w:lang w:eastAsia="en-US"/>
          <w14:ligatures w14:val="none"/>
        </w:rPr>
      </w:pPr>
      <w:r>
        <w:rPr>
          <w:rFonts w:eastAsiaTheme="minorHAnsi"/>
          <w:sz w:val="24"/>
          <w:szCs w:val="24"/>
          <w:lang w:eastAsia="en-US"/>
        </w:rPr>
        <w:t xml:space="preserve">Об исполнении пункта 2.4 </w:t>
      </w:r>
      <w:r>
        <w:rPr>
          <w:rFonts w:eastAsiaTheme="minorHAnsi"/>
          <w:sz w:val="24"/>
          <w:szCs w:val="24"/>
          <w:highlight w:val="none"/>
          <w:lang w:eastAsia="en-US"/>
          <w14:ligatures w14:val="none"/>
        </w:rPr>
      </w:r>
      <w:r>
        <w:rPr>
          <w:rFonts w:eastAsiaTheme="minorHAnsi"/>
          <w:sz w:val="24"/>
          <w:szCs w:val="24"/>
          <w:highlight w:val="none"/>
          <w:lang w:eastAsia="en-US"/>
          <w14:ligatures w14:val="none"/>
        </w:rPr>
      </w:r>
    </w:p>
    <w:p>
      <w:pPr>
        <w:contextualSpacing/>
        <w:jc w:val="both"/>
        <w:rPr>
          <w:rFonts w:eastAsiaTheme="minorHAnsi"/>
          <w:sz w:val="24"/>
          <w:szCs w:val="24"/>
          <w:lang w:eastAsia="en-US"/>
          <w14:ligatures w14:val="none"/>
        </w:rPr>
      </w:pPr>
      <w:r>
        <w:rPr>
          <w:rFonts w:eastAsiaTheme="minorHAnsi"/>
          <w:sz w:val="24"/>
          <w:szCs w:val="24"/>
          <w:highlight w:val="none"/>
          <w:lang w:eastAsia="en-US"/>
        </w:rPr>
        <w:t xml:space="preserve">перечня поручений ПР-6 от 18.01.2025</w:t>
      </w:r>
      <w:r>
        <w:rPr>
          <w:rFonts w:eastAsiaTheme="minorHAnsi"/>
          <w:sz w:val="24"/>
          <w:szCs w:val="24"/>
          <w:lang w:eastAsia="en-US"/>
          <w14:ligatures w14:val="none"/>
        </w:rPr>
      </w:r>
      <w:r>
        <w:rPr>
          <w:rFonts w:eastAsiaTheme="minorHAnsi"/>
          <w:sz w:val="24"/>
          <w:szCs w:val="24"/>
          <w:lang w:eastAsia="en-US"/>
          <w14:ligatures w14:val="none"/>
        </w:rPr>
      </w:r>
    </w:p>
    <w:p>
      <w:pPr>
        <w:ind w:firstLine="709"/>
        <w:jc w:val="center"/>
        <w:rPr>
          <w:b/>
          <w:bCs/>
          <w:sz w:val="18"/>
          <w:szCs w:val="18"/>
        </w:rPr>
      </w:pPr>
      <w:r>
        <w:rPr>
          <w:b/>
          <w:sz w:val="18"/>
          <w:szCs w:val="18"/>
          <w:highlight w:val="none"/>
        </w:rPr>
      </w:r>
      <w:r>
        <w:rPr>
          <w:b/>
          <w:bCs/>
          <w:sz w:val="18"/>
          <w:szCs w:val="18"/>
        </w:rPr>
      </w:r>
      <w:r>
        <w:rPr>
          <w:b/>
          <w:bCs/>
          <w:sz w:val="18"/>
          <w:szCs w:val="18"/>
        </w:rPr>
      </w:r>
    </w:p>
    <w:p>
      <w:pPr>
        <w:ind w:firstLine="709"/>
        <w:jc w:val="center"/>
        <w:rPr>
          <w:b/>
          <w:bCs/>
          <w:sz w:val="28"/>
          <w:szCs w:val="28"/>
          <w:highlight w:val="none"/>
        </w:rPr>
      </w:pPr>
      <w:r>
        <w:rPr>
          <w:b/>
          <w:sz w:val="28"/>
          <w:szCs w:val="28"/>
        </w:rPr>
        <w:t xml:space="preserve">Уважаемы</w:t>
      </w:r>
      <w:r>
        <w:rPr>
          <w:b/>
          <w:sz w:val="28"/>
          <w:szCs w:val="28"/>
        </w:rPr>
        <w:t xml:space="preserve">е</w:t>
      </w:r>
      <w:r>
        <w:rPr>
          <w:b/>
          <w:sz w:val="28"/>
          <w:szCs w:val="28"/>
        </w:rPr>
        <w:t xml:space="preserve"> </w:t>
      </w:r>
      <w:r>
        <w:rPr>
          <w:b/>
          <w:sz w:val="28"/>
          <w:szCs w:val="28"/>
        </w:rPr>
        <w:t xml:space="preserve">коллеги</w:t>
      </w:r>
      <w:r>
        <w:rPr>
          <w:b/>
          <w:sz w:val="28"/>
          <w:szCs w:val="28"/>
        </w:rPr>
        <w:t xml:space="preserve">!</w:t>
      </w:r>
      <w:r>
        <w:rPr>
          <w:b/>
          <w:bCs/>
          <w:sz w:val="28"/>
          <w:szCs w:val="28"/>
          <w:highlight w:val="none"/>
        </w:rPr>
      </w:r>
      <w:r>
        <w:rPr>
          <w:b/>
          <w:bCs/>
          <w:sz w:val="28"/>
          <w:szCs w:val="28"/>
          <w:highlight w:val="none"/>
        </w:rPr>
      </w:r>
    </w:p>
    <w:p>
      <w:pPr>
        <w:ind w:firstLine="709"/>
        <w:jc w:val="center"/>
        <w:rPr>
          <w:b/>
          <w:sz w:val="18"/>
          <w:szCs w:val="18"/>
        </w:rPr>
      </w:pPr>
      <w:r>
        <w:rPr>
          <w:b/>
          <w:sz w:val="18"/>
          <w:szCs w:val="18"/>
        </w:rPr>
      </w:r>
      <w:r>
        <w:rPr>
          <w:b/>
          <w:sz w:val="18"/>
          <w:szCs w:val="18"/>
        </w:rPr>
      </w:r>
      <w:r>
        <w:rPr>
          <w:b/>
          <w:sz w:val="18"/>
          <w:szCs w:val="18"/>
        </w:rPr>
      </w:r>
    </w:p>
    <w:p>
      <w:pPr>
        <w:jc w:val="both"/>
        <w:tabs>
          <w:tab w:val="left" w:pos="720" w:leader="none"/>
        </w:tabs>
        <w:rPr>
          <w:rFonts w:eastAsia="Calibri"/>
          <w:sz w:val="28"/>
          <w:szCs w:val="28"/>
          <w:highlight w:val="none"/>
          <w:lang w:eastAsia="en-US"/>
        </w:rPr>
      </w:pPr>
      <w:r>
        <w:rPr>
          <w:sz w:val="28"/>
          <w:szCs w:val="26"/>
        </w:rPr>
        <w:tab/>
        <w:t xml:space="preserve">Во исполнение пункта </w:t>
      </w:r>
      <w:r>
        <w:rPr>
          <w:sz w:val="28"/>
          <w:szCs w:val="26"/>
        </w:rPr>
        <w:t xml:space="preserve">2.4</w:t>
      </w:r>
      <w:r>
        <w:rPr>
          <w:sz w:val="28"/>
          <w:szCs w:val="26"/>
        </w:rPr>
        <w:t xml:space="preserve"> перечня поручений Раиса Республики Татарстан </w:t>
      </w:r>
      <w:r>
        <w:rPr>
          <w:sz w:val="28"/>
          <w:szCs w:val="26"/>
        </w:rPr>
        <w:t xml:space="preserve">Р.Н.Минниханова по итогам заседания Совета при Раисе Республики </w:t>
      </w:r>
      <w:r>
        <w:rPr>
          <w:sz w:val="28"/>
          <w:szCs w:val="26"/>
        </w:rPr>
        <w:t xml:space="preserve">Татарстан по образованию и науке от 18.01.2025 № ПР-6</w:t>
      </w:r>
      <w:r>
        <w:rPr>
          <w:rFonts w:eastAsia="Calibri"/>
          <w:sz w:val="28"/>
          <w:szCs w:val="28"/>
          <w:lang w:eastAsia="en-US"/>
        </w:rPr>
        <w:t xml:space="preserve"> </w:t>
      </w:r>
      <w:r>
        <w:rPr>
          <w:sz w:val="28"/>
          <w:szCs w:val="28"/>
          <w:highlight w:val="none"/>
        </w:rPr>
        <w:t xml:space="preserve">в целях </w:t>
      </w:r>
      <w:r>
        <w:rPr>
          <w:sz w:val="28"/>
          <w:szCs w:val="28"/>
        </w:rPr>
        <w:t xml:space="preserve">распространения научных знаний,</w:t>
      </w:r>
      <w:r>
        <w:rPr>
          <w:sz w:val="28"/>
          <w:szCs w:val="28"/>
        </w:rPr>
        <w:t xml:space="preserve"> а также </w:t>
      </w:r>
      <w:r>
        <w:rPr>
          <w:sz w:val="28"/>
          <w:szCs w:val="28"/>
        </w:rPr>
        <w:t xml:space="preserve">увековечения</w:t>
      </w:r>
      <w:r>
        <w:rPr>
          <w:sz w:val="28"/>
          <w:szCs w:val="28"/>
        </w:rPr>
        <w:t xml:space="preserve"> имен выдающихся ученых</w:t>
      </w:r>
      <w:r>
        <w:rPr>
          <w:rFonts w:eastAsia="Calibri"/>
          <w:sz w:val="28"/>
          <w:szCs w:val="28"/>
          <w:lang w:eastAsia="en-US"/>
        </w:rPr>
        <w:t xml:space="preserve"> просим распространить </w:t>
      </w:r>
      <w:r>
        <w:rPr>
          <w:rFonts w:eastAsia="Calibri"/>
          <w:sz w:val="28"/>
          <w:szCs w:val="28"/>
          <w:lang w:eastAsia="en-US"/>
        </w:rPr>
        <w:t xml:space="preserve">среди учащейся молодежи </w:t>
      </w:r>
      <w:r>
        <w:rPr>
          <w:rFonts w:eastAsia="Calibri"/>
          <w:sz w:val="28"/>
          <w:szCs w:val="28"/>
          <w:lang w:eastAsia="en-US"/>
        </w:rPr>
        <w:t xml:space="preserve">республики </w:t>
      </w:r>
      <w:r>
        <w:rPr>
          <w:rFonts w:eastAsia="Calibri"/>
          <w:sz w:val="28"/>
          <w:szCs w:val="28"/>
          <w:lang w:eastAsia="en-US"/>
        </w:rPr>
        <w:t xml:space="preserve">опыт образовательных и научных организаций, их </w:t>
      </w:r>
      <w:r>
        <w:rPr>
          <w:sz w:val="28"/>
          <w:szCs w:val="28"/>
        </w:rPr>
        <w:t xml:space="preserve">достижени</w:t>
      </w:r>
      <w:r>
        <w:rPr>
          <w:sz w:val="28"/>
          <w:szCs w:val="28"/>
        </w:rPr>
        <w:t xml:space="preserve">я,</w:t>
      </w:r>
      <w:r>
        <w:t xml:space="preserve"> </w:t>
      </w:r>
      <w:r>
        <w:rPr>
          <w:sz w:val="28"/>
          <w:szCs w:val="28"/>
        </w:rPr>
        <w:t xml:space="preserve">а также информацию о просветителях и популяризаторах науки. </w:t>
      </w:r>
      <w:r>
        <w:rPr>
          <w:rFonts w:eastAsia="Calibri"/>
          <w:sz w:val="28"/>
          <w:szCs w:val="28"/>
          <w:highlight w:val="none"/>
          <w:lang w:eastAsia="en-US"/>
        </w:rPr>
      </w:r>
      <w:r>
        <w:rPr>
          <w:rFonts w:eastAsia="Calibri"/>
          <w:sz w:val="28"/>
          <w:szCs w:val="28"/>
          <w:highlight w:val="none"/>
          <w:lang w:eastAsia="en-US"/>
        </w:rPr>
      </w:r>
    </w:p>
    <w:p>
      <w:pPr>
        <w:jc w:val="both"/>
        <w:tabs>
          <w:tab w:val="left" w:pos="720" w:leader="none"/>
        </w:tabs>
        <w:rPr>
          <w:rFonts w:eastAsia="Calibri"/>
          <w:sz w:val="28"/>
          <w:szCs w:val="28"/>
          <w:highlight w:val="yellow"/>
        </w:rPr>
      </w:pPr>
      <w:r>
        <w:rPr>
          <w:rFonts w:eastAsia="Calibri"/>
          <w:sz w:val="28"/>
          <w:szCs w:val="28"/>
          <w:highlight w:val="none"/>
          <w:lang w:eastAsia="en-US"/>
        </w:rPr>
        <w:tab/>
      </w:r>
      <w:r>
        <w:rPr>
          <w:rFonts w:eastAsia="Calibri"/>
          <w:sz w:val="28"/>
          <w:szCs w:val="28"/>
          <w:lang w:eastAsia="en-US"/>
        </w:rPr>
        <w:t xml:space="preserve">Презентации организаций научно-образовательного комплекса Республики Татарстан, которые можно использовать в учебном процессе и внеурочной работе, </w:t>
      </w:r>
      <w:r>
        <w:rPr>
          <w:rFonts w:eastAsia="Calibri"/>
          <w:sz w:val="28"/>
          <w:szCs w:val="28"/>
          <w:highlight w:val="none"/>
          <w:lang w:eastAsia="en-US"/>
        </w:rPr>
        <w:t xml:space="preserve"> </w:t>
      </w:r>
      <w:r>
        <w:rPr>
          <w:rFonts w:eastAsia="Calibri"/>
          <w:sz w:val="28"/>
          <w:szCs w:val="28"/>
          <w:highlight w:val="none"/>
          <w:lang w:eastAsia="en-US"/>
        </w:rPr>
        <w:t xml:space="preserve">представлены в следующем разделе сайта Министерства образования и науки Республики Татарстан: </w:t>
      </w:r>
      <w:r>
        <w:rPr>
          <w:rFonts w:eastAsia="Calibri"/>
          <w:sz w:val="28"/>
          <w:szCs w:val="28"/>
          <w:highlight w:val="none"/>
          <w:lang w:eastAsia="en-US"/>
        </w:rPr>
      </w:r>
      <w:hyperlink r:id="rId13" w:tooltip="https://mon.tatarstan.ru/prezentatsii-organizatsiy-nauchno-obrazovatelnogo.htm" w:history="1">
        <w:r>
          <w:rPr>
            <w:rStyle w:val="927"/>
            <w:rFonts w:eastAsia="Calibri"/>
            <w:sz w:val="28"/>
            <w:szCs w:val="28"/>
            <w:highlight w:val="none"/>
            <w:lang w:eastAsia="en-US"/>
          </w:rPr>
          <w:t xml:space="preserve">https://mon.tatarstan.ru/prezentatsii-organizatsiy-nauchno-obrazovatelnogo.htm</w:t>
        </w:r>
        <w:r>
          <w:rPr>
            <w:rStyle w:val="927"/>
            <w:rFonts w:eastAsia="Calibri"/>
            <w:sz w:val="28"/>
            <w:szCs w:val="28"/>
            <w:highlight w:val="none"/>
            <w:lang w:eastAsia="en-US"/>
          </w:rPr>
        </w:r>
      </w:hyperlink>
      <w:r>
        <w:rPr>
          <w:rFonts w:eastAsia="Calibri"/>
          <w:sz w:val="28"/>
          <w:szCs w:val="28"/>
          <w:highlight w:val="none"/>
          <w:lang w:eastAsia="en-US"/>
        </w:rPr>
        <w:t xml:space="preserve">. </w:t>
      </w:r>
      <w:r>
        <w:rPr>
          <w:rFonts w:eastAsia="Calibri"/>
          <w:sz w:val="28"/>
          <w:szCs w:val="28"/>
          <w:highlight w:val="yellow"/>
        </w:rPr>
      </w:r>
      <w:r>
        <w:rPr>
          <w:rFonts w:eastAsia="Calibri"/>
          <w:sz w:val="28"/>
          <w:szCs w:val="28"/>
          <w:highlight w:val="yellow"/>
        </w:rPr>
      </w:r>
    </w:p>
    <w:p>
      <w:pPr>
        <w:jc w:val="both"/>
        <w:tabs>
          <w:tab w:val="left" w:pos="720" w:leader="none"/>
        </w:tabs>
        <w:rPr>
          <w:sz w:val="28"/>
          <w:szCs w:val="28"/>
        </w:rPr>
      </w:pPr>
      <w:r>
        <w:rPr>
          <w:sz w:val="28"/>
          <w:szCs w:val="28"/>
        </w:rPr>
      </w:r>
      <w:r>
        <w:rPr>
          <w:sz w:val="28"/>
          <w:szCs w:val="28"/>
        </w:rPr>
      </w:r>
      <w:r>
        <w:rPr>
          <w:sz w:val="28"/>
          <w:szCs w:val="28"/>
        </w:rPr>
      </w:r>
    </w:p>
    <w:p>
      <w:pPr>
        <w:jc w:val="both"/>
        <w:tabs>
          <w:tab w:val="left" w:pos="720" w:leader="none"/>
        </w:tabs>
        <w:rPr>
          <w:sz w:val="28"/>
          <w:szCs w:val="28"/>
        </w:rPr>
      </w:pPr>
      <w:r>
        <w:rPr>
          <w:sz w:val="28"/>
          <w:szCs w:val="28"/>
        </w:rPr>
      </w:r>
      <w:r>
        <w:rPr>
          <w:sz w:val="28"/>
          <w:szCs w:val="28"/>
        </w:rPr>
      </w:r>
      <w:r>
        <w:rPr>
          <w:sz w:val="28"/>
          <w:szCs w:val="28"/>
        </w:rPr>
      </w:r>
    </w:p>
    <w:p>
      <w:pPr>
        <w:jc w:val="both"/>
        <w:tabs>
          <w:tab w:val="left" w:pos="720" w:leader="none"/>
        </w:tabs>
        <w:rPr>
          <w:b/>
          <w:sz w:val="28"/>
          <w:szCs w:val="28"/>
        </w:rPr>
      </w:pPr>
      <w:r>
        <w:rPr>
          <w:b/>
          <w:sz w:val="28"/>
          <w:szCs w:val="28"/>
        </w:rPr>
        <w:t xml:space="preserve">И.о.м</w:t>
      </w:r>
      <w:r>
        <w:rPr>
          <w:b/>
          <w:sz w:val="28"/>
          <w:szCs w:val="28"/>
        </w:rPr>
        <w:t xml:space="preserve">инистра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 xml:space="preserve">   </w:t>
      </w:r>
      <w:r>
        <w:rPr>
          <w:b/>
          <w:sz w:val="28"/>
          <w:szCs w:val="28"/>
        </w:rPr>
        <w:t xml:space="preserve">                 </w:t>
      </w:r>
      <w:r>
        <w:rPr>
          <w:b/>
          <w:sz w:val="28"/>
          <w:szCs w:val="28"/>
        </w:rPr>
        <w:t xml:space="preserve">А.И.Поминов</w:t>
      </w:r>
      <w:r>
        <w:rPr>
          <w:b/>
          <w:sz w:val="28"/>
          <w:szCs w:val="28"/>
        </w:rPr>
      </w:r>
      <w:r>
        <w:rPr>
          <w:b/>
          <w:sz w:val="28"/>
          <w:szCs w:val="28"/>
        </w:rPr>
      </w:r>
    </w:p>
    <w:p>
      <w:pPr>
        <w:ind w:firstLine="0"/>
        <w:rPr>
          <w:sz w:val="18"/>
          <w:szCs w:val="18"/>
        </w:rPr>
      </w:pPr>
      <w:r>
        <w:rPr>
          <w:sz w:val="18"/>
          <w:szCs w:val="18"/>
        </w:rPr>
      </w:r>
      <w:r>
        <w:rPr>
          <w:sz w:val="18"/>
          <w:szCs w:val="18"/>
        </w:rPr>
      </w:r>
      <w:r>
        <w:rPr>
          <w:sz w:val="18"/>
          <w:szCs w:val="18"/>
        </w:rPr>
      </w:r>
    </w:p>
    <w:p>
      <w:pPr>
        <w:ind w:firstLine="0"/>
        <w:rPr>
          <w:sz w:val="28"/>
          <w:szCs w:val="28"/>
        </w:rPr>
      </w:pPr>
      <w:r>
        <w:rPr>
          <w:sz w:val="28"/>
          <w:szCs w:val="28"/>
        </w:rPr>
      </w:r>
      <w:r>
        <w:rPr>
          <w:sz w:val="28"/>
          <w:szCs w:val="28"/>
        </w:rPr>
      </w:r>
      <w:r>
        <w:rPr>
          <w:sz w:val="28"/>
          <w:szCs w:val="28"/>
        </w:rPr>
      </w:r>
    </w:p>
    <w:sectPr>
      <w:headerReference w:type="default" r:id="rId9"/>
      <w:footerReference w:type="default" r:id="rId10"/>
      <w:footnotePr/>
      <w:endnotePr/>
      <w:type w:val="nextPage"/>
      <w:pgSz w:w="11906" w:h="16838" w:orient="portrait"/>
      <w:pgMar w:top="1134" w:right="567" w:bottom="567" w:left="1134" w:header="720" w:footer="567"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Courier New">
    <w:panose1 w:val="02070309020205020404"/>
  </w:font>
  <w:font w:name="Symbol">
    <w:panose1 w:val="05010000000000000000"/>
  </w:font>
  <w:font w:name="Tahoma">
    <w:panose1 w:val="020B06040305040402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both"/>
      <w:tabs>
        <w:tab w:val="left" w:pos="720" w:leader="none"/>
      </w:tabs>
      <w:rPr>
        <w:sz w:val="24"/>
        <w:szCs w:val="24"/>
      </w:rPr>
    </w:pPr>
    <w:r>
      <w:rPr>
        <w:sz w:val="24"/>
        <w:szCs w:val="24"/>
      </w:rPr>
      <w:t xml:space="preserve">Л.Г.Гафиатуллина</w:t>
    </w:r>
    <w:r>
      <w:rPr>
        <w:sz w:val="24"/>
        <w:szCs w:val="24"/>
      </w:rPr>
    </w:r>
    <w:r>
      <w:rPr>
        <w:sz w:val="24"/>
        <w:szCs w:val="24"/>
      </w:rPr>
    </w:r>
  </w:p>
  <w:p>
    <w:pPr>
      <w:jc w:val="both"/>
      <w:tabs>
        <w:tab w:val="left" w:pos="720" w:leader="none"/>
      </w:tabs>
      <w:rPr>
        <w:sz w:val="24"/>
        <w:szCs w:val="24"/>
      </w:rPr>
    </w:pPr>
    <w:r>
      <w:rPr>
        <w:sz w:val="24"/>
        <w:szCs w:val="24"/>
      </w:rPr>
      <w:t xml:space="preserve">(843) 29</w:t>
    </w:r>
    <w:r>
      <w:rPr>
        <w:sz w:val="24"/>
        <w:szCs w:val="24"/>
      </w:rPr>
      <w:t xml:space="preserve">4</w:t>
    </w:r>
    <w:r>
      <w:rPr>
        <w:sz w:val="24"/>
        <w:szCs w:val="24"/>
      </w:rPr>
      <w:t xml:space="preserve"> </w:t>
    </w:r>
    <w:r>
      <w:rPr>
        <w:sz w:val="24"/>
        <w:szCs w:val="24"/>
      </w:rPr>
      <w:t xml:space="preserve">95</w:t>
    </w:r>
    <w:r>
      <w:rPr>
        <w:sz w:val="24"/>
        <w:szCs w:val="24"/>
      </w:rPr>
      <w:t xml:space="preserve"> </w:t>
    </w:r>
    <w:r>
      <w:rPr>
        <w:sz w:val="24"/>
        <w:szCs w:val="24"/>
      </w:rPr>
      <w:t xml:space="preserve">7</w:t>
    </w:r>
    <w:r>
      <w:rPr>
        <w:sz w:val="24"/>
        <w:szCs w:val="24"/>
      </w:rPr>
      <w:t xml:space="preserve">3</w:t>
    </w:r>
    <w:r>
      <w:rPr>
        <w:sz w:val="24"/>
        <w:szCs w:val="24"/>
      </w:rPr>
    </w:r>
    <w:r>
      <w:rPr>
        <w:sz w:val="24"/>
        <w:szCs w:val="24"/>
      </w:rPr>
    </w:r>
  </w:p>
  <w:p>
    <w:pPr>
      <w:pStyle w:val="92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8"/>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065" w:hanging="360"/>
      </w:pPr>
      <w:rPr>
        <w:rFonts w:hint="default"/>
      </w:rPr>
    </w:lvl>
    <w:lvl w:ilvl="1">
      <w:start w:val="1"/>
      <w:numFmt w:val="lowerLetter"/>
      <w:isLgl w:val="false"/>
      <w:suff w:val="tab"/>
      <w:lvlText w:val="%2."/>
      <w:lvlJc w:val="left"/>
      <w:pPr>
        <w:ind w:left="1785" w:hanging="360"/>
      </w:pPr>
    </w:lvl>
    <w:lvl w:ilvl="2">
      <w:start w:val="1"/>
      <w:numFmt w:val="lowerRoman"/>
      <w:isLgl w:val="false"/>
      <w:suff w:val="tab"/>
      <w:lvlText w:val="%3."/>
      <w:lvlJc w:val="right"/>
      <w:pPr>
        <w:ind w:left="2505" w:hanging="180"/>
      </w:pPr>
    </w:lvl>
    <w:lvl w:ilvl="3">
      <w:start w:val="1"/>
      <w:numFmt w:val="decimal"/>
      <w:isLgl w:val="false"/>
      <w:suff w:val="tab"/>
      <w:lvlText w:val="%4."/>
      <w:lvlJc w:val="left"/>
      <w:pPr>
        <w:ind w:left="3225" w:hanging="360"/>
      </w:pPr>
    </w:lvl>
    <w:lvl w:ilvl="4">
      <w:start w:val="1"/>
      <w:numFmt w:val="lowerLetter"/>
      <w:isLgl w:val="false"/>
      <w:suff w:val="tab"/>
      <w:lvlText w:val="%5."/>
      <w:lvlJc w:val="left"/>
      <w:pPr>
        <w:ind w:left="3945" w:hanging="360"/>
      </w:pPr>
    </w:lvl>
    <w:lvl w:ilvl="5">
      <w:start w:val="1"/>
      <w:numFmt w:val="lowerRoman"/>
      <w:isLgl w:val="false"/>
      <w:suff w:val="tab"/>
      <w:lvlText w:val="%6."/>
      <w:lvlJc w:val="right"/>
      <w:pPr>
        <w:ind w:left="4665" w:hanging="180"/>
      </w:pPr>
    </w:lvl>
    <w:lvl w:ilvl="6">
      <w:start w:val="1"/>
      <w:numFmt w:val="decimal"/>
      <w:isLgl w:val="false"/>
      <w:suff w:val="tab"/>
      <w:lvlText w:val="%7."/>
      <w:lvlJc w:val="left"/>
      <w:pPr>
        <w:ind w:left="5385" w:hanging="360"/>
      </w:pPr>
    </w:lvl>
    <w:lvl w:ilvl="7">
      <w:start w:val="1"/>
      <w:numFmt w:val="lowerLetter"/>
      <w:isLgl w:val="false"/>
      <w:suff w:val="tab"/>
      <w:lvlText w:val="%8."/>
      <w:lvlJc w:val="left"/>
      <w:pPr>
        <w:ind w:left="6105" w:hanging="360"/>
      </w:pPr>
    </w:lvl>
    <w:lvl w:ilvl="8">
      <w:start w:val="1"/>
      <w:numFmt w:val="lowerRoman"/>
      <w:isLgl w:val="false"/>
      <w:suff w:val="tab"/>
      <w:lvlText w:val="%9."/>
      <w:lvlJc w:val="right"/>
      <w:pPr>
        <w:ind w:left="6825" w:hanging="180"/>
      </w:pPr>
    </w:lvl>
  </w:abstractNum>
  <w:abstractNum w:abstractNumId="1">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
    <w:multiLevelType w:val="hybridMultilevel"/>
    <w:lvl w:ilvl="0">
      <w:start w:val="1"/>
      <w:numFmt w:val="bullet"/>
      <w:isLgl w:val="false"/>
      <w:suff w:val="tab"/>
      <w:lvlText w:val=""/>
      <w:lvlJc w:val="left"/>
      <w:pPr>
        <w:ind w:left="1428" w:hanging="360"/>
      </w:pPr>
      <w:rPr>
        <w:rFonts w:hint="default" w:ascii="Symbol" w:hAnsi="Symbol"/>
      </w:rPr>
    </w:lvl>
    <w:lvl w:ilvl="1">
      <w:start w:val="1"/>
      <w:numFmt w:val="bullet"/>
      <w:isLgl w:val="false"/>
      <w:suff w:val="tab"/>
      <w:lvlText w:val="o"/>
      <w:lvlJc w:val="left"/>
      <w:pPr>
        <w:ind w:left="2148" w:hanging="360"/>
      </w:pPr>
      <w:rPr>
        <w:rFonts w:hint="default" w:ascii="Courier New" w:hAnsi="Courier New" w:cs="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cs="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cs="Courier New"/>
      </w:rPr>
    </w:lvl>
    <w:lvl w:ilvl="8">
      <w:start w:val="1"/>
      <w:numFmt w:val="bullet"/>
      <w:isLgl w:val="false"/>
      <w:suff w:val="tab"/>
      <w:lvlText w:val=""/>
      <w:lvlJc w:val="left"/>
      <w:pPr>
        <w:ind w:left="7188" w:hanging="360"/>
      </w:pPr>
      <w:rPr>
        <w:rFonts w:hint="default" w:ascii="Wingdings" w:hAnsi="Wingdings"/>
      </w:rPr>
    </w:lvl>
  </w:abstractNum>
  <w:abstractNum w:abstractNumId="3">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4">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6">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7">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8">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9">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5">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6">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7">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8">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decimal"/>
      <w:isLgl w:val="false"/>
      <w:suff w:val="tab"/>
      <w:lvlText w:val="%1."/>
      <w:lvlJc w:val="left"/>
      <w:pPr>
        <w:ind w:left="720" w:hanging="663"/>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38">
    <w:name w:val="Heading 1"/>
    <w:basedOn w:val="911"/>
    <w:next w:val="911"/>
    <w:link w:val="739"/>
    <w:uiPriority w:val="9"/>
    <w:qFormat/>
    <w:pPr>
      <w:keepLines/>
      <w:keepNext/>
      <w:spacing w:before="480" w:after="200"/>
      <w:outlineLvl w:val="0"/>
    </w:pPr>
    <w:rPr>
      <w:rFonts w:ascii="Arial" w:hAnsi="Arial" w:eastAsia="Arial" w:cs="Arial"/>
      <w:sz w:val="40"/>
      <w:szCs w:val="40"/>
    </w:rPr>
  </w:style>
  <w:style w:type="character" w:styleId="739">
    <w:name w:val="Heading 1 Char"/>
    <w:basedOn w:val="913"/>
    <w:link w:val="738"/>
    <w:uiPriority w:val="9"/>
    <w:rPr>
      <w:rFonts w:ascii="Arial" w:hAnsi="Arial" w:eastAsia="Arial" w:cs="Arial"/>
      <w:sz w:val="40"/>
      <w:szCs w:val="40"/>
    </w:rPr>
  </w:style>
  <w:style w:type="paragraph" w:styleId="740">
    <w:name w:val="Heading 2"/>
    <w:basedOn w:val="911"/>
    <w:next w:val="911"/>
    <w:link w:val="741"/>
    <w:uiPriority w:val="9"/>
    <w:unhideWhenUsed/>
    <w:qFormat/>
    <w:pPr>
      <w:keepLines/>
      <w:keepNext/>
      <w:spacing w:before="360" w:after="200"/>
      <w:outlineLvl w:val="1"/>
    </w:pPr>
    <w:rPr>
      <w:rFonts w:ascii="Arial" w:hAnsi="Arial" w:eastAsia="Arial" w:cs="Arial"/>
      <w:sz w:val="34"/>
    </w:rPr>
  </w:style>
  <w:style w:type="character" w:styleId="741">
    <w:name w:val="Heading 2 Char"/>
    <w:basedOn w:val="913"/>
    <w:link w:val="740"/>
    <w:uiPriority w:val="9"/>
    <w:rPr>
      <w:rFonts w:ascii="Arial" w:hAnsi="Arial" w:eastAsia="Arial" w:cs="Arial"/>
      <w:sz w:val="34"/>
    </w:rPr>
  </w:style>
  <w:style w:type="character" w:styleId="742">
    <w:name w:val="Heading 3 Char"/>
    <w:basedOn w:val="913"/>
    <w:link w:val="912"/>
    <w:uiPriority w:val="9"/>
    <w:rPr>
      <w:rFonts w:ascii="Arial" w:hAnsi="Arial" w:eastAsia="Arial" w:cs="Arial"/>
      <w:sz w:val="30"/>
      <w:szCs w:val="30"/>
    </w:rPr>
  </w:style>
  <w:style w:type="paragraph" w:styleId="743">
    <w:name w:val="Heading 4"/>
    <w:basedOn w:val="911"/>
    <w:next w:val="911"/>
    <w:link w:val="744"/>
    <w:uiPriority w:val="9"/>
    <w:unhideWhenUsed/>
    <w:qFormat/>
    <w:pPr>
      <w:keepLines/>
      <w:keepNext/>
      <w:spacing w:before="320" w:after="200"/>
      <w:outlineLvl w:val="3"/>
    </w:pPr>
    <w:rPr>
      <w:rFonts w:ascii="Arial" w:hAnsi="Arial" w:eastAsia="Arial" w:cs="Arial"/>
      <w:b/>
      <w:bCs/>
      <w:sz w:val="26"/>
      <w:szCs w:val="26"/>
    </w:rPr>
  </w:style>
  <w:style w:type="character" w:styleId="744">
    <w:name w:val="Heading 4 Char"/>
    <w:basedOn w:val="913"/>
    <w:link w:val="743"/>
    <w:uiPriority w:val="9"/>
    <w:rPr>
      <w:rFonts w:ascii="Arial" w:hAnsi="Arial" w:eastAsia="Arial" w:cs="Arial"/>
      <w:b/>
      <w:bCs/>
      <w:sz w:val="26"/>
      <w:szCs w:val="26"/>
    </w:rPr>
  </w:style>
  <w:style w:type="paragraph" w:styleId="745">
    <w:name w:val="Heading 5"/>
    <w:basedOn w:val="911"/>
    <w:next w:val="911"/>
    <w:link w:val="746"/>
    <w:uiPriority w:val="9"/>
    <w:unhideWhenUsed/>
    <w:qFormat/>
    <w:pPr>
      <w:keepLines/>
      <w:keepNext/>
      <w:spacing w:before="320" w:after="200"/>
      <w:outlineLvl w:val="4"/>
    </w:pPr>
    <w:rPr>
      <w:rFonts w:ascii="Arial" w:hAnsi="Arial" w:eastAsia="Arial" w:cs="Arial"/>
      <w:b/>
      <w:bCs/>
      <w:sz w:val="24"/>
      <w:szCs w:val="24"/>
    </w:rPr>
  </w:style>
  <w:style w:type="character" w:styleId="746">
    <w:name w:val="Heading 5 Char"/>
    <w:basedOn w:val="913"/>
    <w:link w:val="745"/>
    <w:uiPriority w:val="9"/>
    <w:rPr>
      <w:rFonts w:ascii="Arial" w:hAnsi="Arial" w:eastAsia="Arial" w:cs="Arial"/>
      <w:b/>
      <w:bCs/>
      <w:sz w:val="24"/>
      <w:szCs w:val="24"/>
    </w:rPr>
  </w:style>
  <w:style w:type="paragraph" w:styleId="747">
    <w:name w:val="Heading 6"/>
    <w:basedOn w:val="911"/>
    <w:next w:val="911"/>
    <w:link w:val="748"/>
    <w:uiPriority w:val="9"/>
    <w:unhideWhenUsed/>
    <w:qFormat/>
    <w:pPr>
      <w:keepLines/>
      <w:keepNext/>
      <w:spacing w:before="320" w:after="200"/>
      <w:outlineLvl w:val="5"/>
    </w:pPr>
    <w:rPr>
      <w:rFonts w:ascii="Arial" w:hAnsi="Arial" w:eastAsia="Arial" w:cs="Arial"/>
      <w:b/>
      <w:bCs/>
      <w:sz w:val="22"/>
      <w:szCs w:val="22"/>
    </w:rPr>
  </w:style>
  <w:style w:type="character" w:styleId="748">
    <w:name w:val="Heading 6 Char"/>
    <w:basedOn w:val="913"/>
    <w:link w:val="747"/>
    <w:uiPriority w:val="9"/>
    <w:rPr>
      <w:rFonts w:ascii="Arial" w:hAnsi="Arial" w:eastAsia="Arial" w:cs="Arial"/>
      <w:b/>
      <w:bCs/>
      <w:sz w:val="22"/>
      <w:szCs w:val="22"/>
    </w:rPr>
  </w:style>
  <w:style w:type="paragraph" w:styleId="749">
    <w:name w:val="Heading 7"/>
    <w:basedOn w:val="911"/>
    <w:next w:val="911"/>
    <w:link w:val="750"/>
    <w:uiPriority w:val="9"/>
    <w:unhideWhenUsed/>
    <w:qFormat/>
    <w:pPr>
      <w:keepLines/>
      <w:keepNext/>
      <w:spacing w:before="320" w:after="200"/>
      <w:outlineLvl w:val="6"/>
    </w:pPr>
    <w:rPr>
      <w:rFonts w:ascii="Arial" w:hAnsi="Arial" w:eastAsia="Arial" w:cs="Arial"/>
      <w:b/>
      <w:bCs/>
      <w:i/>
      <w:iCs/>
      <w:sz w:val="22"/>
      <w:szCs w:val="22"/>
    </w:rPr>
  </w:style>
  <w:style w:type="character" w:styleId="750">
    <w:name w:val="Heading 7 Char"/>
    <w:basedOn w:val="913"/>
    <w:link w:val="749"/>
    <w:uiPriority w:val="9"/>
    <w:rPr>
      <w:rFonts w:ascii="Arial" w:hAnsi="Arial" w:eastAsia="Arial" w:cs="Arial"/>
      <w:b/>
      <w:bCs/>
      <w:i/>
      <w:iCs/>
      <w:sz w:val="22"/>
      <w:szCs w:val="22"/>
    </w:rPr>
  </w:style>
  <w:style w:type="paragraph" w:styleId="751">
    <w:name w:val="Heading 8"/>
    <w:basedOn w:val="911"/>
    <w:next w:val="911"/>
    <w:link w:val="752"/>
    <w:uiPriority w:val="9"/>
    <w:unhideWhenUsed/>
    <w:qFormat/>
    <w:pPr>
      <w:keepLines/>
      <w:keepNext/>
      <w:spacing w:before="320" w:after="200"/>
      <w:outlineLvl w:val="7"/>
    </w:pPr>
    <w:rPr>
      <w:rFonts w:ascii="Arial" w:hAnsi="Arial" w:eastAsia="Arial" w:cs="Arial"/>
      <w:i/>
      <w:iCs/>
      <w:sz w:val="22"/>
      <w:szCs w:val="22"/>
    </w:rPr>
  </w:style>
  <w:style w:type="character" w:styleId="752">
    <w:name w:val="Heading 8 Char"/>
    <w:basedOn w:val="913"/>
    <w:link w:val="751"/>
    <w:uiPriority w:val="9"/>
    <w:rPr>
      <w:rFonts w:ascii="Arial" w:hAnsi="Arial" w:eastAsia="Arial" w:cs="Arial"/>
      <w:i/>
      <w:iCs/>
      <w:sz w:val="22"/>
      <w:szCs w:val="22"/>
    </w:rPr>
  </w:style>
  <w:style w:type="paragraph" w:styleId="753">
    <w:name w:val="Heading 9"/>
    <w:basedOn w:val="911"/>
    <w:next w:val="911"/>
    <w:link w:val="754"/>
    <w:uiPriority w:val="9"/>
    <w:unhideWhenUsed/>
    <w:qFormat/>
    <w:pPr>
      <w:keepLines/>
      <w:keepNext/>
      <w:spacing w:before="320" w:after="200"/>
      <w:outlineLvl w:val="8"/>
    </w:pPr>
    <w:rPr>
      <w:rFonts w:ascii="Arial" w:hAnsi="Arial" w:eastAsia="Arial" w:cs="Arial"/>
      <w:i/>
      <w:iCs/>
      <w:sz w:val="21"/>
      <w:szCs w:val="21"/>
    </w:rPr>
  </w:style>
  <w:style w:type="character" w:styleId="754">
    <w:name w:val="Heading 9 Char"/>
    <w:basedOn w:val="913"/>
    <w:link w:val="753"/>
    <w:uiPriority w:val="9"/>
    <w:rPr>
      <w:rFonts w:ascii="Arial" w:hAnsi="Arial" w:eastAsia="Arial" w:cs="Arial"/>
      <w:i/>
      <w:iCs/>
      <w:sz w:val="21"/>
      <w:szCs w:val="21"/>
    </w:rPr>
  </w:style>
  <w:style w:type="paragraph" w:styleId="755">
    <w:name w:val="No Spacing"/>
    <w:uiPriority w:val="1"/>
    <w:qFormat/>
    <w:pPr>
      <w:spacing w:before="0" w:after="0" w:line="240" w:lineRule="auto"/>
    </w:pPr>
  </w:style>
  <w:style w:type="paragraph" w:styleId="756">
    <w:name w:val="Title"/>
    <w:basedOn w:val="911"/>
    <w:next w:val="911"/>
    <w:link w:val="757"/>
    <w:uiPriority w:val="10"/>
    <w:qFormat/>
    <w:pPr>
      <w:contextualSpacing/>
      <w:spacing w:before="300" w:after="200"/>
    </w:pPr>
    <w:rPr>
      <w:sz w:val="48"/>
      <w:szCs w:val="48"/>
    </w:rPr>
  </w:style>
  <w:style w:type="character" w:styleId="757">
    <w:name w:val="Title Char"/>
    <w:basedOn w:val="913"/>
    <w:link w:val="756"/>
    <w:uiPriority w:val="10"/>
    <w:rPr>
      <w:sz w:val="48"/>
      <w:szCs w:val="48"/>
    </w:rPr>
  </w:style>
  <w:style w:type="paragraph" w:styleId="758">
    <w:name w:val="Subtitle"/>
    <w:basedOn w:val="911"/>
    <w:next w:val="911"/>
    <w:link w:val="759"/>
    <w:uiPriority w:val="11"/>
    <w:qFormat/>
    <w:pPr>
      <w:spacing w:before="200" w:after="200"/>
    </w:pPr>
    <w:rPr>
      <w:sz w:val="24"/>
      <w:szCs w:val="24"/>
    </w:rPr>
  </w:style>
  <w:style w:type="character" w:styleId="759">
    <w:name w:val="Subtitle Char"/>
    <w:basedOn w:val="913"/>
    <w:link w:val="758"/>
    <w:uiPriority w:val="11"/>
    <w:rPr>
      <w:sz w:val="24"/>
      <w:szCs w:val="24"/>
    </w:rPr>
  </w:style>
  <w:style w:type="paragraph" w:styleId="760">
    <w:name w:val="Quote"/>
    <w:basedOn w:val="911"/>
    <w:next w:val="911"/>
    <w:link w:val="761"/>
    <w:uiPriority w:val="29"/>
    <w:qFormat/>
    <w:pPr>
      <w:ind w:left="720" w:right="720"/>
    </w:pPr>
    <w:rPr>
      <w:i/>
    </w:rPr>
  </w:style>
  <w:style w:type="character" w:styleId="761">
    <w:name w:val="Quote Char"/>
    <w:link w:val="760"/>
    <w:uiPriority w:val="29"/>
    <w:rPr>
      <w:i/>
    </w:rPr>
  </w:style>
  <w:style w:type="paragraph" w:styleId="762">
    <w:name w:val="Intense Quote"/>
    <w:basedOn w:val="911"/>
    <w:next w:val="911"/>
    <w:link w:val="763"/>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63">
    <w:name w:val="Intense Quote Char"/>
    <w:link w:val="762"/>
    <w:uiPriority w:val="30"/>
    <w:rPr>
      <w:i/>
    </w:rPr>
  </w:style>
  <w:style w:type="character" w:styleId="764">
    <w:name w:val="Header Char"/>
    <w:basedOn w:val="913"/>
    <w:link w:val="918"/>
    <w:uiPriority w:val="99"/>
  </w:style>
  <w:style w:type="character" w:styleId="765">
    <w:name w:val="Footer Char"/>
    <w:basedOn w:val="913"/>
    <w:link w:val="920"/>
    <w:uiPriority w:val="99"/>
  </w:style>
  <w:style w:type="paragraph" w:styleId="766">
    <w:name w:val="Caption"/>
    <w:basedOn w:val="911"/>
    <w:next w:val="911"/>
    <w:uiPriority w:val="35"/>
    <w:semiHidden/>
    <w:unhideWhenUsed/>
    <w:qFormat/>
    <w:pPr>
      <w:spacing w:line="276" w:lineRule="auto"/>
    </w:pPr>
    <w:rPr>
      <w:b/>
      <w:bCs/>
      <w:color w:val="4f81bd" w:themeColor="accent1"/>
      <w:sz w:val="18"/>
      <w:szCs w:val="18"/>
    </w:rPr>
  </w:style>
  <w:style w:type="character" w:styleId="767">
    <w:name w:val="Caption Char"/>
    <w:basedOn w:val="766"/>
    <w:link w:val="920"/>
    <w:uiPriority w:val="99"/>
  </w:style>
  <w:style w:type="table" w:styleId="768">
    <w:name w:val="Table Grid"/>
    <w:basedOn w:val="914"/>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69">
    <w:name w:val="Table Grid Light"/>
    <w:basedOn w:val="91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70">
    <w:name w:val="Plain Table 1"/>
    <w:basedOn w:val="91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71">
    <w:name w:val="Plain Table 2"/>
    <w:basedOn w:val="91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72">
    <w:name w:val="Plain Table 3"/>
    <w:basedOn w:val="91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3">
    <w:name w:val="Plain Table 4"/>
    <w:basedOn w:val="91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4">
    <w:name w:val="Plain Table 5"/>
    <w:basedOn w:val="91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75">
    <w:name w:val="Grid Table 1 Light"/>
    <w:basedOn w:val="91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76">
    <w:name w:val="Grid Table 1 Light - Accent 1"/>
    <w:basedOn w:val="91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77">
    <w:name w:val="Grid Table 1 Light - Accent 2"/>
    <w:basedOn w:val="91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8">
    <w:name w:val="Grid Table 1 Light - Accent 3"/>
    <w:basedOn w:val="91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9">
    <w:name w:val="Grid Table 1 Light - Accent 4"/>
    <w:basedOn w:val="91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80">
    <w:name w:val="Grid Table 1 Light - Accent 5"/>
    <w:basedOn w:val="91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81">
    <w:name w:val="Grid Table 1 Light - Accent 6"/>
    <w:basedOn w:val="91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82">
    <w:name w:val="Grid Table 2"/>
    <w:basedOn w:val="91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83">
    <w:name w:val="Grid Table 2 - Accent 1"/>
    <w:basedOn w:val="91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84">
    <w:name w:val="Grid Table 2 - Accent 2"/>
    <w:basedOn w:val="91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85">
    <w:name w:val="Grid Table 2 - Accent 3"/>
    <w:basedOn w:val="91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86">
    <w:name w:val="Grid Table 2 - Accent 4"/>
    <w:basedOn w:val="91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87">
    <w:name w:val="Grid Table 2 - Accent 5"/>
    <w:basedOn w:val="91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8">
    <w:name w:val="Grid Table 2 - Accent 6"/>
    <w:basedOn w:val="91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9">
    <w:name w:val="Grid Table 3"/>
    <w:basedOn w:val="91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0">
    <w:name w:val="Grid Table 3 - Accent 1"/>
    <w:basedOn w:val="91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1">
    <w:name w:val="Grid Table 3 - Accent 2"/>
    <w:basedOn w:val="91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2">
    <w:name w:val="Grid Table 3 - Accent 3"/>
    <w:basedOn w:val="91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3">
    <w:name w:val="Grid Table 3 - Accent 4"/>
    <w:basedOn w:val="91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4">
    <w:name w:val="Grid Table 3 - Accent 5"/>
    <w:basedOn w:val="91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5">
    <w:name w:val="Grid Table 3 - Accent 6"/>
    <w:basedOn w:val="91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6">
    <w:name w:val="Grid Table 4"/>
    <w:basedOn w:val="91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7">
    <w:name w:val="Grid Table 4 - Accent 1"/>
    <w:basedOn w:val="91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8">
    <w:name w:val="Grid Table 4 - Accent 2"/>
    <w:basedOn w:val="91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9">
    <w:name w:val="Grid Table 4 - Accent 3"/>
    <w:basedOn w:val="91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0">
    <w:name w:val="Grid Table 4 - Accent 4"/>
    <w:basedOn w:val="91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01">
    <w:name w:val="Grid Table 4 - Accent 5"/>
    <w:basedOn w:val="91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2">
    <w:name w:val="Grid Table 4 - Accent 6"/>
    <w:basedOn w:val="91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03">
    <w:name w:val="Grid Table 5 Dark"/>
    <w:basedOn w:val="9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04">
    <w:name w:val="Grid Table 5 Dark- Accent 1"/>
    <w:basedOn w:val="9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05">
    <w:name w:val="Grid Table 5 Dark - Accent 2"/>
    <w:basedOn w:val="9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06">
    <w:name w:val="Grid Table 5 Dark - Accent 3"/>
    <w:basedOn w:val="9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07">
    <w:name w:val="Grid Table 5 Dark- Accent 4"/>
    <w:basedOn w:val="9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8">
    <w:name w:val="Grid Table 5 Dark - Accent 5"/>
    <w:basedOn w:val="9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9">
    <w:name w:val="Grid Table 5 Dark - Accent 6"/>
    <w:basedOn w:val="91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10">
    <w:name w:val="Grid Table 6 Colorful"/>
    <w:basedOn w:val="91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11">
    <w:name w:val="Grid Table 6 Colorful - Accent 1"/>
    <w:basedOn w:val="91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12">
    <w:name w:val="Grid Table 6 Colorful - Accent 2"/>
    <w:basedOn w:val="91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13">
    <w:name w:val="Grid Table 6 Colorful - Accent 3"/>
    <w:basedOn w:val="91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14">
    <w:name w:val="Grid Table 6 Colorful - Accent 4"/>
    <w:basedOn w:val="91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15">
    <w:name w:val="Grid Table 6 Colorful - Accent 5"/>
    <w:basedOn w:val="91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16">
    <w:name w:val="Grid Table 6 Colorful - Accent 6"/>
    <w:basedOn w:val="91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17">
    <w:name w:val="Grid Table 7 Colorful"/>
    <w:basedOn w:val="91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8">
    <w:name w:val="Grid Table 7 Colorful - Accent 1"/>
    <w:basedOn w:val="91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9">
    <w:name w:val="Grid Table 7 Colorful - Accent 2"/>
    <w:basedOn w:val="91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20">
    <w:name w:val="Grid Table 7 Colorful - Accent 3"/>
    <w:basedOn w:val="91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21">
    <w:name w:val="Grid Table 7 Colorful - Accent 4"/>
    <w:basedOn w:val="91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22">
    <w:name w:val="Grid Table 7 Colorful - Accent 5"/>
    <w:basedOn w:val="91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23">
    <w:name w:val="Grid Table 7 Colorful - Accent 6"/>
    <w:basedOn w:val="91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24">
    <w:name w:val="List Table 1 Light"/>
    <w:basedOn w:val="91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25">
    <w:name w:val="List Table 1 Light - Accent 1"/>
    <w:basedOn w:val="91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26">
    <w:name w:val="List Table 1 Light - Accent 2"/>
    <w:basedOn w:val="91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27">
    <w:name w:val="List Table 1 Light - Accent 3"/>
    <w:basedOn w:val="91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8">
    <w:name w:val="List Table 1 Light - Accent 4"/>
    <w:basedOn w:val="91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9">
    <w:name w:val="List Table 1 Light - Accent 5"/>
    <w:basedOn w:val="91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30">
    <w:name w:val="List Table 1 Light - Accent 6"/>
    <w:basedOn w:val="91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31">
    <w:name w:val="List Table 2"/>
    <w:basedOn w:val="91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32">
    <w:name w:val="List Table 2 - Accent 1"/>
    <w:basedOn w:val="91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33">
    <w:name w:val="List Table 2 - Accent 2"/>
    <w:basedOn w:val="91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34">
    <w:name w:val="List Table 2 - Accent 3"/>
    <w:basedOn w:val="91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35">
    <w:name w:val="List Table 2 - Accent 4"/>
    <w:basedOn w:val="91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36">
    <w:name w:val="List Table 2 - Accent 5"/>
    <w:basedOn w:val="91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37">
    <w:name w:val="List Table 2 - Accent 6"/>
    <w:basedOn w:val="91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8">
    <w:name w:val="List Table 3"/>
    <w:basedOn w:val="91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9">
    <w:name w:val="List Table 3 - Accent 1"/>
    <w:basedOn w:val="91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40">
    <w:name w:val="List Table 3 - Accent 2"/>
    <w:basedOn w:val="91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41">
    <w:name w:val="List Table 3 - Accent 3"/>
    <w:basedOn w:val="91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42">
    <w:name w:val="List Table 3 - Accent 4"/>
    <w:basedOn w:val="91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43">
    <w:name w:val="List Table 3 - Accent 5"/>
    <w:basedOn w:val="91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44">
    <w:name w:val="List Table 3 - Accent 6"/>
    <w:basedOn w:val="91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45">
    <w:name w:val="List Table 4"/>
    <w:basedOn w:val="91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46">
    <w:name w:val="List Table 4 - Accent 1"/>
    <w:basedOn w:val="91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47">
    <w:name w:val="List Table 4 - Accent 2"/>
    <w:basedOn w:val="91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8">
    <w:name w:val="List Table 4 - Accent 3"/>
    <w:basedOn w:val="91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9">
    <w:name w:val="List Table 4 - Accent 4"/>
    <w:basedOn w:val="91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50">
    <w:name w:val="List Table 4 - Accent 5"/>
    <w:basedOn w:val="91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51">
    <w:name w:val="List Table 4 - Accent 6"/>
    <w:basedOn w:val="91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52">
    <w:name w:val="List Table 5 Dark"/>
    <w:basedOn w:val="91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3">
    <w:name w:val="List Table 5 Dark - Accent 1"/>
    <w:basedOn w:val="91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4">
    <w:name w:val="List Table 5 Dark - Accent 2"/>
    <w:basedOn w:val="91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5">
    <w:name w:val="List Table 5 Dark - Accent 3"/>
    <w:basedOn w:val="91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6">
    <w:name w:val="List Table 5 Dark - Accent 4"/>
    <w:basedOn w:val="91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7">
    <w:name w:val="List Table 5 Dark - Accent 5"/>
    <w:basedOn w:val="91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8">
    <w:name w:val="List Table 5 Dark - Accent 6"/>
    <w:basedOn w:val="91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9">
    <w:name w:val="List Table 6 Colorful"/>
    <w:basedOn w:val="91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60">
    <w:name w:val="List Table 6 Colorful - Accent 1"/>
    <w:basedOn w:val="91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61">
    <w:name w:val="List Table 6 Colorful - Accent 2"/>
    <w:basedOn w:val="91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62">
    <w:name w:val="List Table 6 Colorful - Accent 3"/>
    <w:basedOn w:val="91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63">
    <w:name w:val="List Table 6 Colorful - Accent 4"/>
    <w:basedOn w:val="91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64">
    <w:name w:val="List Table 6 Colorful - Accent 5"/>
    <w:basedOn w:val="91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65">
    <w:name w:val="List Table 6 Colorful - Accent 6"/>
    <w:basedOn w:val="91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66">
    <w:name w:val="List Table 7 Colorful"/>
    <w:basedOn w:val="91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67">
    <w:name w:val="List Table 7 Colorful - Accent 1"/>
    <w:basedOn w:val="91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8">
    <w:name w:val="List Table 7 Colorful - Accent 2"/>
    <w:basedOn w:val="91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9">
    <w:name w:val="List Table 7 Colorful - Accent 3"/>
    <w:basedOn w:val="91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70">
    <w:name w:val="List Table 7 Colorful - Accent 4"/>
    <w:basedOn w:val="91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71">
    <w:name w:val="List Table 7 Colorful - Accent 5"/>
    <w:basedOn w:val="91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72">
    <w:name w:val="List Table 7 Colorful - Accent 6"/>
    <w:basedOn w:val="91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73">
    <w:name w:val="Lined - Accent"/>
    <w:basedOn w:val="9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4">
    <w:name w:val="Lined - Accent 1"/>
    <w:basedOn w:val="9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5">
    <w:name w:val="Lined - Accent 2"/>
    <w:basedOn w:val="9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6">
    <w:name w:val="Lined - Accent 3"/>
    <w:basedOn w:val="9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7">
    <w:name w:val="Lined - Accent 4"/>
    <w:basedOn w:val="9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8">
    <w:name w:val="Lined - Accent 5"/>
    <w:basedOn w:val="9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9">
    <w:name w:val="Lined - Accent 6"/>
    <w:basedOn w:val="91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80">
    <w:name w:val="Bordered &amp; Lined - Accent"/>
    <w:basedOn w:val="91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81">
    <w:name w:val="Bordered &amp; Lined - Accent 1"/>
    <w:basedOn w:val="91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82">
    <w:name w:val="Bordered &amp; Lined - Accent 2"/>
    <w:basedOn w:val="91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83">
    <w:name w:val="Bordered &amp; Lined - Accent 3"/>
    <w:basedOn w:val="91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84">
    <w:name w:val="Bordered &amp; Lined - Accent 4"/>
    <w:basedOn w:val="91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85">
    <w:name w:val="Bordered &amp; Lined - Accent 5"/>
    <w:basedOn w:val="91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86">
    <w:name w:val="Bordered &amp; Lined - Accent 6"/>
    <w:basedOn w:val="91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87">
    <w:name w:val="Bordered"/>
    <w:basedOn w:val="91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8">
    <w:name w:val="Bordered - Accent 1"/>
    <w:basedOn w:val="91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9">
    <w:name w:val="Bordered - Accent 2"/>
    <w:basedOn w:val="91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90">
    <w:name w:val="Bordered - Accent 3"/>
    <w:basedOn w:val="91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91">
    <w:name w:val="Bordered - Accent 4"/>
    <w:basedOn w:val="91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92">
    <w:name w:val="Bordered - Accent 5"/>
    <w:basedOn w:val="91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93">
    <w:name w:val="Bordered - Accent 6"/>
    <w:basedOn w:val="91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94">
    <w:name w:val="footnote text"/>
    <w:basedOn w:val="911"/>
    <w:link w:val="895"/>
    <w:uiPriority w:val="99"/>
    <w:semiHidden/>
    <w:unhideWhenUsed/>
    <w:pPr>
      <w:spacing w:after="40" w:line="240" w:lineRule="auto"/>
    </w:pPr>
    <w:rPr>
      <w:sz w:val="18"/>
    </w:rPr>
  </w:style>
  <w:style w:type="character" w:styleId="895">
    <w:name w:val="Footnote Text Char"/>
    <w:link w:val="894"/>
    <w:uiPriority w:val="99"/>
    <w:rPr>
      <w:sz w:val="18"/>
    </w:rPr>
  </w:style>
  <w:style w:type="character" w:styleId="896">
    <w:name w:val="footnote reference"/>
    <w:basedOn w:val="913"/>
    <w:uiPriority w:val="99"/>
    <w:unhideWhenUsed/>
    <w:rPr>
      <w:vertAlign w:val="superscript"/>
    </w:rPr>
  </w:style>
  <w:style w:type="paragraph" w:styleId="897">
    <w:name w:val="endnote text"/>
    <w:basedOn w:val="911"/>
    <w:link w:val="898"/>
    <w:uiPriority w:val="99"/>
    <w:semiHidden/>
    <w:unhideWhenUsed/>
    <w:pPr>
      <w:spacing w:after="0" w:line="240" w:lineRule="auto"/>
    </w:pPr>
    <w:rPr>
      <w:sz w:val="20"/>
    </w:rPr>
  </w:style>
  <w:style w:type="character" w:styleId="898">
    <w:name w:val="Endnote Text Char"/>
    <w:link w:val="897"/>
    <w:uiPriority w:val="99"/>
    <w:rPr>
      <w:sz w:val="20"/>
    </w:rPr>
  </w:style>
  <w:style w:type="character" w:styleId="899">
    <w:name w:val="endnote reference"/>
    <w:basedOn w:val="913"/>
    <w:uiPriority w:val="99"/>
    <w:semiHidden/>
    <w:unhideWhenUsed/>
    <w:rPr>
      <w:vertAlign w:val="superscript"/>
    </w:rPr>
  </w:style>
  <w:style w:type="paragraph" w:styleId="900">
    <w:name w:val="toc 1"/>
    <w:basedOn w:val="911"/>
    <w:next w:val="911"/>
    <w:uiPriority w:val="39"/>
    <w:unhideWhenUsed/>
    <w:pPr>
      <w:ind w:left="0" w:right="0" w:firstLine="0"/>
      <w:spacing w:after="57"/>
    </w:pPr>
  </w:style>
  <w:style w:type="paragraph" w:styleId="901">
    <w:name w:val="toc 2"/>
    <w:basedOn w:val="911"/>
    <w:next w:val="911"/>
    <w:uiPriority w:val="39"/>
    <w:unhideWhenUsed/>
    <w:pPr>
      <w:ind w:left="283" w:right="0" w:firstLine="0"/>
      <w:spacing w:after="57"/>
    </w:pPr>
  </w:style>
  <w:style w:type="paragraph" w:styleId="902">
    <w:name w:val="toc 3"/>
    <w:basedOn w:val="911"/>
    <w:next w:val="911"/>
    <w:uiPriority w:val="39"/>
    <w:unhideWhenUsed/>
    <w:pPr>
      <w:ind w:left="567" w:right="0" w:firstLine="0"/>
      <w:spacing w:after="57"/>
    </w:pPr>
  </w:style>
  <w:style w:type="paragraph" w:styleId="903">
    <w:name w:val="toc 4"/>
    <w:basedOn w:val="911"/>
    <w:next w:val="911"/>
    <w:uiPriority w:val="39"/>
    <w:unhideWhenUsed/>
    <w:pPr>
      <w:ind w:left="850" w:right="0" w:firstLine="0"/>
      <w:spacing w:after="57"/>
    </w:pPr>
  </w:style>
  <w:style w:type="paragraph" w:styleId="904">
    <w:name w:val="toc 5"/>
    <w:basedOn w:val="911"/>
    <w:next w:val="911"/>
    <w:uiPriority w:val="39"/>
    <w:unhideWhenUsed/>
    <w:pPr>
      <w:ind w:left="1134" w:right="0" w:firstLine="0"/>
      <w:spacing w:after="57"/>
    </w:pPr>
  </w:style>
  <w:style w:type="paragraph" w:styleId="905">
    <w:name w:val="toc 6"/>
    <w:basedOn w:val="911"/>
    <w:next w:val="911"/>
    <w:uiPriority w:val="39"/>
    <w:unhideWhenUsed/>
    <w:pPr>
      <w:ind w:left="1417" w:right="0" w:firstLine="0"/>
      <w:spacing w:after="57"/>
    </w:pPr>
  </w:style>
  <w:style w:type="paragraph" w:styleId="906">
    <w:name w:val="toc 7"/>
    <w:basedOn w:val="911"/>
    <w:next w:val="911"/>
    <w:uiPriority w:val="39"/>
    <w:unhideWhenUsed/>
    <w:pPr>
      <w:ind w:left="1701" w:right="0" w:firstLine="0"/>
      <w:spacing w:after="57"/>
    </w:pPr>
  </w:style>
  <w:style w:type="paragraph" w:styleId="907">
    <w:name w:val="toc 8"/>
    <w:basedOn w:val="911"/>
    <w:next w:val="911"/>
    <w:uiPriority w:val="39"/>
    <w:unhideWhenUsed/>
    <w:pPr>
      <w:ind w:left="1984" w:right="0" w:firstLine="0"/>
      <w:spacing w:after="57"/>
    </w:pPr>
  </w:style>
  <w:style w:type="paragraph" w:styleId="908">
    <w:name w:val="toc 9"/>
    <w:basedOn w:val="911"/>
    <w:next w:val="911"/>
    <w:uiPriority w:val="39"/>
    <w:unhideWhenUsed/>
    <w:pPr>
      <w:ind w:left="2268" w:right="0" w:firstLine="0"/>
      <w:spacing w:after="57"/>
    </w:pPr>
  </w:style>
  <w:style w:type="paragraph" w:styleId="909">
    <w:name w:val="TOC Heading"/>
    <w:uiPriority w:val="39"/>
    <w:unhideWhenUsed/>
  </w:style>
  <w:style w:type="paragraph" w:styleId="910">
    <w:name w:val="table of figures"/>
    <w:basedOn w:val="911"/>
    <w:next w:val="911"/>
    <w:uiPriority w:val="99"/>
    <w:unhideWhenUsed/>
    <w:pPr>
      <w:spacing w:after="0" w:afterAutospacing="0"/>
    </w:pPr>
  </w:style>
  <w:style w:type="paragraph" w:styleId="911" w:default="1">
    <w:name w:val="Normal"/>
    <w:qFormat/>
  </w:style>
  <w:style w:type="paragraph" w:styleId="912">
    <w:name w:val="Heading 3"/>
    <w:basedOn w:val="911"/>
    <w:link w:val="916"/>
    <w:qFormat/>
    <w:pPr>
      <w:spacing w:before="150" w:after="300"/>
      <w:outlineLvl w:val="2"/>
    </w:pPr>
    <w:rPr>
      <w:rFonts w:ascii="Arial" w:hAnsi="Arial" w:cs="Arial"/>
      <w:color w:val="5185b4"/>
      <w:spacing w:val="-15"/>
      <w:sz w:val="27"/>
      <w:szCs w:val="27"/>
    </w:rPr>
  </w:style>
  <w:style w:type="character" w:styleId="913" w:default="1">
    <w:name w:val="Default Paragraph Font"/>
    <w:uiPriority w:val="1"/>
    <w:semiHidden/>
    <w:unhideWhenUsed/>
  </w:style>
  <w:style w:type="table" w:styleId="914" w:default="1">
    <w:name w:val="Normal Table"/>
    <w:uiPriority w:val="99"/>
    <w:semiHidden/>
    <w:unhideWhenUsed/>
    <w:tblPr>
      <w:tblInd w:w="0" w:type="dxa"/>
      <w:tblCellMar>
        <w:left w:w="108" w:type="dxa"/>
        <w:top w:w="0" w:type="dxa"/>
        <w:right w:w="108" w:type="dxa"/>
        <w:bottom w:w="0" w:type="dxa"/>
      </w:tblCellMar>
    </w:tblPr>
  </w:style>
  <w:style w:type="numbering" w:styleId="915" w:default="1">
    <w:name w:val="No List"/>
    <w:uiPriority w:val="99"/>
    <w:semiHidden/>
    <w:unhideWhenUsed/>
  </w:style>
  <w:style w:type="character" w:styleId="916" w:customStyle="1">
    <w:name w:val="Заголовок 3 Знак"/>
    <w:link w:val="912"/>
    <w:rPr>
      <w:rFonts w:ascii="Arial" w:hAnsi="Arial" w:cs="Arial"/>
      <w:color w:val="5185b4"/>
      <w:spacing w:val="-15"/>
      <w:sz w:val="27"/>
      <w:szCs w:val="27"/>
    </w:rPr>
  </w:style>
  <w:style w:type="character" w:styleId="917">
    <w:name w:val="Hyperlink"/>
    <w:rPr>
      <w:rFonts w:cs="Times New Roman"/>
      <w:color w:val="008000"/>
      <w:u w:val="single"/>
    </w:rPr>
  </w:style>
  <w:style w:type="paragraph" w:styleId="918">
    <w:name w:val="Header"/>
    <w:basedOn w:val="911"/>
    <w:link w:val="919"/>
    <w:pPr>
      <w:tabs>
        <w:tab w:val="center" w:pos="4677" w:leader="none"/>
        <w:tab w:val="right" w:pos="9355" w:leader="none"/>
      </w:tabs>
    </w:pPr>
  </w:style>
  <w:style w:type="character" w:styleId="919" w:customStyle="1">
    <w:name w:val="Верхний колонтитул Знак"/>
    <w:link w:val="918"/>
    <w:semiHidden/>
    <w:rPr>
      <w:rFonts w:cs="Times New Roman"/>
      <w:sz w:val="20"/>
      <w:szCs w:val="20"/>
    </w:rPr>
  </w:style>
  <w:style w:type="paragraph" w:styleId="920">
    <w:name w:val="Footer"/>
    <w:basedOn w:val="911"/>
    <w:link w:val="921"/>
    <w:uiPriority w:val="99"/>
    <w:pPr>
      <w:tabs>
        <w:tab w:val="center" w:pos="4677" w:leader="none"/>
        <w:tab w:val="right" w:pos="9355" w:leader="none"/>
      </w:tabs>
    </w:pPr>
  </w:style>
  <w:style w:type="character" w:styleId="921" w:customStyle="1">
    <w:name w:val="Нижний колонтитул Знак"/>
    <w:link w:val="920"/>
    <w:uiPriority w:val="99"/>
    <w:rPr>
      <w:rFonts w:cs="Times New Roman"/>
    </w:rPr>
  </w:style>
  <w:style w:type="paragraph" w:styleId="922">
    <w:name w:val="Balloon Text"/>
    <w:basedOn w:val="911"/>
    <w:link w:val="923"/>
    <w:semiHidden/>
    <w:rPr>
      <w:rFonts w:ascii="Tahoma" w:hAnsi="Tahoma" w:cs="Tahoma"/>
      <w:sz w:val="16"/>
      <w:szCs w:val="16"/>
    </w:rPr>
  </w:style>
  <w:style w:type="character" w:styleId="923" w:customStyle="1">
    <w:name w:val="Текст выноски Знак"/>
    <w:link w:val="922"/>
    <w:rPr>
      <w:rFonts w:ascii="Tahoma" w:hAnsi="Tahoma" w:cs="Tahoma"/>
      <w:sz w:val="16"/>
      <w:szCs w:val="16"/>
    </w:rPr>
  </w:style>
  <w:style w:type="paragraph" w:styleId="924" w:customStyle="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911"/>
    <w:pPr>
      <w:spacing w:before="100" w:beforeAutospacing="1" w:after="100" w:afterAutospacing="1"/>
    </w:pPr>
    <w:rPr>
      <w:rFonts w:ascii="Tahoma" w:hAnsi="Tahoma" w:cs="Tahoma"/>
      <w:lang w:val="en-US" w:eastAsia="en-US"/>
    </w:rPr>
  </w:style>
  <w:style w:type="paragraph" w:styleId="925" w:customStyle="1">
    <w:name w:val="Знак Знак Знак Знак Знак Знак Знак"/>
    <w:basedOn w:val="911"/>
    <w:pPr>
      <w:jc w:val="both"/>
      <w:spacing w:before="100" w:beforeAutospacing="1" w:after="100" w:afterAutospacing="1" w:line="360" w:lineRule="atLeast"/>
      <w:widowControl w:val="off"/>
    </w:pPr>
    <w:rPr>
      <w:rFonts w:ascii="Tahoma" w:hAnsi="Tahoma"/>
      <w:lang w:val="en-US" w:eastAsia="en-US"/>
    </w:rPr>
  </w:style>
  <w:style w:type="paragraph" w:styleId="926">
    <w:name w:val="List Paragraph"/>
    <w:basedOn w:val="911"/>
    <w:uiPriority w:val="34"/>
    <w:qFormat/>
    <w:pPr>
      <w:contextualSpacing/>
      <w:ind w:left="720"/>
      <w:spacing w:after="200" w:line="276" w:lineRule="auto"/>
    </w:pPr>
    <w:rPr>
      <w:rFonts w:asciiTheme="minorHAnsi" w:hAnsiTheme="minorHAnsi" w:eastAsiaTheme="minorHAnsi" w:cstheme="minorBidi"/>
      <w:sz w:val="22"/>
      <w:szCs w:val="22"/>
      <w:lang w:eastAsia="en-US"/>
    </w:rPr>
  </w:style>
  <w:style w:type="character" w:styleId="927" w:customStyle="1">
    <w:name w:val="Гиперссылка"/>
    <w:next w:val="909"/>
    <w:link w:val="900"/>
    <w:rPr>
      <w:color w:val="0000ff"/>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image" Target="media/image1.emf"/><Relationship Id="rId13" Type="http://schemas.openxmlformats.org/officeDocument/2006/relationships/hyperlink" Target="https://mon.tatarstan.ru/prezentatsii-organizatsiy-nauchno-obrazovatelnogo.htm"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47CA9-2E46-48E8-914E-4F4B81B78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Р7-Офис/2024.2.1.466</Application>
  <Company>Министерство Юстиции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revision>24</cp:revision>
  <dcterms:created xsi:type="dcterms:W3CDTF">2023-09-04T07:28:00Z</dcterms:created>
  <dcterms:modified xsi:type="dcterms:W3CDTF">2025-02-27T06:25:37Z</dcterms:modified>
</cp:coreProperties>
</file>