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228D" w:rsidRPr="00F5464D" w:rsidRDefault="00C2228D" w:rsidP="00CD51FF">
      <w:pPr>
        <w:spacing w:after="0" w:line="240" w:lineRule="auto"/>
        <w:ind w:left="-141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2BB8">
        <w:rPr>
          <w:rFonts w:ascii="Times New Roman" w:hAnsi="Times New Roman" w:cs="Times New Roman"/>
          <w:b/>
          <w:sz w:val="28"/>
          <w:szCs w:val="28"/>
        </w:rPr>
        <w:t xml:space="preserve">Социально-педагогическое партнерство в обеспечении духовно-нравственного развития </w:t>
      </w:r>
      <w:proofErr w:type="spellStart"/>
      <w:proofErr w:type="gramStart"/>
      <w:r w:rsidRPr="006D2BB8">
        <w:rPr>
          <w:rFonts w:ascii="Times New Roman" w:hAnsi="Times New Roman" w:cs="Times New Roman"/>
          <w:b/>
          <w:sz w:val="28"/>
          <w:szCs w:val="28"/>
        </w:rPr>
        <w:t>детей-фактор</w:t>
      </w:r>
      <w:proofErr w:type="spellEnd"/>
      <w:proofErr w:type="gramEnd"/>
      <w:r w:rsidRPr="006D2BB8">
        <w:rPr>
          <w:rFonts w:ascii="Times New Roman" w:hAnsi="Times New Roman" w:cs="Times New Roman"/>
          <w:b/>
          <w:sz w:val="28"/>
          <w:szCs w:val="28"/>
        </w:rPr>
        <w:t xml:space="preserve"> успешной социализации и профессионального самоопределения</w:t>
      </w:r>
      <w:r w:rsidR="006F0435">
        <w:rPr>
          <w:rFonts w:ascii="Times New Roman" w:hAnsi="Times New Roman" w:cs="Times New Roman"/>
          <w:b/>
          <w:sz w:val="28"/>
          <w:szCs w:val="28"/>
        </w:rPr>
        <w:t>.</w:t>
      </w:r>
    </w:p>
    <w:p w:rsidR="00CD51FF" w:rsidRPr="00CD51FF" w:rsidRDefault="00CD51FF" w:rsidP="00CD51FF">
      <w:pPr>
        <w:spacing w:after="0" w:line="240" w:lineRule="auto"/>
        <w:ind w:left="-1418"/>
        <w:jc w:val="center"/>
        <w:rPr>
          <w:rStyle w:val="c1"/>
          <w:b/>
          <w:color w:val="000000"/>
          <w:sz w:val="28"/>
          <w:szCs w:val="28"/>
        </w:rPr>
      </w:pPr>
    </w:p>
    <w:p w:rsidR="00C2228D" w:rsidRPr="006D2BB8" w:rsidRDefault="00C2228D" w:rsidP="00CD51FF">
      <w:pPr>
        <w:spacing w:after="0" w:line="240" w:lineRule="auto"/>
        <w:ind w:left="-1418"/>
        <w:jc w:val="both"/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  <w:r w:rsidRPr="006D2BB8">
        <w:rPr>
          <w:rFonts w:ascii="Times New Roman" w:hAnsi="Times New Roman" w:cs="Times New Roman"/>
          <w:color w:val="333333"/>
          <w:sz w:val="28"/>
          <w:szCs w:val="28"/>
        </w:rPr>
        <w:t>В современной педагогике существует проблема обеспечения профессионального самоопределения учащихся. Решается эта проблема в совместной деятельности педагогов, психологов, родителей и самих учащихся.</w:t>
      </w:r>
    </w:p>
    <w:p w:rsidR="006D2BB8" w:rsidRPr="006F0435" w:rsidRDefault="00C2228D" w:rsidP="00CD51FF">
      <w:pPr>
        <w:spacing w:after="0" w:line="240" w:lineRule="auto"/>
        <w:ind w:left="-1418"/>
        <w:jc w:val="both"/>
        <w:rPr>
          <w:rStyle w:val="c1"/>
          <w:rFonts w:ascii="Times New Roman" w:hAnsi="Times New Roman" w:cs="Times New Roman"/>
          <w:b/>
          <w:color w:val="000000"/>
          <w:sz w:val="28"/>
          <w:szCs w:val="28"/>
        </w:rPr>
      </w:pPr>
      <w:r w:rsidRPr="006F0435">
        <w:rPr>
          <w:rStyle w:val="c1"/>
          <w:rFonts w:ascii="Times New Roman" w:hAnsi="Times New Roman" w:cs="Times New Roman"/>
          <w:b/>
          <w:color w:val="000000"/>
          <w:sz w:val="28"/>
          <w:szCs w:val="28"/>
        </w:rPr>
        <w:t>Под</w:t>
      </w:r>
      <w:r w:rsidRPr="006F0435">
        <w:rPr>
          <w:rStyle w:val="apple-converted-space"/>
          <w:rFonts w:ascii="Times New Roman" w:hAnsi="Times New Roman" w:cs="Times New Roman"/>
          <w:b/>
          <w:color w:val="000000"/>
          <w:sz w:val="28"/>
          <w:szCs w:val="28"/>
        </w:rPr>
        <w:t> </w:t>
      </w:r>
      <w:r w:rsidRPr="006F0435">
        <w:rPr>
          <w:rStyle w:val="c1"/>
          <w:rFonts w:ascii="Times New Roman" w:hAnsi="Times New Roman" w:cs="Times New Roman"/>
          <w:b/>
          <w:i/>
          <w:iCs/>
          <w:color w:val="000000"/>
          <w:sz w:val="28"/>
          <w:szCs w:val="28"/>
        </w:rPr>
        <w:t>профессиональным самоопределением</w:t>
      </w:r>
      <w:r w:rsidRPr="006F0435">
        <w:rPr>
          <w:rStyle w:val="c1"/>
          <w:rFonts w:ascii="Times New Roman" w:hAnsi="Times New Roman" w:cs="Times New Roman"/>
          <w:b/>
          <w:color w:val="000000"/>
          <w:sz w:val="28"/>
          <w:szCs w:val="28"/>
        </w:rPr>
        <w:t> понимается процесс формирования личностью своего отношения к профессиональной деятельности и способ его реализации через согласование личностных и социально-профессиональных потребностей.</w:t>
      </w:r>
    </w:p>
    <w:p w:rsidR="006D2BB8" w:rsidRPr="006D2BB8" w:rsidRDefault="006D2BB8" w:rsidP="00CD51FF">
      <w:pPr>
        <w:spacing w:after="0" w:line="240" w:lineRule="auto"/>
        <w:ind w:left="-1418"/>
        <w:jc w:val="both"/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  <w:r w:rsidRPr="006D2BB8">
        <w:rPr>
          <w:rStyle w:val="c1"/>
          <w:rFonts w:ascii="Times New Roman" w:hAnsi="Times New Roman" w:cs="Times New Roman"/>
          <w:color w:val="000000"/>
          <w:sz w:val="28"/>
          <w:szCs w:val="28"/>
        </w:rPr>
        <w:t>В</w:t>
      </w:r>
      <w:r w:rsidR="00C2228D" w:rsidRPr="006D2BB8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профессиональном самоопределении большую роль играет семья, учреждения дополнительного образования детей (кружки, секции и др.). Это необходимо помнить и учитывать при составлении индивидуального образовательного маршрута </w:t>
      </w:r>
      <w:proofErr w:type="gramStart"/>
      <w:r w:rsidR="00C2228D" w:rsidRPr="006D2BB8">
        <w:rPr>
          <w:rStyle w:val="c1"/>
          <w:rFonts w:ascii="Times New Roman" w:hAnsi="Times New Roman" w:cs="Times New Roman"/>
          <w:color w:val="000000"/>
          <w:sz w:val="28"/>
          <w:szCs w:val="28"/>
        </w:rPr>
        <w:t>ребенка</w:t>
      </w:r>
      <w:proofErr w:type="gramEnd"/>
      <w:r w:rsidR="00C2228D" w:rsidRPr="006D2BB8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как учителям, так  и  педагогом-психологом.</w:t>
      </w:r>
    </w:p>
    <w:p w:rsidR="006D2BB8" w:rsidRPr="006D2BB8" w:rsidRDefault="00C2228D" w:rsidP="00CD51FF">
      <w:pPr>
        <w:spacing w:after="0" w:line="240" w:lineRule="auto"/>
        <w:ind w:left="-1418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6D2BB8">
        <w:rPr>
          <w:rFonts w:ascii="Times New Roman" w:hAnsi="Times New Roman" w:cs="Times New Roman"/>
          <w:b/>
          <w:color w:val="333333"/>
          <w:sz w:val="28"/>
          <w:szCs w:val="28"/>
        </w:rPr>
        <w:t>В начальной школе</w:t>
      </w:r>
      <w:r w:rsidRPr="006D2BB8">
        <w:rPr>
          <w:rFonts w:ascii="Times New Roman" w:hAnsi="Times New Roman" w:cs="Times New Roman"/>
          <w:color w:val="333333"/>
          <w:sz w:val="28"/>
          <w:szCs w:val="28"/>
        </w:rPr>
        <w:t xml:space="preserve"> главным является формирование интереса к профессиональной деятельности, положительного отношения к труду, осознание смысла профессиональной деятельности и его общественного значения. </w:t>
      </w:r>
    </w:p>
    <w:p w:rsidR="00A11EF4" w:rsidRDefault="00C2228D" w:rsidP="00CD51FF">
      <w:pPr>
        <w:spacing w:after="0" w:line="240" w:lineRule="auto"/>
        <w:ind w:left="-1418"/>
        <w:jc w:val="both"/>
        <w:rPr>
          <w:rFonts w:ascii="Times New Roman" w:hAnsi="Times New Roman" w:cs="Times New Roman"/>
          <w:b/>
          <w:color w:val="333333"/>
          <w:sz w:val="28"/>
          <w:szCs w:val="28"/>
        </w:rPr>
      </w:pPr>
      <w:r w:rsidRPr="006D2BB8">
        <w:rPr>
          <w:rFonts w:ascii="Times New Roman" w:hAnsi="Times New Roman" w:cs="Times New Roman"/>
          <w:b/>
          <w:color w:val="333333"/>
          <w:sz w:val="28"/>
          <w:szCs w:val="28"/>
        </w:rPr>
        <w:t>В базовой школе</w:t>
      </w:r>
      <w:r w:rsidRPr="006D2BB8">
        <w:rPr>
          <w:rFonts w:ascii="Times New Roman" w:hAnsi="Times New Roman" w:cs="Times New Roman"/>
          <w:color w:val="333333"/>
          <w:sz w:val="28"/>
          <w:szCs w:val="28"/>
        </w:rPr>
        <w:t xml:space="preserve"> – знакомство с профессиями и миром труда, формирование профессиональной направленности личности, формирование адекватной самооценки собственных способностей и склонностей, формирование профессионального самосознания</w:t>
      </w:r>
      <w:r w:rsidRPr="00A11EF4">
        <w:rPr>
          <w:rFonts w:ascii="Times New Roman" w:hAnsi="Times New Roman" w:cs="Times New Roman"/>
          <w:b/>
          <w:color w:val="333333"/>
          <w:sz w:val="28"/>
          <w:szCs w:val="28"/>
        </w:rPr>
        <w:t xml:space="preserve">. </w:t>
      </w:r>
    </w:p>
    <w:p w:rsidR="00C2228D" w:rsidRDefault="00C2228D" w:rsidP="00CD51FF">
      <w:pPr>
        <w:spacing w:after="0" w:line="240" w:lineRule="auto"/>
        <w:ind w:left="-1418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A11EF4">
        <w:rPr>
          <w:rFonts w:ascii="Times New Roman" w:hAnsi="Times New Roman" w:cs="Times New Roman"/>
          <w:b/>
          <w:color w:val="333333"/>
          <w:sz w:val="28"/>
          <w:szCs w:val="28"/>
        </w:rPr>
        <w:t>В средней школе</w:t>
      </w:r>
      <w:r w:rsidRPr="006D2BB8">
        <w:rPr>
          <w:rFonts w:ascii="Times New Roman" w:hAnsi="Times New Roman" w:cs="Times New Roman"/>
          <w:color w:val="333333"/>
          <w:sz w:val="28"/>
          <w:szCs w:val="28"/>
        </w:rPr>
        <w:t xml:space="preserve"> – определение профессиональных предпочтений и намерений, соответствие их возможностям и склонностям учащихся.</w:t>
      </w:r>
      <w:r w:rsidR="006D2BB8" w:rsidRPr="006D2BB8">
        <w:rPr>
          <w:rFonts w:ascii="Times New Roman" w:hAnsi="Times New Roman" w:cs="Times New Roman"/>
          <w:color w:val="333333"/>
          <w:sz w:val="28"/>
          <w:szCs w:val="28"/>
        </w:rPr>
        <w:t xml:space="preserve"> Здесь</w:t>
      </w:r>
      <w:r w:rsidRPr="006D2BB8">
        <w:rPr>
          <w:rFonts w:ascii="Times New Roman" w:hAnsi="Times New Roman" w:cs="Times New Roman"/>
          <w:color w:val="333333"/>
          <w:sz w:val="28"/>
          <w:szCs w:val="28"/>
        </w:rPr>
        <w:t xml:space="preserve"> отслеживается динамика инт</w:t>
      </w:r>
      <w:r w:rsidR="00CD51FF">
        <w:rPr>
          <w:rFonts w:ascii="Times New Roman" w:hAnsi="Times New Roman" w:cs="Times New Roman"/>
          <w:color w:val="333333"/>
          <w:sz w:val="28"/>
          <w:szCs w:val="28"/>
        </w:rPr>
        <w:t>ересов и склонностей учащегося.</w:t>
      </w:r>
    </w:p>
    <w:p w:rsidR="00CD51FF" w:rsidRDefault="00A11EF4" w:rsidP="00CD51FF">
      <w:pPr>
        <w:shd w:val="clear" w:color="auto" w:fill="FFFFFF"/>
        <w:spacing w:after="0" w:line="240" w:lineRule="auto"/>
        <w:ind w:left="-1276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D2BB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Профессиональное самоопределение человека начинается далеко в его детстве, когда в детской игре ребенок принимает на себя разные профессиональные роли, и проигрывает связанное с ним поведение.</w:t>
      </w:r>
    </w:p>
    <w:p w:rsidR="00CD51FF" w:rsidRDefault="00A11EF4" w:rsidP="00CD51FF">
      <w:pPr>
        <w:shd w:val="clear" w:color="auto" w:fill="FFFFFF"/>
        <w:spacing w:after="0" w:line="240" w:lineRule="auto"/>
        <w:ind w:left="-1276"/>
        <w:jc w:val="both"/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  <w:r w:rsidRPr="00CD51FF">
        <w:rPr>
          <w:rStyle w:val="c1"/>
          <w:rFonts w:ascii="Times New Roman" w:hAnsi="Times New Roman" w:cs="Times New Roman"/>
          <w:color w:val="000000"/>
          <w:sz w:val="28"/>
          <w:szCs w:val="28"/>
        </w:rPr>
        <w:t>Дети в таких играх пользуются символическими замещениями реальных атрибутов  профессиональной  деятельности (у ребенка  стул  –  это «прилавок», бумага – «деньги»).</w:t>
      </w:r>
    </w:p>
    <w:p w:rsidR="00A11EF4" w:rsidRPr="00CD51FF" w:rsidRDefault="00A11EF4" w:rsidP="00CD51FF">
      <w:pPr>
        <w:shd w:val="clear" w:color="auto" w:fill="FFFFFF"/>
        <w:spacing w:after="0" w:line="240" w:lineRule="auto"/>
        <w:ind w:left="-1276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D51FF">
        <w:rPr>
          <w:rFonts w:ascii="Times New Roman" w:hAnsi="Times New Roman" w:cs="Times New Roman"/>
          <w:color w:val="333333"/>
          <w:sz w:val="28"/>
          <w:szCs w:val="28"/>
        </w:rPr>
        <w:t>В 13 – 15 лет наступает период развития профессионального самосознания, когда происходит формирование у школьников личностного смысла выбора профессии, умений соотносить общественные цели выбора сферы деятельности со своими идеалами, представлениями о ценностях с их реальными возможностями. Для этого учащиеся должны овладеть максимумом знаний, умений по научным основам выбора профессии, которые приобретаются в процессе изучения специальных курсов.</w:t>
      </w:r>
    </w:p>
    <w:p w:rsidR="00A11EF4" w:rsidRPr="006D2BB8" w:rsidRDefault="00A11EF4" w:rsidP="00CD51FF">
      <w:pPr>
        <w:shd w:val="clear" w:color="auto" w:fill="FFFFFF"/>
        <w:spacing w:after="0" w:line="240" w:lineRule="auto"/>
        <w:ind w:left="-1276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D2BB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16 – 17 лет (10-11 классы) – происходит уточнение социально-профессионального статуса. У учащихся концентрируется внимание на формировании профессионально важных качеств в избранном виде труда, контроле и коррекции профессиональных планов, способах оценки результатов, достижений в избранной деятельности, самоподготовки к ней и саморазвития; целенаправленно осуществляется социально-профессиональная адаптация старшеклассников (формирование не только профессиональных знаний, умений, но и развитие норм, ценностей конкретного трудового коллектива).</w:t>
      </w:r>
    </w:p>
    <w:p w:rsidR="00A11EF4" w:rsidRPr="006F0435" w:rsidRDefault="00A11EF4" w:rsidP="00CD51FF">
      <w:pPr>
        <w:shd w:val="clear" w:color="auto" w:fill="FFFFFF"/>
        <w:spacing w:after="0" w:line="240" w:lineRule="auto"/>
        <w:ind w:left="-1276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D2BB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Заканчивается профессиональное самоопределение в ранней юности, когда уже необходимо принять решение, которое повлияет на всю дальнейшую жизнь человека.</w:t>
      </w:r>
    </w:p>
    <w:p w:rsidR="006F0435" w:rsidRDefault="00C2228D" w:rsidP="00CD51FF">
      <w:pPr>
        <w:spacing w:after="0" w:line="240" w:lineRule="auto"/>
        <w:ind w:left="-141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D2BB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Содержание образования в старших классах должно строиться на основе максимального удовлетворения индивидуальных запросов, интересов обучающихся. Этому соответствует профильное обучение.</w:t>
      </w:r>
    </w:p>
    <w:p w:rsidR="00CD51FF" w:rsidRDefault="006F0435" w:rsidP="00CD51FF">
      <w:pPr>
        <w:spacing w:after="0" w:line="240" w:lineRule="auto"/>
        <w:ind w:left="-141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Почему именно в этом возрасте?</w:t>
      </w:r>
      <w:r w:rsidR="00C2228D" w:rsidRPr="006D2BB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Формирование </w:t>
      </w:r>
      <w:r w:rsidR="00CD51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базальных </w:t>
      </w:r>
      <w:r w:rsidR="00C2228D" w:rsidRPr="006D2BB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структур мышления заканчивается у человека к 14 годам.</w:t>
      </w:r>
      <w:r w:rsidR="006D2BB8" w:rsidRPr="006D2BB8">
        <w:rPr>
          <w:rFonts w:ascii="Arial" w:hAnsi="Arial" w:cs="Arial"/>
          <w:color w:val="252525"/>
          <w:sz w:val="28"/>
          <w:szCs w:val="28"/>
          <w:shd w:val="clear" w:color="auto" w:fill="FFFFFF"/>
        </w:rPr>
        <w:t xml:space="preserve"> </w:t>
      </w:r>
      <w:r w:rsidR="006D2BB8" w:rsidRPr="006D2BB8">
        <w:rPr>
          <w:rFonts w:ascii="Times New Roman" w:hAnsi="Times New Roman" w:cs="Times New Roman"/>
          <w:i/>
          <w:color w:val="252525"/>
          <w:sz w:val="28"/>
          <w:szCs w:val="28"/>
          <w:shd w:val="clear" w:color="auto" w:fill="FFFFFF"/>
        </w:rPr>
        <w:t>(</w:t>
      </w:r>
      <w:r w:rsidR="00CD51FF">
        <w:rPr>
          <w:rFonts w:ascii="Times New Roman" w:hAnsi="Times New Roman" w:cs="Times New Roman"/>
          <w:i/>
          <w:color w:val="252525"/>
          <w:sz w:val="28"/>
          <w:szCs w:val="28"/>
          <w:shd w:val="clear" w:color="auto" w:fill="FFFFFF"/>
        </w:rPr>
        <w:t>Структуры мышлени</w:t>
      </w:r>
      <w:proofErr w:type="gramStart"/>
      <w:r w:rsidR="00CD51FF">
        <w:rPr>
          <w:rFonts w:ascii="Times New Roman" w:hAnsi="Times New Roman" w:cs="Times New Roman"/>
          <w:i/>
          <w:color w:val="252525"/>
          <w:sz w:val="28"/>
          <w:szCs w:val="28"/>
          <w:shd w:val="clear" w:color="auto" w:fill="FFFFFF"/>
        </w:rPr>
        <w:t>я-</w:t>
      </w:r>
      <w:proofErr w:type="gramEnd"/>
      <w:r w:rsidR="00CD51FF">
        <w:rPr>
          <w:rFonts w:ascii="Times New Roman" w:hAnsi="Times New Roman" w:cs="Times New Roman"/>
          <w:i/>
          <w:color w:val="252525"/>
          <w:sz w:val="28"/>
          <w:szCs w:val="28"/>
          <w:shd w:val="clear" w:color="auto" w:fill="FFFFFF"/>
        </w:rPr>
        <w:t xml:space="preserve"> б</w:t>
      </w:r>
      <w:r w:rsidR="006D2BB8" w:rsidRPr="006D2BB8">
        <w:rPr>
          <w:rFonts w:ascii="Times New Roman" w:hAnsi="Times New Roman" w:cs="Times New Roman"/>
          <w:i/>
          <w:color w:val="252525"/>
          <w:sz w:val="28"/>
          <w:szCs w:val="28"/>
          <w:shd w:val="clear" w:color="auto" w:fill="FFFFFF"/>
        </w:rPr>
        <w:t>азальные ганглии обеспечивают регуляцию двигательных и вегетативных функций, участвуют в осуществлении интегративных процессов высшей нервной деятельности.)</w:t>
      </w:r>
      <w:r w:rsidR="00C2228D" w:rsidRPr="006D2BB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Поэтому профильное обучение начинается с 10-го класса, т.к. более </w:t>
      </w:r>
      <w:proofErr w:type="gramStart"/>
      <w:r w:rsidR="00C2228D" w:rsidRPr="006D2BB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ранняя</w:t>
      </w:r>
      <w:proofErr w:type="gramEnd"/>
      <w:r w:rsidR="00C2228D" w:rsidRPr="006D2BB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="00C2228D" w:rsidRPr="006D2BB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профилизация</w:t>
      </w:r>
      <w:proofErr w:type="spellEnd"/>
      <w:r w:rsidR="00C2228D" w:rsidRPr="006D2BB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может привести к тому, что огромные пласты человеческой культуры пройдут мимо сознания ученика, не попадут в его культурный багаж.</w:t>
      </w:r>
      <w:r w:rsidR="00C2228D" w:rsidRPr="006D2BB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После 9-го класса ученики должны самостоятельно выбрать профиль образования с учетом своих интересов, склонностей и способностей и дальнейшей реализации их в профессиональном выборе</w:t>
      </w:r>
      <w:r w:rsidR="00CD51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C2228D" w:rsidRDefault="00C2228D" w:rsidP="00CD51FF">
      <w:pPr>
        <w:spacing w:after="0" w:line="240" w:lineRule="auto"/>
        <w:ind w:left="-141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D2BB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Успешность овладения той или иной профессией зависит в значительной степени от способностей человека, т.е. от устойчивых психологических и физических качеств личности, которые проявляются в определенной практической деятельности, т.е. от </w:t>
      </w:r>
      <w:r w:rsidRPr="00A11EF4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исходного уровня развития способностей</w:t>
      </w:r>
      <w:r w:rsidRPr="006D2BB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во многом зависит дальнейшая карьера человека.</w:t>
      </w:r>
    </w:p>
    <w:p w:rsidR="006F0435" w:rsidRPr="006F0435" w:rsidRDefault="006F0435" w:rsidP="00CD51FF">
      <w:pPr>
        <w:spacing w:after="0" w:line="240" w:lineRule="auto"/>
        <w:ind w:left="-141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F043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Проблемы</w:t>
      </w:r>
    </w:p>
    <w:p w:rsidR="00C2228D" w:rsidRPr="006D2BB8" w:rsidRDefault="00C2228D" w:rsidP="00CD51FF">
      <w:pPr>
        <w:tabs>
          <w:tab w:val="left" w:pos="-1418"/>
        </w:tabs>
        <w:spacing w:after="0" w:line="240" w:lineRule="auto"/>
        <w:ind w:left="-1418"/>
        <w:jc w:val="both"/>
        <w:rPr>
          <w:rFonts w:ascii="Times New Roman" w:hAnsi="Times New Roman" w:cs="Times New Roman"/>
          <w:sz w:val="28"/>
          <w:szCs w:val="28"/>
        </w:rPr>
      </w:pPr>
      <w:r w:rsidRPr="006D2BB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Большинство выпускников и их родителей отдают предпочтение тому, чтобы знать основы «главных» предметов, а углубленно изучать только те, которые выбираются, чтобы в них специализироваться.</w:t>
      </w:r>
    </w:p>
    <w:p w:rsidR="00C2228D" w:rsidRPr="006D2BB8" w:rsidRDefault="00C2228D" w:rsidP="00CD51FF">
      <w:pPr>
        <w:shd w:val="clear" w:color="auto" w:fill="FFFFFF"/>
        <w:spacing w:after="0" w:line="240" w:lineRule="auto"/>
        <w:ind w:left="-1276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D2BB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Основная задача руководителей и педагогов – создать условия для открытия каждым учащимся себя, то есть своего потенциала и всех его сторон, организовать процесс, направленный на профессиональное самоопределение личности. Школа становится местом пробы сил учащихся, местом, в котором возможно осуществить выбор областей деятельности и её форм.</w:t>
      </w:r>
    </w:p>
    <w:p w:rsidR="00C2228D" w:rsidRPr="006D2BB8" w:rsidRDefault="00C2228D" w:rsidP="00CD51FF">
      <w:pPr>
        <w:shd w:val="clear" w:color="auto" w:fill="FFFFFF"/>
        <w:spacing w:after="0" w:line="240" w:lineRule="auto"/>
        <w:ind w:left="-1276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D2BB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 данным Центра социально-профессионального самоопределения молодежи ИОСО РАО, из 800 человек две трети старшеклассников делают выбор своей профессиональной судьбы необоснованно. Факторы, оказывающие влияние на выбор профиля обучения, могут быть следующие: средства массовой информации, совет родителей, «за компанию» с товарищами, убежденность учащегося в наличии полных знаний о профессии и т.д.</w:t>
      </w:r>
    </w:p>
    <w:p w:rsidR="00C2228D" w:rsidRPr="006D2BB8" w:rsidRDefault="00A11EF4" w:rsidP="00CD51FF">
      <w:pPr>
        <w:shd w:val="clear" w:color="auto" w:fill="FFFFFF"/>
        <w:spacing w:after="0" w:line="240" w:lineRule="auto"/>
        <w:ind w:left="-1276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</w:t>
      </w:r>
      <w:r w:rsidR="00C2228D" w:rsidRPr="006D2BB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зучение и анализ современной ситуации в школе позволил выявить причины, затрудняющие выбор профессиональных намерений учащихся. Одной из причин является недостаточное знание учащимися мира профессий. Диагностика знаний учащимися мира профессий показала, что ученик может назвать </w:t>
      </w:r>
      <w:r w:rsidR="00C2228D" w:rsidRPr="00A11EF4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от 10 до 40</w:t>
      </w:r>
      <w:r w:rsidR="00C2228D" w:rsidRPr="006D2BB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существующих профессий, в то время как перечень профессий составляет более 40 тысяч.</w:t>
      </w:r>
    </w:p>
    <w:p w:rsidR="00C2228D" w:rsidRPr="006D2BB8" w:rsidRDefault="00C2228D" w:rsidP="00CD51FF">
      <w:pPr>
        <w:shd w:val="clear" w:color="auto" w:fill="FFFFFF"/>
        <w:spacing w:after="0" w:line="240" w:lineRule="auto"/>
        <w:ind w:left="-1276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D2BB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Вторая причина - это низкая культура психологических знаний учащихся, недостаточная осведомленность их (и их родителей) о своих способностях, индивидуально-психологических особенностях, склонностях. Психологическая служба</w:t>
      </w:r>
      <w:proofErr w:type="gramStart"/>
      <w:r w:rsidRPr="006D2BB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proofErr w:type="gramEnd"/>
      <w:r w:rsidRPr="006D2BB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gramStart"/>
      <w:r w:rsidRPr="006D2BB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</w:t>
      </w:r>
      <w:proofErr w:type="gramEnd"/>
      <w:r w:rsidRPr="006D2BB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озданная в школе, не может компенсировать выявленный пробел в знаниях учащихся.</w:t>
      </w:r>
    </w:p>
    <w:p w:rsidR="00C2228D" w:rsidRPr="006D2BB8" w:rsidRDefault="00C2228D" w:rsidP="00CD51FF">
      <w:pPr>
        <w:shd w:val="clear" w:color="auto" w:fill="FFFFFF"/>
        <w:spacing w:after="0" w:line="240" w:lineRule="auto"/>
        <w:ind w:left="-1276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D2BB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Отсутствие знаний о профессиональной пригодности – третья причина, затрудняющая выбор учащихся. Многие престижные профессии, которые сегодня выбирают школьники, предъявляют определенные требования к соискателям, о которых выпускники школы не знают. Знания о той или иной профессии ученик чаще всего получает из средств массовой информации (фильмы, публикации, книги), от товарищей и, в крайнем случае, от своих родителей. Получив в ВУЗе, колледже, лицее и других образовательных учреждениях ту или иную специальность, бывший выпускник понимает, что это «не его» и работать в данной сфере он не будет.</w:t>
      </w:r>
    </w:p>
    <w:p w:rsidR="00C2228D" w:rsidRPr="006D2BB8" w:rsidRDefault="00C2228D" w:rsidP="00CD51FF">
      <w:pPr>
        <w:shd w:val="clear" w:color="auto" w:fill="FFFFFF"/>
        <w:spacing w:after="0" w:line="240" w:lineRule="auto"/>
        <w:ind w:left="-1276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D2BB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Поэтому большая ответственность в правильном выборе профессиональных намерений учащимися лежит на образовательном учреждении.</w:t>
      </w:r>
    </w:p>
    <w:p w:rsidR="00C2228D" w:rsidRPr="006D2BB8" w:rsidRDefault="00C2228D" w:rsidP="00CD51FF">
      <w:pPr>
        <w:shd w:val="clear" w:color="auto" w:fill="FFFFFF"/>
        <w:spacing w:after="0" w:line="240" w:lineRule="auto"/>
        <w:ind w:left="-1276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D2BB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Профессиональное самоопределение – процесс формирования личностью своего отношения к предметно-трудовой среде и способ самореализации в ней, который зависит </w:t>
      </w:r>
      <w:proofErr w:type="gramStart"/>
      <w:r w:rsidRPr="006D2BB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</w:t>
      </w:r>
      <w:proofErr w:type="gramEnd"/>
      <w:r w:rsidRPr="006D2BB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C2228D" w:rsidRPr="006D2BB8" w:rsidRDefault="00C2228D" w:rsidP="00CD51FF">
      <w:pPr>
        <w:numPr>
          <w:ilvl w:val="0"/>
          <w:numId w:val="1"/>
        </w:numPr>
        <w:shd w:val="clear" w:color="auto" w:fill="FFFFFF"/>
        <w:spacing w:after="0" w:line="240" w:lineRule="auto"/>
        <w:ind w:left="-1276" w:firstLine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D2BB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ценностных ориентаций и установок;</w:t>
      </w:r>
    </w:p>
    <w:p w:rsidR="00C2228D" w:rsidRPr="006D2BB8" w:rsidRDefault="00C2228D" w:rsidP="00CD51FF">
      <w:pPr>
        <w:numPr>
          <w:ilvl w:val="0"/>
          <w:numId w:val="1"/>
        </w:numPr>
        <w:shd w:val="clear" w:color="auto" w:fill="FFFFFF"/>
        <w:spacing w:after="0" w:line="240" w:lineRule="auto"/>
        <w:ind w:left="-1276" w:firstLine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D2BB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уровня </w:t>
      </w:r>
      <w:proofErr w:type="spellStart"/>
      <w:r w:rsidRPr="006D2BB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сформированности</w:t>
      </w:r>
      <w:proofErr w:type="spellEnd"/>
      <w:r w:rsidRPr="006D2BB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представлений о профессии;</w:t>
      </w:r>
    </w:p>
    <w:p w:rsidR="00C2228D" w:rsidRPr="006D2BB8" w:rsidRDefault="00C2228D" w:rsidP="00CD51FF">
      <w:pPr>
        <w:numPr>
          <w:ilvl w:val="0"/>
          <w:numId w:val="1"/>
        </w:numPr>
        <w:shd w:val="clear" w:color="auto" w:fill="FFFFFF"/>
        <w:spacing w:after="0" w:line="240" w:lineRule="auto"/>
        <w:ind w:left="-1276" w:firstLine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D2BB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уровня развития самооценки;</w:t>
      </w:r>
    </w:p>
    <w:p w:rsidR="00C2228D" w:rsidRPr="006D2BB8" w:rsidRDefault="00C2228D" w:rsidP="00CD51FF">
      <w:pPr>
        <w:numPr>
          <w:ilvl w:val="0"/>
          <w:numId w:val="1"/>
        </w:numPr>
        <w:shd w:val="clear" w:color="auto" w:fill="FFFFFF"/>
        <w:spacing w:after="0" w:line="240" w:lineRule="auto"/>
        <w:ind w:left="-1276" w:firstLine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D2BB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способностей, склонностей и интересов;</w:t>
      </w:r>
    </w:p>
    <w:p w:rsidR="00C2228D" w:rsidRPr="006D2BB8" w:rsidRDefault="00C2228D" w:rsidP="00CD51FF">
      <w:pPr>
        <w:numPr>
          <w:ilvl w:val="0"/>
          <w:numId w:val="1"/>
        </w:numPr>
        <w:shd w:val="clear" w:color="auto" w:fill="FFFFFF"/>
        <w:spacing w:after="0" w:line="240" w:lineRule="auto"/>
        <w:ind w:left="-1276" w:firstLine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D2BB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уровня развития </w:t>
      </w:r>
      <w:r w:rsidR="00DA05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учебной </w:t>
      </w:r>
      <w:r w:rsidRPr="006D2BB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мотивации;</w:t>
      </w:r>
    </w:p>
    <w:p w:rsidR="00C2228D" w:rsidRPr="006D2BB8" w:rsidRDefault="00C2228D" w:rsidP="00CD51FF">
      <w:pPr>
        <w:numPr>
          <w:ilvl w:val="0"/>
          <w:numId w:val="1"/>
        </w:numPr>
        <w:shd w:val="clear" w:color="auto" w:fill="FFFFFF"/>
        <w:spacing w:after="0" w:line="240" w:lineRule="auto"/>
        <w:ind w:left="-1276" w:firstLine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D2BB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личностных особенностей;</w:t>
      </w:r>
    </w:p>
    <w:p w:rsidR="00C2228D" w:rsidRPr="006D2BB8" w:rsidRDefault="00C2228D" w:rsidP="00CD51FF">
      <w:pPr>
        <w:numPr>
          <w:ilvl w:val="0"/>
          <w:numId w:val="1"/>
        </w:numPr>
        <w:shd w:val="clear" w:color="auto" w:fill="FFFFFF"/>
        <w:spacing w:after="0" w:line="240" w:lineRule="auto"/>
        <w:ind w:left="-1276" w:firstLine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D2BB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социальной среды, реальных жизненных условий (семейные отношения, здоровье, материальное обеспечение и др.).</w:t>
      </w:r>
    </w:p>
    <w:p w:rsidR="00C2228D" w:rsidRPr="006D2BB8" w:rsidRDefault="00C2228D" w:rsidP="00CD51FF">
      <w:pPr>
        <w:shd w:val="clear" w:color="auto" w:fill="FFFFFF"/>
        <w:spacing w:after="0" w:line="240" w:lineRule="auto"/>
        <w:ind w:left="-1276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D2BB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Все выше сказанное определяет необходимость уделять особое внимание ситуации выбора школьниками профиля обучения на более ранних возрастных этапах. Цель образовательного учреждения – организация психолого-педагогической поддержки профессионального самоопределения учащихся, которая направлена на последовательную реализацию права подрастающего гражданина на сознательный выбор профессии.</w:t>
      </w:r>
    </w:p>
    <w:p w:rsidR="00C2228D" w:rsidRPr="006D2BB8" w:rsidRDefault="00C2228D" w:rsidP="00CD51FF">
      <w:pPr>
        <w:spacing w:after="0" w:line="240" w:lineRule="auto"/>
        <w:ind w:left="-1418"/>
        <w:jc w:val="both"/>
        <w:rPr>
          <w:rFonts w:ascii="Times New Roman" w:hAnsi="Times New Roman" w:cs="Times New Roman"/>
          <w:sz w:val="28"/>
          <w:szCs w:val="28"/>
        </w:rPr>
      </w:pPr>
    </w:p>
    <w:sectPr w:rsidR="00C2228D" w:rsidRPr="006D2BB8" w:rsidSect="00C2228D">
      <w:pgSz w:w="11906" w:h="16838"/>
      <w:pgMar w:top="426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E82474"/>
    <w:multiLevelType w:val="multilevel"/>
    <w:tmpl w:val="AC023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2228D"/>
    <w:rsid w:val="00003BE1"/>
    <w:rsid w:val="002F4299"/>
    <w:rsid w:val="004278AB"/>
    <w:rsid w:val="00690EFE"/>
    <w:rsid w:val="006D2BB8"/>
    <w:rsid w:val="006F0435"/>
    <w:rsid w:val="00A11EF4"/>
    <w:rsid w:val="00C2228D"/>
    <w:rsid w:val="00CD51FF"/>
    <w:rsid w:val="00DA05D4"/>
    <w:rsid w:val="00F546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42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">
    <w:name w:val="c1"/>
    <w:basedOn w:val="a0"/>
    <w:rsid w:val="00C2228D"/>
  </w:style>
  <w:style w:type="character" w:customStyle="1" w:styleId="apple-converted-space">
    <w:name w:val="apple-converted-space"/>
    <w:basedOn w:val="a0"/>
    <w:rsid w:val="00C2228D"/>
  </w:style>
  <w:style w:type="paragraph" w:customStyle="1" w:styleId="c2">
    <w:name w:val="c2"/>
    <w:basedOn w:val="a"/>
    <w:rsid w:val="00C222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1106</Words>
  <Characters>6310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</dc:creator>
  <cp:lastModifiedBy>User</cp:lastModifiedBy>
  <cp:revision>6</cp:revision>
  <dcterms:created xsi:type="dcterms:W3CDTF">2016-01-13T05:21:00Z</dcterms:created>
  <dcterms:modified xsi:type="dcterms:W3CDTF">2018-03-03T06:26:00Z</dcterms:modified>
</cp:coreProperties>
</file>