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02354A">
        <w:rPr>
          <w:b/>
          <w:i/>
          <w:iCs/>
          <w:color w:val="000000"/>
        </w:rPr>
        <w:t>П</w:t>
      </w:r>
      <w:r>
        <w:rPr>
          <w:b/>
          <w:i/>
          <w:iCs/>
          <w:color w:val="000000"/>
        </w:rPr>
        <w:t xml:space="preserve">амятка для педагогов 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02354A">
        <w:rPr>
          <w:b/>
          <w:i/>
          <w:iCs/>
          <w:color w:val="000000"/>
        </w:rPr>
        <w:t>«Информационная безопасность наших детей»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Греческий философ и математик Архимед сказал: "Дайте мне точку опоры, и я переверну мир". Сегодня мы с уверенностью можем сказать: Интернет – это та точка опоры, которая позволит перевернуть мир культуры и образования.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02354A">
        <w:rPr>
          <w:color w:val="000000"/>
        </w:rPr>
        <w:t>Понятия "виртуальная культура", "всемирная паутина", "сеть сетей" и т.п. прочно закрепились в нашем сознании, а сам феномен Интернет стремительно проник в нашу профессиональную и бытовую реальности, разрушив территориальные и временные границы, сделав нашу жизнь более разнообразной и информативной.</w:t>
      </w:r>
      <w:proofErr w:type="gramEnd"/>
      <w:r w:rsidRPr="0002354A">
        <w:rPr>
          <w:color w:val="000000"/>
        </w:rPr>
        <w:t xml:space="preserve"> Совершенно очевидно, что новое столетие – это время нового состояния культуры, сложного и противоречивого, время становления культурной модели информационного общества.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Но существует и обратная сторона медали. Сегодня мы </w:t>
      </w:r>
      <w:proofErr w:type="gramStart"/>
      <w:r w:rsidRPr="0002354A">
        <w:rPr>
          <w:color w:val="000000"/>
        </w:rPr>
        <w:t>поговорим о том какую угрозу несет</w:t>
      </w:r>
      <w:proofErr w:type="gramEnd"/>
      <w:r w:rsidRPr="0002354A">
        <w:rPr>
          <w:color w:val="000000"/>
        </w:rPr>
        <w:t xml:space="preserve"> интернет подросткам.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Итак, какие бывают виды онлайн угроз, представляющих опасность для жизни, физического, психического, нравственного здоровья и полноценного развития ребенка.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1. Обилие откровенных материалов сексуального характера.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Многочисленные видеоролики и снимки с так называемой «жесткой эротикой», в том числе содержащие информацию о сексуальных извращениях, могут дезориентировать ребенка, ранить его психику. Интернет зачастую дает неверное представление о сути интимных отношений между людьми, эксплуатирует и извращает естественное любопытство детей.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2. Появление виртуальных знакомых и друзей, среди которых могут оказаться педофилы и извращенцы, мошенники и хулиганы, а виртуальное </w:t>
      </w:r>
      <w:proofErr w:type="gramStart"/>
      <w:r w:rsidRPr="0002354A">
        <w:rPr>
          <w:color w:val="000000"/>
        </w:rPr>
        <w:t>хамство</w:t>
      </w:r>
      <w:proofErr w:type="gramEnd"/>
      <w:r w:rsidRPr="0002354A">
        <w:rPr>
          <w:color w:val="000000"/>
        </w:rPr>
        <w:t xml:space="preserve"> и розыгрыши могут закончиться </w:t>
      </w:r>
      <w:proofErr w:type="spellStart"/>
      <w:r w:rsidRPr="0002354A">
        <w:rPr>
          <w:color w:val="000000"/>
        </w:rPr>
        <w:t>киберпреследованием</w:t>
      </w:r>
      <w:proofErr w:type="spellEnd"/>
      <w:r w:rsidRPr="0002354A">
        <w:rPr>
          <w:color w:val="000000"/>
        </w:rPr>
        <w:t xml:space="preserve"> и </w:t>
      </w:r>
      <w:proofErr w:type="spellStart"/>
      <w:r w:rsidRPr="0002354A">
        <w:rPr>
          <w:color w:val="000000"/>
        </w:rPr>
        <w:t>киберунижением</w:t>
      </w:r>
      <w:proofErr w:type="spellEnd"/>
      <w:r w:rsidRPr="0002354A">
        <w:rPr>
          <w:color w:val="000000"/>
        </w:rPr>
        <w:t>, доставив объекту травли множество страданий.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Обратите внимание на новые понятия, которые обозначают некоторые виды угроз.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В последние годы получили распространение такие общественно опасные посягательства на личность несовершеннолетнего в сети, как </w:t>
      </w:r>
      <w:proofErr w:type="spellStart"/>
      <w:r w:rsidRPr="0002354A">
        <w:rPr>
          <w:color w:val="000000"/>
        </w:rPr>
        <w:t>кибербуллинг</w:t>
      </w:r>
      <w:proofErr w:type="spellEnd"/>
      <w:r w:rsidRPr="0002354A">
        <w:rPr>
          <w:color w:val="000000"/>
        </w:rPr>
        <w:t xml:space="preserve"> (</w:t>
      </w:r>
      <w:proofErr w:type="spellStart"/>
      <w:r w:rsidRPr="0002354A">
        <w:rPr>
          <w:color w:val="000000"/>
        </w:rPr>
        <w:t>cyberbullying</w:t>
      </w:r>
      <w:proofErr w:type="spellEnd"/>
      <w:r w:rsidRPr="0002354A">
        <w:rPr>
          <w:color w:val="000000"/>
        </w:rPr>
        <w:t xml:space="preserve">) – нападения с целью нанесения психологического вреда, которые осуществляются через электронную почту, сервисы мгновенных сообщений, в чатах, социальных сетях, на </w:t>
      </w:r>
      <w:proofErr w:type="spellStart"/>
      <w:r w:rsidRPr="0002354A">
        <w:rPr>
          <w:color w:val="000000"/>
        </w:rPr>
        <w:t>web</w:t>
      </w:r>
      <w:proofErr w:type="spellEnd"/>
      <w:r w:rsidRPr="0002354A">
        <w:rPr>
          <w:color w:val="000000"/>
        </w:rPr>
        <w:t xml:space="preserve">-сайтах, а также посредством мобильной связи. Наиболее опасными видами </w:t>
      </w:r>
      <w:proofErr w:type="spellStart"/>
      <w:r w:rsidRPr="0002354A">
        <w:rPr>
          <w:color w:val="000000"/>
        </w:rPr>
        <w:t>кибербуллинга</w:t>
      </w:r>
      <w:proofErr w:type="spellEnd"/>
      <w:r w:rsidRPr="0002354A">
        <w:rPr>
          <w:color w:val="000000"/>
        </w:rPr>
        <w:t xml:space="preserve"> считаются </w:t>
      </w:r>
      <w:proofErr w:type="spellStart"/>
      <w:r w:rsidRPr="0002354A">
        <w:rPr>
          <w:color w:val="000000"/>
        </w:rPr>
        <w:t>киберпреследование</w:t>
      </w:r>
      <w:proofErr w:type="spellEnd"/>
      <w:r w:rsidRPr="0002354A">
        <w:rPr>
          <w:color w:val="000000"/>
        </w:rPr>
        <w:t xml:space="preserve"> – скрытое выслеживание жертвы с целью организации нападения, избиения, изнасилования и т.д., а также </w:t>
      </w:r>
      <w:proofErr w:type="spellStart"/>
      <w:r w:rsidRPr="0002354A">
        <w:rPr>
          <w:color w:val="000000"/>
        </w:rPr>
        <w:t>хеппислепинг</w:t>
      </w:r>
      <w:proofErr w:type="spellEnd"/>
      <w:r w:rsidRPr="0002354A">
        <w:rPr>
          <w:color w:val="000000"/>
        </w:rPr>
        <w:t xml:space="preserve"> (</w:t>
      </w:r>
      <w:proofErr w:type="spellStart"/>
      <w:r w:rsidRPr="0002354A">
        <w:rPr>
          <w:color w:val="000000"/>
        </w:rPr>
        <w:t>Happy</w:t>
      </w:r>
      <w:proofErr w:type="spellEnd"/>
      <w:r w:rsidRPr="0002354A">
        <w:rPr>
          <w:color w:val="000000"/>
        </w:rPr>
        <w:t xml:space="preserve"> </w:t>
      </w:r>
      <w:proofErr w:type="spellStart"/>
      <w:r w:rsidRPr="0002354A">
        <w:rPr>
          <w:color w:val="000000"/>
        </w:rPr>
        <w:t>Slapping</w:t>
      </w:r>
      <w:proofErr w:type="spellEnd"/>
      <w:r w:rsidRPr="0002354A">
        <w:rPr>
          <w:color w:val="000000"/>
        </w:rPr>
        <w:t xml:space="preserve"> – счастливое хлопанье, радостное избиение) – видеоролики с записями реальных сцен насилия. Эти ролики размещают в интернете, где их могут просматривать тысячи людей, без согласия жертвы.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Встречается в виртуальной среде и так </w:t>
      </w:r>
      <w:proofErr w:type="gramStart"/>
      <w:r w:rsidRPr="0002354A">
        <w:rPr>
          <w:color w:val="000000"/>
        </w:rPr>
        <w:t>называемый</w:t>
      </w:r>
      <w:proofErr w:type="gramEnd"/>
      <w:r w:rsidRPr="0002354A">
        <w:rPr>
          <w:color w:val="000000"/>
        </w:rPr>
        <w:t xml:space="preserve"> </w:t>
      </w:r>
      <w:proofErr w:type="spellStart"/>
      <w:r w:rsidRPr="0002354A">
        <w:rPr>
          <w:color w:val="000000"/>
        </w:rPr>
        <w:t>буллицид</w:t>
      </w:r>
      <w:proofErr w:type="spellEnd"/>
      <w:r w:rsidRPr="0002354A">
        <w:rPr>
          <w:color w:val="000000"/>
        </w:rPr>
        <w:t xml:space="preserve"> – доведение ребенка до самоубийства путем психологического насилия.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Особенно опасным может стать </w:t>
      </w:r>
      <w:proofErr w:type="spellStart"/>
      <w:r w:rsidRPr="0002354A">
        <w:rPr>
          <w:color w:val="000000"/>
        </w:rPr>
        <w:t>груминг</w:t>
      </w:r>
      <w:proofErr w:type="spellEnd"/>
      <w:r w:rsidRPr="0002354A">
        <w:rPr>
          <w:color w:val="000000"/>
        </w:rPr>
        <w:t xml:space="preserve"> – установление дружеских отношений с ребенком с целью личной встречи, вступления с ним в сексуальные отношения, шантажа и эксплуатации. Такие знакомства чаще всего происходят в чате, на форуме или в социальной сети. Общаясь лично («в </w:t>
      </w:r>
      <w:proofErr w:type="spellStart"/>
      <w:r w:rsidRPr="0002354A">
        <w:rPr>
          <w:color w:val="000000"/>
        </w:rPr>
        <w:t>привате</w:t>
      </w:r>
      <w:proofErr w:type="spellEnd"/>
      <w:r w:rsidRPr="0002354A">
        <w:rPr>
          <w:color w:val="000000"/>
        </w:rPr>
        <w:t xml:space="preserve">»), злоумышленник, чаще всего представляясь сверстником, входит в доверие к ребенку, а затем пытается узнать личную информацию (адрес, телефон и др.) и договориться о встрече. Иногда </w:t>
      </w:r>
      <w:r w:rsidRPr="0002354A">
        <w:rPr>
          <w:color w:val="000000"/>
        </w:rPr>
        <w:lastRenderedPageBreak/>
        <w:t>такие люди выманивают у детей информацию, которой потом могут шантажировать ребенка, например, просят прислать личные фотографии или провоцируют на непристойные действия перед веб-камерой.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3. Опасная для детей информация, способная причинить серьезный вред их здоровью, развитию и безопасности. Может содержаться на электронных ресурсах, содержащих материалы экстремистского и террористического характера.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4. Особую опасность представляют для незрелой психики детей электронные ресурсы, созданные и деструктивными религиозными сектами.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5. Доверчивость и наивность детей нередко используют в своих целях компьютерные мошенники, </w:t>
      </w:r>
      <w:proofErr w:type="spellStart"/>
      <w:r w:rsidRPr="0002354A">
        <w:rPr>
          <w:color w:val="000000"/>
        </w:rPr>
        <w:t>спамеры</w:t>
      </w:r>
      <w:proofErr w:type="spellEnd"/>
      <w:r w:rsidRPr="0002354A">
        <w:rPr>
          <w:color w:val="000000"/>
        </w:rPr>
        <w:t xml:space="preserve">, </w:t>
      </w:r>
      <w:proofErr w:type="spellStart"/>
      <w:r w:rsidRPr="0002354A">
        <w:rPr>
          <w:color w:val="000000"/>
        </w:rPr>
        <w:t>фишеры</w:t>
      </w:r>
      <w:proofErr w:type="spellEnd"/>
      <w:r w:rsidRPr="0002354A">
        <w:rPr>
          <w:color w:val="000000"/>
        </w:rPr>
        <w:t>. Несовершеннолетние скачивают неизвестные файлы, которые могут оказаться вирусами или содержать незаконную информацию.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Недостаточно информированный об опасностях в сети ребенок может сообщить злоумышленнику номер кредитной карточки родителей, пароль от электронного кошелька, свой настоящий адрес и многое другое.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6. Пропаганда наркотиков, насилия и жестокости, суицидального поведения, абортов, самоповреждений может быть весьма опасной для неокрепшей детской психики. Помимо указанной информации в Сети есть немало сомнительных развлечений, таких как онлайн-игры, пропагандирующие секс, жестокость и насилие, требующие немалых финансовых вложений. Дети бывают вовлечены в азартные игры в сети.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7. Психологами отмечается интернет-зависимость среди подростков, </w:t>
      </w:r>
      <w:proofErr w:type="gramStart"/>
      <w:r w:rsidRPr="0002354A">
        <w:rPr>
          <w:color w:val="000000"/>
        </w:rPr>
        <w:t>которая</w:t>
      </w:r>
      <w:proofErr w:type="gramEnd"/>
      <w:r w:rsidRPr="0002354A">
        <w:rPr>
          <w:color w:val="000000"/>
        </w:rPr>
        <w:t xml:space="preserve"> появляется в навязчивом желании неограниченно долго продолжать сетевое общение.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8. Опасность для детей представляют также социальные сети и блоги, на которых ребенок оставляет о себе немало настоящей информации, завязывает небезопасные знакомства, нередко подвергается незаметной для него деструктивной психологической и нравственно-духовной обработке.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Злоумышленникам особенно легко искать своих несовершеннолетних жертв с помощью таких сайтов как «В контакте|», «Одноклассники» и «Мой мир». Совершенно не стесняясь, педофилы создают свои группы и сообщества прямо в социальных сетях, выкладывают в открытый доступ фото и </w:t>
      </w:r>
      <w:proofErr w:type="gramStart"/>
      <w:r w:rsidRPr="0002354A">
        <w:rPr>
          <w:color w:val="000000"/>
        </w:rPr>
        <w:t>видео-материалы</w:t>
      </w:r>
      <w:proofErr w:type="gramEnd"/>
      <w:r w:rsidRPr="0002354A">
        <w:rPr>
          <w:color w:val="000000"/>
        </w:rPr>
        <w:t xml:space="preserve"> порнографического содержания.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9. Дети все чаще используются дельцами от </w:t>
      </w:r>
      <w:proofErr w:type="spellStart"/>
      <w:r w:rsidRPr="0002354A">
        <w:rPr>
          <w:color w:val="000000"/>
        </w:rPr>
        <w:t>порнобизнеса</w:t>
      </w:r>
      <w:proofErr w:type="spellEnd"/>
      <w:r w:rsidRPr="0002354A">
        <w:rPr>
          <w:color w:val="000000"/>
        </w:rPr>
        <w:t xml:space="preserve"> в качестве моделей для детской порнографии.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Главное средство защиты от педофила – ребенок должен твердо усвоить, что виртуальные знакомые должны оставаться виртуальными. То есть – никаких встреч в реальном мире с теми друзьями, которых он приобрел в интернете. По крайней мере, без родительского присмотра. Такова характеристика </w:t>
      </w:r>
      <w:proofErr w:type="gramStart"/>
      <w:r w:rsidRPr="0002354A">
        <w:rPr>
          <w:color w:val="000000"/>
        </w:rPr>
        <w:t>угроз</w:t>
      </w:r>
      <w:proofErr w:type="gramEnd"/>
      <w:r w:rsidRPr="0002354A">
        <w:rPr>
          <w:color w:val="000000"/>
        </w:rPr>
        <w:t xml:space="preserve"> каким образом это можно попытаться «лечить» применительно к интернету.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 xml:space="preserve">В первую </w:t>
      </w:r>
      <w:proofErr w:type="gramStart"/>
      <w:r w:rsidRPr="0002354A">
        <w:rPr>
          <w:color w:val="000000"/>
        </w:rPr>
        <w:t>очередь</w:t>
      </w:r>
      <w:proofErr w:type="gramEnd"/>
      <w:r w:rsidRPr="0002354A">
        <w:rPr>
          <w:color w:val="000000"/>
        </w:rPr>
        <w:t xml:space="preserve"> конечно это информационно-просветительская деятельность, которая должна учитывать целый ряд факторов, она должна носить характер не только повышения квалификации тех специалистов, которые непосредственно работают с детьми и детским контентом, но она должна так </w:t>
      </w:r>
      <w:r w:rsidRPr="0002354A">
        <w:rPr>
          <w:color w:val="000000"/>
        </w:rPr>
        <w:lastRenderedPageBreak/>
        <w:t>же воздействовать на формирование грамотного и ответственного сознания у детей и родителей. И в данном случае очень высока роль школы, как транслятора позитивных воспитательных ценностей: школа является очень важным каналом для распространения подобной просветительской информации.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Работа школы сегодня так же должна быть направлена на развитие и умение грамотно использовать интернет подростками. Ведь интернет – это не только очаг разврата и жестокости, но и самая богатая в мире библиотека знаний, развлечений, общения и других полезных вещей. Мы должны научить учащихся правильно пользоваться этим неисчерпаемым источником информации.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В школе необходимо проводить мероприятия в форме: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Единых классных часов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Дней безопасного интернета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Акции «Открытый микрофон»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Организацию работы школьного уполномоченного.</w:t>
      </w: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2354A" w:rsidRPr="0002354A" w:rsidRDefault="0002354A" w:rsidP="0002354A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2354A">
        <w:rPr>
          <w:color w:val="000000"/>
        </w:rPr>
        <w:t>Формирование информационной культуры и безопасности – процесс длительный и сложный, но важный и необходимый, поэтому от того какими вырастут наши дети, как смогут защитить себя в интернете зависит от нас,</w:t>
      </w:r>
      <w:r w:rsidR="005D7A56">
        <w:rPr>
          <w:color w:val="000000"/>
        </w:rPr>
        <w:t xml:space="preserve"> взрослых</w:t>
      </w:r>
      <w:bookmarkStart w:id="0" w:name="_GoBack"/>
      <w:bookmarkEnd w:id="0"/>
      <w:r w:rsidRPr="0002354A">
        <w:rPr>
          <w:color w:val="000000"/>
        </w:rPr>
        <w:t>.</w:t>
      </w:r>
    </w:p>
    <w:p w:rsidR="0059086A" w:rsidRPr="0002354A" w:rsidRDefault="005D7A56">
      <w:pPr>
        <w:rPr>
          <w:rFonts w:ascii="Times New Roman" w:hAnsi="Times New Roman" w:cs="Times New Roman"/>
          <w:sz w:val="24"/>
          <w:szCs w:val="24"/>
        </w:rPr>
      </w:pPr>
    </w:p>
    <w:sectPr w:rsidR="0059086A" w:rsidRPr="0002354A" w:rsidSect="00023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64"/>
    <w:rsid w:val="0002354A"/>
    <w:rsid w:val="00451E64"/>
    <w:rsid w:val="005D7A56"/>
    <w:rsid w:val="00856E58"/>
    <w:rsid w:val="00FE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GALIEV</dc:creator>
  <cp:keywords/>
  <dc:description/>
  <cp:lastModifiedBy>GALIEV</cp:lastModifiedBy>
  <cp:revision>2</cp:revision>
  <dcterms:created xsi:type="dcterms:W3CDTF">2018-05-25T05:38:00Z</dcterms:created>
  <dcterms:modified xsi:type="dcterms:W3CDTF">2018-05-25T05:40:00Z</dcterms:modified>
</cp:coreProperties>
</file>