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B59" w:rsidRDefault="00594B59" w:rsidP="00594B59">
      <w:pPr>
        <w:pStyle w:val="Default"/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Пам</w:t>
      </w:r>
      <w:r>
        <w:rPr>
          <w:b/>
          <w:bCs/>
          <w:sz w:val="28"/>
          <w:szCs w:val="28"/>
        </w:rPr>
        <w:t xml:space="preserve">ятка для родителей </w:t>
      </w:r>
    </w:p>
    <w:p w:rsidR="00594B59" w:rsidRDefault="00594B59" w:rsidP="00594B59">
      <w:pPr>
        <w:pStyle w:val="Default"/>
        <w:jc w:val="center"/>
        <w:rPr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>ПО СТУПЕНЬКАМ</w:t>
      </w:r>
    </w:p>
    <w:p w:rsidR="00594B59" w:rsidRDefault="00594B59" w:rsidP="00594B59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ФИНАНСОВОЙ ГРАМОТНОСТИ</w:t>
      </w:r>
    </w:p>
    <w:bookmarkEnd w:id="0"/>
    <w:p w:rsidR="00594B59" w:rsidRDefault="00594B59" w:rsidP="00594B59">
      <w:pPr>
        <w:pStyle w:val="Default"/>
        <w:jc w:val="center"/>
        <w:rPr>
          <w:sz w:val="36"/>
          <w:szCs w:val="36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Предлагаем несколько советов по построению взаимоотношений с Вашим ребенком в финансовой сфере, которые позволят ему впоследствии ощущать себя максимально комфортно при взаимодействии с деньгами.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Выдавайте детям карманные деньги.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основ финансовой грамотности нужна развивающая среда. Важно, чтобы у ребенка были свои собственные деньги, которые он может тратить по собственному усмотрению. Только на своём опыте управления деньгами ребенок сможет научиться эффективно их тратить, сохранять и вкладывать. </w:t>
      </w:r>
    </w:p>
    <w:p w:rsidR="00594B59" w:rsidRDefault="00594B59" w:rsidP="00594B59">
      <w:pPr>
        <w:pStyle w:val="Default"/>
        <w:rPr>
          <w:b/>
          <w:bCs/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 Не нужно платить ребенку за помощь по дому и не лишайте карманных денег в качестве наказания.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формировании основ финансовой грамотности ребенка основным инструментом являются именно карманные деньги, а не доступ к ним. Поэтому очень важно придерживаться достигнутых с ребенком договоренностей по периоду и объему денежных средств, которые он получает. Стоит воздержаться от использования их в качестве элемента мотивации или </w:t>
      </w:r>
      <w:proofErr w:type="spellStart"/>
      <w:r>
        <w:rPr>
          <w:sz w:val="28"/>
          <w:szCs w:val="28"/>
        </w:rPr>
        <w:t>демотивации</w:t>
      </w:r>
      <w:proofErr w:type="spellEnd"/>
      <w:r>
        <w:rPr>
          <w:sz w:val="28"/>
          <w:szCs w:val="28"/>
        </w:rPr>
        <w:t xml:space="preserve">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Договоритесь с ребенком о размере и периоде выдачи карманных денег.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Карманные деньги являются предметом для обсуждения с ребенком. Необходимо в общении с ребенком рассказать о его новых правах и возможностях. Определите вместе с ребенком </w:t>
      </w:r>
      <w:proofErr w:type="gramStart"/>
      <w:r>
        <w:rPr>
          <w:sz w:val="28"/>
          <w:szCs w:val="28"/>
        </w:rPr>
        <w:t>период</w:t>
      </w:r>
      <w:proofErr w:type="gramEnd"/>
      <w:r>
        <w:rPr>
          <w:sz w:val="28"/>
          <w:szCs w:val="28"/>
        </w:rPr>
        <w:t xml:space="preserve"> в который вы будете выделять определенную сумму карманных денег (один раз в неделю, по субботам и т.д.).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Не увлекайтесь контролем расходов.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карманные деньги ребенку дают возможность научиться в реальной и при этом безопасной ситуации самому принимать решения по поводу своих финансовых средств. Поэтому не нужно увлекаться тотальным контролем за его расходами, позволяя ребенку самому находить решения и обращаться к вам за помощью. Полезно время от времени разбирать расходы ребенка, особенно если у него не получается самостоятельно их контролировать. В таком случае можно обсудить с ребенком причину такой ситуации и предложить выдавать деньги меньшими суммами на меньшие периоды — чем меньше период, тем проще контролировать траты.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Расскажите ребенку, для чего нужна копилка.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Обсудите с ребенком суть копилки. Расскажите ребенку, как можно накопить денежные средства с помощью копилки. Обсудите с ребенком, что бы он </w:t>
      </w:r>
      <w:proofErr w:type="spellStart"/>
      <w:r>
        <w:rPr>
          <w:sz w:val="28"/>
          <w:szCs w:val="28"/>
        </w:rPr>
        <w:t>хотелприобрести</w:t>
      </w:r>
      <w:proofErr w:type="spellEnd"/>
      <w:r>
        <w:rPr>
          <w:sz w:val="28"/>
          <w:szCs w:val="28"/>
        </w:rPr>
        <w:t xml:space="preserve"> на накопленные деньги. Это может быть: игрушка, смартфон, конструктор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 или любая другая интересующая ребенка вещь. Составьте вместе с ребенком график накоплений. Спустя несколько недель обсудите успехи вашего мероприятия, или неудачи.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Договоритесь о помощи при крупной покупке.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Копить на важную вещь для ребенка нужно долгое время, и чтобы стимулировать ребенка к поставленной цели, необходимо договориться с ним о </w:t>
      </w:r>
      <w:proofErr w:type="gramStart"/>
      <w:r>
        <w:rPr>
          <w:sz w:val="28"/>
          <w:szCs w:val="28"/>
        </w:rPr>
        <w:t>том</w:t>
      </w:r>
      <w:proofErr w:type="gramEnd"/>
      <w:r>
        <w:rPr>
          <w:sz w:val="28"/>
          <w:szCs w:val="28"/>
        </w:rPr>
        <w:t xml:space="preserve"> что накопив какую то часть 30-50% от необходимой суммы вы добавите недостающую часть и он сможет купить то что было запланировано.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Включите в карманные деньги часть расходов.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Последующим шагом можно ввести оплату текущих расходов на ребенка в его личные руки. За некоторые статьи расходов ребенок может отвечать самостоятельно, в зависимости от возраста это могут быть: подарки родителям и братьям, одежда, питание в школе, оплата за интернет, и т.д. Со временем перечень расходов станет увеличиваться до тех пор, пока расходы ребенка не попадут в его зону ответственности.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Помогите ребенку контролировать расходы. </w:t>
      </w: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Расскажите ребенку о понятии контроля над расходами. Наглядно продемонстрируйте, каким образом у него будет оставаться больше свободных денег, если он будет контролировать свои расходы. Подумайте вместе над тем, какую статью расходов можно уменьшить, и как конкретно это сделать (мобильная связь, транспорт, еда вне дома и т.д.). </w:t>
      </w:r>
    </w:p>
    <w:p w:rsidR="00594B59" w:rsidRDefault="00594B59" w:rsidP="00594B59">
      <w:pPr>
        <w:pStyle w:val="Default"/>
        <w:rPr>
          <w:sz w:val="28"/>
          <w:szCs w:val="28"/>
        </w:rPr>
      </w:pPr>
    </w:p>
    <w:p w:rsidR="00594B59" w:rsidRDefault="00594B59" w:rsidP="00594B5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Будьте примером. </w:t>
      </w:r>
    </w:p>
    <w:p w:rsidR="00354369" w:rsidRDefault="00594B59" w:rsidP="00594B59">
      <w:r>
        <w:rPr>
          <w:sz w:val="28"/>
          <w:szCs w:val="28"/>
        </w:rPr>
        <w:t>Лучшим примером по финансовой грамотности ребенка в первую очередь являются родители, то, как они ведут семейный бюджет. Все чему вы будете учить своего ребенка теоретически, нужно подкреплять и практически, а именно быть примером для подражания.</w:t>
      </w:r>
    </w:p>
    <w:sectPr w:rsidR="00354369" w:rsidSect="00594B59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F6"/>
    <w:rsid w:val="00152E85"/>
    <w:rsid w:val="00594B59"/>
    <w:rsid w:val="00B81567"/>
    <w:rsid w:val="00E1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4C58A-53D8-477B-B4F6-D1BA6EDE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4B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3326</Characters>
  <Application>Microsoft Office Word</Application>
  <DocSecurity>0</DocSecurity>
  <Lines>27</Lines>
  <Paragraphs>7</Paragraphs>
  <ScaleCrop>false</ScaleCrop>
  <Company>Microsoft</Company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2023-11-12T08:18:00Z</dcterms:created>
  <dcterms:modified xsi:type="dcterms:W3CDTF">2023-11-12T08:26:00Z</dcterms:modified>
</cp:coreProperties>
</file>