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40" w:rsidRPr="00B27E09" w:rsidRDefault="00F766F2" w:rsidP="00952240">
      <w:pPr>
        <w:tabs>
          <w:tab w:val="left" w:pos="9288"/>
        </w:tabs>
        <w:ind w:left="36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0083800" cy="7333673"/>
            <wp:effectExtent l="19050" t="0" r="0" b="0"/>
            <wp:docPr id="1" name="Рисунок 1" descr="C:\Users\ШКОЛА\Desktop\РП Математика\Геом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П Математика\Геом 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0" cy="733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2240" w:rsidRPr="00B27E09">
        <w:rPr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2C68E0" w:rsidRDefault="00952240">
      <w:pPr>
        <w:ind w:righ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2C68E0" w:rsidRDefault="002C68E0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900"/>
        <w:gridCol w:w="420"/>
        <w:gridCol w:w="1360"/>
        <w:gridCol w:w="3260"/>
        <w:gridCol w:w="5240"/>
        <w:gridCol w:w="3260"/>
      </w:tblGrid>
      <w:tr w:rsidR="002C68E0">
        <w:trPr>
          <w:trHeight w:val="32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Название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Предметные результаты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Метапредметные результаты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Личностные результаты</w:t>
            </w:r>
          </w:p>
        </w:tc>
      </w:tr>
      <w:tr w:rsidR="002C68E0">
        <w:trPr>
          <w:trHeight w:val="30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раздела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научится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righ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Ученик получит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</w:tr>
      <w:tr w:rsidR="002C68E0">
        <w:trPr>
          <w:trHeight w:val="33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4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возможность научиться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</w:tr>
      <w:tr w:rsidR="002C68E0">
        <w:trPr>
          <w:trHeight w:val="24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Элементы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оперировать на базовом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оперировать понятиями: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составлять план решения проблемы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Осознанное, уважительное и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теории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уровне понятиями: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высказывание, истинность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(выполнения проекта, проведения исследования);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доброжелательное отношение к</w:t>
            </w:r>
          </w:p>
        </w:tc>
      </w:tr>
      <w:tr w:rsidR="002C68E0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множеств и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определение, аксиома,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 ложность высказывания;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 совместно с педагогом и сверстниками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другому человеку, его мнению,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математиче</w:t>
            </w:r>
          </w:p>
        </w:tc>
        <w:tc>
          <w:tcPr>
            <w:tcW w:w="900" w:type="dxa"/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теорема,</w:t>
            </w: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строить высказывания,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критерии планируемых результатов и критерии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мировоззрению, культуре,</w:t>
            </w:r>
          </w:p>
        </w:tc>
      </w:tr>
      <w:tr w:rsidR="002C68E0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ской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доказательство;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отрицания высказываний;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оценки своей учебной деятельности; фиксировать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языку, вере, гражданской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логики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приводить примеры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строить цепочки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анализировать динамику собственных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позиции. Готовность и спо-</w:t>
            </w:r>
          </w:p>
        </w:tc>
      </w:tr>
      <w:tr w:rsidR="002C68E0">
        <w:trPr>
          <w:trHeight w:val="25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контрпримеры для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умозаключений на основе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результатов; наблюдать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собность вести диалог с дру-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подтверждения своих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использования правил логики.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анализировать собственную учебную и познаватель-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гими людьми и достигать в нем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высказываний.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ную деятельность и деятельность других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взаимопонимания (иден-</w:t>
            </w:r>
          </w:p>
        </w:tc>
      </w:tr>
      <w:tr w:rsidR="002C68E0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00" w:type="dxa"/>
            <w:vAlign w:val="bottom"/>
          </w:tcPr>
          <w:p w:rsidR="002C68E0" w:rsidRDefault="002C68E0"/>
        </w:tc>
        <w:tc>
          <w:tcPr>
            <w:tcW w:w="420" w:type="dxa"/>
            <w:vAlign w:val="bottom"/>
          </w:tcPr>
          <w:p w:rsidR="002C68E0" w:rsidRDefault="002C68E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в процессе взаимопроверки.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тификация себя как полно-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подбирать слова,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соподчиненные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правного субъекта общения,</w:t>
            </w:r>
          </w:p>
        </w:tc>
      </w:tr>
      <w:tr w:rsidR="002C68E0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00" w:type="dxa"/>
            <w:vAlign w:val="bottom"/>
          </w:tcPr>
          <w:p w:rsidR="002C68E0" w:rsidRDefault="002C68E0"/>
        </w:tc>
        <w:tc>
          <w:tcPr>
            <w:tcW w:w="420" w:type="dxa"/>
            <w:vAlign w:val="bottom"/>
          </w:tcPr>
          <w:p w:rsidR="002C68E0" w:rsidRDefault="002C68E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ключевому слову, определяющие его признаки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к конструированию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свойства; обозначать символом и знаком предмет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образа партнера по диалогу,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и/или явление; устанавливать взаимосвязь опи-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к конструированию</w:t>
            </w:r>
          </w:p>
        </w:tc>
      </w:tr>
      <w:tr w:rsidR="002C68E0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00" w:type="dxa"/>
            <w:vAlign w:val="bottom"/>
          </w:tcPr>
          <w:p w:rsidR="002C68E0" w:rsidRDefault="002C68E0"/>
        </w:tc>
        <w:tc>
          <w:tcPr>
            <w:tcW w:w="420" w:type="dxa"/>
            <w:vAlign w:val="bottom"/>
          </w:tcPr>
          <w:p w:rsidR="002C68E0" w:rsidRDefault="002C68E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санных в тексте событий, явлений, процессов;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образа допустимых способов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формировать множественную выборку из поисковых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диалога, готовность к</w:t>
            </w:r>
          </w:p>
        </w:tc>
      </w:tr>
      <w:tr w:rsidR="002C68E0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00" w:type="dxa"/>
            <w:vAlign w:val="bottom"/>
          </w:tcPr>
          <w:p w:rsidR="002C68E0" w:rsidRDefault="002C68E0"/>
        </w:tc>
        <w:tc>
          <w:tcPr>
            <w:tcW w:w="420" w:type="dxa"/>
            <w:vAlign w:val="bottom"/>
          </w:tcPr>
          <w:p w:rsidR="002C68E0" w:rsidRDefault="002C68E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источников для объективизации результатов поиска.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конструированию процесса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строить позитивные отношения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диалога как конвенциониро-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процессе учебной и познавательной  деятельности;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вания интересов, процедур,</w:t>
            </w:r>
          </w:p>
        </w:tc>
      </w:tr>
      <w:tr w:rsidR="002C68E0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00" w:type="dxa"/>
            <w:vAlign w:val="bottom"/>
          </w:tcPr>
          <w:p w:rsidR="002C68E0" w:rsidRDefault="002C68E0"/>
        </w:tc>
        <w:tc>
          <w:tcPr>
            <w:tcW w:w="420" w:type="dxa"/>
            <w:vAlign w:val="bottom"/>
          </w:tcPr>
          <w:p w:rsidR="002C68E0" w:rsidRDefault="002C68E0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   задачу коммуникации и в соответствии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и способность к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ней  отбирать речевые  средства; выделять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переговоров).</w:t>
            </w:r>
          </w:p>
        </w:tc>
      </w:tr>
      <w:tr w:rsidR="002C68E0">
        <w:trPr>
          <w:trHeight w:val="27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информационный </w:t>
            </w:r>
            <w:r>
              <w:rPr>
                <w:rFonts w:eastAsia="Times New Roman"/>
                <w:sz w:val="24"/>
                <w:szCs w:val="24"/>
              </w:rPr>
              <w:t>аспект задачи,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оперировать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</w:tr>
      <w:tr w:rsidR="002C68E0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данными, использовать модель решения задачи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</w:tr>
      <w:tr w:rsidR="002C68E0">
        <w:trPr>
          <w:trHeight w:val="24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Геометрич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Оперировать на базо-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Оперировать  понятиями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идентифицировать собственные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  и   способность</w:t>
            </w:r>
          </w:p>
        </w:tc>
      </w:tr>
      <w:tr w:rsidR="002C68E0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еские</w:t>
            </w:r>
          </w:p>
        </w:tc>
        <w:tc>
          <w:tcPr>
            <w:tcW w:w="1320" w:type="dxa"/>
            <w:gridSpan w:val="2"/>
            <w:vAlign w:val="bottom"/>
          </w:tcPr>
          <w:p w:rsidR="002C68E0" w:rsidRDefault="00952240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вом  уровне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понятиями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геометрических фигур;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 и определять главную  проблему;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к саморазвитию и</w:t>
            </w:r>
          </w:p>
        </w:tc>
      </w:tr>
      <w:tr w:rsidR="002C68E0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фигуры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геометрических фигур;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извлекать, интерпретировать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 потенциальные затруднения при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самообразованию на основе</w:t>
            </w:r>
          </w:p>
        </w:tc>
      </w:tr>
      <w:tr w:rsidR="002C68E0">
        <w:trPr>
          <w:trHeight w:val="24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извлекать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 преобразовывать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решении учебной и познавательной задачи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мотивации к обучению и по-</w:t>
            </w:r>
          </w:p>
        </w:tc>
      </w:tr>
      <w:tr w:rsidR="002C68E0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00" w:type="dxa"/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цию  о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геометрических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информацию о геометрических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находить средства для их устранения; системати-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знанию; готовность и способ-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2C68E0" w:rsidRDefault="0095224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фигурах,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фигурах, представленную на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зировать (в том числе выбирать приоритетные)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ность осознанному выбору и</w:t>
            </w:r>
          </w:p>
        </w:tc>
      </w:tr>
      <w:tr w:rsidR="002C68E0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ную на чертежах в яв-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чертежах;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критерии  планируемых результатов и оценки своей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построению дальнейшей ин-</w:t>
            </w:r>
          </w:p>
        </w:tc>
      </w:tr>
      <w:tr w:rsidR="002C68E0">
        <w:trPr>
          <w:trHeight w:val="26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ном виде;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применять геометрические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деятельности; определять критерии  правильности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дивидуальной траектории об-</w:t>
            </w:r>
          </w:p>
        </w:tc>
      </w:tr>
      <w:tr w:rsidR="002C68E0">
        <w:trPr>
          <w:trHeight w:val="367"/>
        </w:trPr>
        <w:tc>
          <w:tcPr>
            <w:tcW w:w="146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2C68E0" w:rsidRDefault="00952240">
            <w:pPr>
              <w:ind w:left="2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</w:tbl>
    <w:p w:rsidR="002C68E0" w:rsidRDefault="00E2504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368.3pt;margin-top:-121.3pt;width:1pt;height:1.05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793.65pt;margin-top:-19.5pt;width:.95pt;height:1pt;z-index:-251652096;visibility:visible;mso-wrap-distance-left:0;mso-wrap-distance-right:0;mso-position-horizontal-relative:text;mso-position-vertical-relative:text" o:allowincell="f" fillcolor="black" stroked="f"/>
        </w:pict>
      </w:r>
    </w:p>
    <w:p w:rsidR="002C68E0" w:rsidRDefault="002C68E0">
      <w:pPr>
        <w:sectPr w:rsidR="002C68E0">
          <w:pgSz w:w="16840" w:h="11906" w:orient="landscape"/>
          <w:pgMar w:top="1026" w:right="538" w:bottom="419" w:left="420" w:header="0" w:footer="0" w:gutter="0"/>
          <w:cols w:space="720" w:equalWidth="0">
            <w:col w:w="15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80"/>
        <w:gridCol w:w="480"/>
        <w:gridCol w:w="1000"/>
        <w:gridCol w:w="340"/>
        <w:gridCol w:w="820"/>
        <w:gridCol w:w="3280"/>
        <w:gridCol w:w="5240"/>
        <w:gridCol w:w="1920"/>
        <w:gridCol w:w="1340"/>
      </w:tblGrid>
      <w:tr w:rsidR="002C68E0">
        <w:trPr>
          <w:trHeight w:val="2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применять  для  реше-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факты для решения задач, в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(корректности) выполнения учебной задачи;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разования  на  базе  ориенти-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ния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  геометриче-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том числе, предполагающих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принимать решение в учебной ситуации и нести за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ровки  в  мире  профессий  и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ские факты, если усло-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несколько шагов решения;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него ответственность.</w:t>
            </w:r>
          </w:p>
        </w:tc>
        <w:tc>
          <w:tcPr>
            <w:tcW w:w="1920" w:type="dxa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профессиональных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предпоч-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вия их  применения за-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формулировать в простейших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выделять  явление из общего ряда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тений, с учетом устойчивых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даны в явной форме;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случаях свойства и признаки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других явлений; определять логические связи между</w:t>
            </w:r>
          </w:p>
        </w:tc>
        <w:tc>
          <w:tcPr>
            <w:tcW w:w="1920" w:type="dxa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интересов.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решать задачи на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фигур;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предметами  и/или  явлениями, обозначать данные</w:t>
            </w:r>
          </w:p>
        </w:tc>
        <w:tc>
          <w:tcPr>
            <w:tcW w:w="1920" w:type="dxa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Сформированность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ответст-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нахождение</w:t>
            </w:r>
          </w:p>
        </w:tc>
        <w:tc>
          <w:tcPr>
            <w:tcW w:w="3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доказывать   геометрические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логические связи с помощью знаков в схеме;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венного отношения к учению;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геометрических величин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утверждения;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ориентироваться в содержании текста,  понимать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уважительного  отношения  к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образцам или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владеть стандартной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целостный смысл текста,  структурировать текст.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труду, наличие опыта участия в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480" w:type="dxa"/>
            <w:gridSpan w:val="2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алгоритмам;</w:t>
            </w:r>
          </w:p>
        </w:tc>
        <w:tc>
          <w:tcPr>
            <w:tcW w:w="340" w:type="dxa"/>
            <w:vAlign w:val="bottom"/>
          </w:tcPr>
          <w:p w:rsidR="002C68E0" w:rsidRDefault="002C68E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классификацией плоских фигур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 </w:t>
            </w:r>
            <w:r>
              <w:rPr>
                <w:rFonts w:eastAsia="Times New Roman"/>
              </w:rPr>
              <w:t>играть  определенную роль в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 значимом труде.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использовать свойства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(треугольников и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деятельности; представлять в устной или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Сформированность целостного</w:t>
            </w:r>
          </w:p>
        </w:tc>
      </w:tr>
      <w:tr w:rsidR="002C68E0">
        <w:trPr>
          <w:trHeight w:val="25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геометрических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фигур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четырёхуголъников);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письменной форме развернутый план собственной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мировоззрения, соответст-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480" w:type="dxa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</w:t>
            </w:r>
          </w:p>
        </w:tc>
        <w:tc>
          <w:tcPr>
            <w:tcW w:w="1000" w:type="dxa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решения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типовых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-использовать  свойства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деятельности;  выделять  информационный аспект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вующего современному уровню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задач,  возникающих  в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геометрических фигур для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задачи,  оперировать данными, использовать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 науки и общественной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ситуациях повседневной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решения задач практического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 решения задачи.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практики, учитывающего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жизни, задач практиче-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характера и задач из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социальное, культурное,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820" w:type="dxa"/>
            <w:gridSpan w:val="3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ского содержания.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смежных дисциплин.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языковое, духовное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многообразие современного</w:t>
            </w:r>
          </w:p>
        </w:tc>
      </w:tr>
      <w:tr w:rsidR="002C68E0">
        <w:trPr>
          <w:trHeight w:val="257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мира.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Отношения</w:t>
            </w:r>
          </w:p>
        </w:tc>
        <w:tc>
          <w:tcPr>
            <w:tcW w:w="1480" w:type="dxa"/>
            <w:gridSpan w:val="2"/>
            <w:vAlign w:val="bottom"/>
          </w:tcPr>
          <w:p w:rsidR="002C68E0" w:rsidRDefault="00952240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Оперировать</w:t>
            </w:r>
          </w:p>
        </w:tc>
        <w:tc>
          <w:tcPr>
            <w:tcW w:w="340" w:type="dxa"/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базо-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• </w:t>
            </w:r>
            <w:r>
              <w:rPr>
                <w:rFonts w:eastAsia="Times New Roman"/>
                <w:i/>
                <w:iCs/>
              </w:rPr>
              <w:t>Оперировать понятиями: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 </w:t>
            </w:r>
            <w:r>
              <w:rPr>
                <w:rFonts w:eastAsia="Times New Roman"/>
              </w:rPr>
              <w:t>ставить цель деятельности;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и способность</w:t>
            </w:r>
          </w:p>
        </w:tc>
      </w:tr>
      <w:tr w:rsidR="002C68E0">
        <w:trPr>
          <w:trHeight w:val="247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2C68E0" w:rsidRDefault="00952240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вом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уровне понятиями: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равенство фигур, равные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учебные задачи;  осуществлять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к саморазвитию и</w:t>
            </w:r>
          </w:p>
        </w:tc>
      </w:tr>
      <w:tr w:rsidR="002C68E0">
        <w:trPr>
          <w:trHeight w:val="255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равенство  фигур, равные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фигуры, равенство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самоконтроль своей деятельности в рамках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самообразованию на основе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фигуры, равенство тре-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треугольников, параллельность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предложенных условий и требований; находить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мотивации к обучению и по-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480" w:type="dxa"/>
            <w:gridSpan w:val="2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угольников,</w:t>
            </w:r>
          </w:p>
        </w:tc>
        <w:tc>
          <w:tcPr>
            <w:tcW w:w="340" w:type="dxa"/>
            <w:vAlign w:val="bottom"/>
          </w:tcPr>
          <w:p w:rsidR="002C68E0" w:rsidRDefault="002C68E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прямых, перпендикулярность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достаточные средства для выполнения учебных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знанию; готовность и способ-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параллельность прямых,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прямых, углы между прямыми,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действий; наблюдать и анализировать собственную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ность осознанному выбору и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перпендикулярность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перпендикуляр, наклонная,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учебную  и познавательную  деятельность и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построению дальнейшей ин-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прямых,  углы между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проекция;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 других обучающихся в процессе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дивидуальной траектории об-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прямыми, перпендикуляр,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• использовать отношения для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взаимопроверки.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разования на базе ориентировки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наклонная, проекция;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решения задач, возникающих в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выделять общий признак двух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мире профессий и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использовать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отноше-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реальной жизни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 нескольких предметов или явлений и объяснять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профессиональных предпоч-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ния для решения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их сходство; строить рассуждение  на основе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тений, с учетом устойчивых</w:t>
            </w:r>
          </w:p>
        </w:tc>
      </w:tr>
      <w:tr w:rsidR="002C68E0">
        <w:trPr>
          <w:trHeight w:val="255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820" w:type="dxa"/>
            <w:gridSpan w:val="3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простейших задач,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сравнения предметов и явлений, выделяя при этом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 интересов.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возникающих в реальной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общие признаки; излагать полученную информацию,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Сформированность ответст-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480" w:type="dxa"/>
            <w:gridSpan w:val="2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жизни.</w:t>
            </w:r>
          </w:p>
        </w:tc>
        <w:tc>
          <w:tcPr>
            <w:tcW w:w="340" w:type="dxa"/>
            <w:vAlign w:val="bottom"/>
          </w:tcPr>
          <w:p w:rsidR="002C68E0" w:rsidRDefault="002C68E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интерпретируя ее в контексте решаемой задачи;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венного отношения к учению;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делать вывод на основе критического анализа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уважительного отношения к</w:t>
            </w:r>
          </w:p>
        </w:tc>
      </w:tr>
      <w:tr w:rsidR="002C68E0">
        <w:trPr>
          <w:trHeight w:val="252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разных точек зрения, подтверждать вывод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труду, наличие опыта участия в</w:t>
            </w:r>
          </w:p>
        </w:tc>
      </w:tr>
      <w:tr w:rsidR="002C68E0">
        <w:trPr>
          <w:trHeight w:val="254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480" w:type="dxa"/>
            <w:vAlign w:val="bottom"/>
          </w:tcPr>
          <w:p w:rsidR="002C68E0" w:rsidRDefault="002C68E0"/>
        </w:tc>
        <w:tc>
          <w:tcPr>
            <w:tcW w:w="1000" w:type="dxa"/>
            <w:vAlign w:val="bottom"/>
          </w:tcPr>
          <w:p w:rsidR="002C68E0" w:rsidRDefault="002C68E0"/>
        </w:tc>
        <w:tc>
          <w:tcPr>
            <w:tcW w:w="340" w:type="dxa"/>
            <w:vAlign w:val="bottom"/>
          </w:tcPr>
          <w:p w:rsidR="002C68E0" w:rsidRDefault="002C68E0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собственной  аргументацией  или самостоятельно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 значимом труде.</w:t>
            </w:r>
          </w:p>
        </w:tc>
      </w:tr>
      <w:tr w:rsidR="002C68E0">
        <w:trPr>
          <w:trHeight w:val="257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полученными данными.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74"/>
        </w:trPr>
        <w:tc>
          <w:tcPr>
            <w:tcW w:w="148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2C68E0" w:rsidRDefault="0095224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</w:tbl>
    <w:p w:rsidR="002C68E0" w:rsidRDefault="002C68E0">
      <w:pPr>
        <w:sectPr w:rsidR="002C68E0">
          <w:pgSz w:w="16840" w:h="11906" w:orient="landscape"/>
          <w:pgMar w:top="973" w:right="538" w:bottom="419" w:left="420" w:header="0" w:footer="0" w:gutter="0"/>
          <w:cols w:space="720" w:equalWidth="0">
            <w:col w:w="15880"/>
          </w:cols>
        </w:sectPr>
      </w:pPr>
    </w:p>
    <w:p w:rsidR="002C68E0" w:rsidRDefault="00E2504B">
      <w:pPr>
        <w:tabs>
          <w:tab w:val="left" w:pos="12220"/>
        </w:tabs>
        <w:ind w:left="7480"/>
        <w:rPr>
          <w:sz w:val="20"/>
          <w:szCs w:val="20"/>
        </w:rPr>
      </w:pPr>
      <w:r w:rsidRPr="00E2504B">
        <w:rPr>
          <w:rFonts w:eastAsia="Times New Roman"/>
          <w:i/>
          <w:iCs/>
        </w:rPr>
        <w:lastRenderedPageBreak/>
        <w:pict>
          <v:line id="Shape 4" o:spid="_x0000_s1029" style="position:absolute;left:0;text-align:left;z-index:251650048;visibility:visible;mso-wrap-distance-left:0;mso-wrap-distance-right:0;mso-position-horizontal-relative:page;mso-position-vertical-relative:page" from="21pt,49.9pt" to="815.35pt,49.9pt" o:allowincell="f" strokeweight=".48pt">
            <w10:wrap anchorx="page" anchory="page"/>
          </v:line>
        </w:pict>
      </w:r>
      <w:r w:rsidRPr="00E2504B">
        <w:rPr>
          <w:rFonts w:eastAsia="Times New Roman"/>
          <w:i/>
          <w:iCs/>
        </w:rPr>
        <w:pict>
          <v:line id="Shape 5" o:spid="_x0000_s1030" style="position:absolute;left:0;text-align:left;z-index:251651072;visibility:visible;mso-wrap-distance-left:0;mso-wrap-distance-right:0;mso-position-horizontal-relative:page;mso-position-vertical-relative:page" from="21.2pt,49.65pt" to="21.2pt,177.35pt" o:allowincell="f" strokeweight=".16931mm">
            <w10:wrap anchorx="page" anchory="page"/>
          </v:line>
        </w:pict>
      </w:r>
      <w:r w:rsidRPr="00E2504B">
        <w:rPr>
          <w:rFonts w:eastAsia="Times New Roman"/>
          <w:i/>
          <w:iCs/>
        </w:rPr>
        <w:pict>
          <v:line id="Shape 6" o:spid="_x0000_s1031" style="position:absolute;left:0;text-align:left;z-index:251652096;visibility:visible;mso-wrap-distance-left:0;mso-wrap-distance-right:0;mso-position-horizontal-relative:page;mso-position-vertical-relative:page" from="92pt,49.65pt" to="92pt,177.35pt" o:allowincell="f" strokeweight=".16931mm">
            <w10:wrap anchorx="page" anchory="page"/>
          </v:line>
        </w:pict>
      </w:r>
      <w:r w:rsidRPr="00E2504B">
        <w:rPr>
          <w:rFonts w:eastAsia="Times New Roman"/>
          <w:i/>
          <w:iCs/>
        </w:rPr>
        <w:pict>
          <v:line id="Shape 7" o:spid="_x0000_s1032" style="position:absolute;left:0;text-align:left;z-index:251653120;visibility:visible;mso-wrap-distance-left:0;mso-wrap-distance-right:0;mso-position-horizontal-relative:page;mso-position-vertical-relative:page" from="226.8pt,49.65pt" to="226.8pt,177.35pt" o:allowincell="f" strokeweight=".16931mm">
            <w10:wrap anchorx="page" anchory="page"/>
          </v:line>
        </w:pict>
      </w:r>
      <w:r w:rsidRPr="00E2504B">
        <w:rPr>
          <w:rFonts w:eastAsia="Times New Roman"/>
          <w:i/>
          <w:iCs/>
        </w:rPr>
        <w:pict>
          <v:line id="Shape 8" o:spid="_x0000_s1033" style="position:absolute;left:0;text-align:left;z-index:251654144;visibility:visible;mso-wrap-distance-left:0;mso-wrap-distance-right:0;mso-position-horizontal-relative:page;mso-position-vertical-relative:page" from="389.8pt,49.65pt" to="389.8pt,177.35pt" o:allowincell="f" strokeweight=".48pt">
            <w10:wrap anchorx="page" anchory="page"/>
          </v:line>
        </w:pict>
      </w:r>
      <w:r w:rsidRPr="00E2504B">
        <w:rPr>
          <w:rFonts w:eastAsia="Times New Roman"/>
          <w:i/>
          <w:iCs/>
        </w:rPr>
        <w:pict>
          <v:line id="Shape 9" o:spid="_x0000_s1034" style="position:absolute;left:0;text-align:left;z-index:251655168;visibility:visible;mso-wrap-distance-left:0;mso-wrap-distance-right:0;mso-position-horizontal-relative:page;mso-position-vertical-relative:page" from="652pt,49.65pt" to="652pt,177.35pt" o:allowincell="f" strokeweight=".48pt">
            <w10:wrap anchorx="page" anchory="page"/>
          </v:line>
        </w:pict>
      </w:r>
      <w:r w:rsidRPr="00E2504B">
        <w:rPr>
          <w:rFonts w:eastAsia="Times New Roman"/>
          <w:i/>
          <w:iCs/>
        </w:rPr>
        <w:pict>
          <v:line id="Shape 10" o:spid="_x0000_s1035" style="position:absolute;left:0;text-align:left;z-index:251656192;visibility:visible;mso-wrap-distance-left:0;mso-wrap-distance-right:0;mso-position-horizontal-relative:page;mso-position-vertical-relative:page" from="815.1pt,49.65pt" to="815.1pt,176.65pt" o:allowincell="f" strokeweight=".48pt">
            <w10:wrap anchorx="page" anchory="page"/>
          </v:line>
        </w:pict>
      </w:r>
      <w:r w:rsidR="00952240">
        <w:rPr>
          <w:rFonts w:eastAsia="Times New Roman"/>
          <w:i/>
          <w:iCs/>
        </w:rPr>
        <w:t xml:space="preserve">Коммуникативные: </w:t>
      </w:r>
      <w:r w:rsidR="00952240">
        <w:rPr>
          <w:rFonts w:eastAsia="Times New Roman"/>
        </w:rPr>
        <w:t>определять возможные роли</w:t>
      </w:r>
      <w:r w:rsidR="00952240">
        <w:rPr>
          <w:sz w:val="20"/>
          <w:szCs w:val="20"/>
        </w:rPr>
        <w:tab/>
      </w:r>
      <w:r w:rsidR="00952240">
        <w:rPr>
          <w:rFonts w:eastAsia="Times New Roman"/>
          <w:sz w:val="21"/>
          <w:szCs w:val="21"/>
        </w:rPr>
        <w:t>в</w:t>
      </w:r>
    </w:p>
    <w:p w:rsidR="002C68E0" w:rsidRDefault="00952240">
      <w:pPr>
        <w:ind w:left="7480"/>
        <w:rPr>
          <w:sz w:val="20"/>
          <w:szCs w:val="20"/>
        </w:rPr>
      </w:pPr>
      <w:r>
        <w:rPr>
          <w:rFonts w:eastAsia="Times New Roman"/>
        </w:rPr>
        <w:t>совместной деятельности; играть определенную роль</w:t>
      </w:r>
    </w:p>
    <w:p w:rsidR="002C68E0" w:rsidRDefault="002C68E0">
      <w:pPr>
        <w:spacing w:line="1" w:lineRule="exact"/>
        <w:rPr>
          <w:sz w:val="20"/>
          <w:szCs w:val="20"/>
        </w:rPr>
      </w:pPr>
    </w:p>
    <w:p w:rsidR="002C68E0" w:rsidRDefault="00952240">
      <w:pPr>
        <w:ind w:left="7480"/>
        <w:rPr>
          <w:sz w:val="20"/>
          <w:szCs w:val="20"/>
        </w:rPr>
      </w:pPr>
      <w:r>
        <w:rPr>
          <w:rFonts w:eastAsia="Times New Roman"/>
        </w:rPr>
        <w:t>в совместной деятельности; принимать позицию</w:t>
      </w:r>
    </w:p>
    <w:p w:rsidR="002C68E0" w:rsidRDefault="00952240">
      <w:pPr>
        <w:ind w:left="7480"/>
        <w:rPr>
          <w:sz w:val="20"/>
          <w:szCs w:val="20"/>
        </w:rPr>
      </w:pPr>
      <w:r>
        <w:rPr>
          <w:rFonts w:eastAsia="Times New Roman"/>
        </w:rPr>
        <w:t>собеседника, понимая позицию другого; строить</w:t>
      </w:r>
    </w:p>
    <w:p w:rsidR="002C68E0" w:rsidRDefault="00952240">
      <w:pPr>
        <w:ind w:left="7480"/>
        <w:rPr>
          <w:sz w:val="20"/>
          <w:szCs w:val="20"/>
        </w:rPr>
      </w:pPr>
      <w:r>
        <w:rPr>
          <w:rFonts w:eastAsia="Times New Roman"/>
        </w:rPr>
        <w:t>позитивные отношения в процессе учебной и</w:t>
      </w:r>
    </w:p>
    <w:p w:rsidR="002C68E0" w:rsidRDefault="00952240">
      <w:pPr>
        <w:ind w:left="7480"/>
        <w:rPr>
          <w:sz w:val="20"/>
          <w:szCs w:val="20"/>
        </w:rPr>
      </w:pPr>
      <w:r>
        <w:rPr>
          <w:rFonts w:eastAsia="Times New Roman"/>
        </w:rPr>
        <w:t>познавательной деятельности; организовывать</w:t>
      </w:r>
    </w:p>
    <w:p w:rsidR="002C68E0" w:rsidRDefault="00952240">
      <w:pPr>
        <w:spacing w:line="238" w:lineRule="auto"/>
        <w:ind w:left="7480"/>
        <w:rPr>
          <w:sz w:val="20"/>
          <w:szCs w:val="20"/>
        </w:rPr>
      </w:pPr>
      <w:r>
        <w:rPr>
          <w:rFonts w:eastAsia="Times New Roman"/>
        </w:rPr>
        <w:t>учебное взаимодействие в группе; использовать</w:t>
      </w:r>
    </w:p>
    <w:p w:rsidR="002C68E0" w:rsidRDefault="002C68E0">
      <w:pPr>
        <w:spacing w:line="2" w:lineRule="exact"/>
        <w:rPr>
          <w:sz w:val="20"/>
          <w:szCs w:val="20"/>
        </w:rPr>
      </w:pPr>
    </w:p>
    <w:p w:rsidR="002C68E0" w:rsidRDefault="00952240">
      <w:pPr>
        <w:ind w:left="7480"/>
        <w:rPr>
          <w:sz w:val="20"/>
          <w:szCs w:val="20"/>
        </w:rPr>
      </w:pPr>
      <w:r>
        <w:rPr>
          <w:rFonts w:eastAsia="Times New Roman"/>
        </w:rPr>
        <w:t>невербальные средства или наглядные материалы,</w:t>
      </w:r>
    </w:p>
    <w:p w:rsidR="002C68E0" w:rsidRDefault="00952240">
      <w:pPr>
        <w:ind w:left="7480"/>
        <w:rPr>
          <w:sz w:val="20"/>
          <w:szCs w:val="20"/>
        </w:rPr>
      </w:pPr>
      <w:r>
        <w:rPr>
          <w:rFonts w:eastAsia="Times New Roman"/>
        </w:rPr>
        <w:t>подготовленные/</w:t>
      </w:r>
    </w:p>
    <w:p w:rsidR="002C68E0" w:rsidRDefault="00952240">
      <w:pPr>
        <w:ind w:left="7480"/>
        <w:rPr>
          <w:sz w:val="20"/>
          <w:szCs w:val="20"/>
        </w:rPr>
      </w:pPr>
      <w:r>
        <w:rPr>
          <w:rFonts w:eastAsia="Times New Roman"/>
        </w:rPr>
        <w:t>отобранные под руководством учителя.</w:t>
      </w:r>
    </w:p>
    <w:p w:rsidR="002C68E0" w:rsidRDefault="00E2504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" o:spid="_x0000_s1036" style="position:absolute;margin-left:793.6pt;margin-top:.15pt;width:1.05pt;height:1.05pt;z-index:-25165107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2680"/>
        <w:gridCol w:w="1240"/>
        <w:gridCol w:w="2020"/>
        <w:gridCol w:w="5260"/>
        <w:gridCol w:w="3260"/>
        <w:gridCol w:w="30"/>
      </w:tblGrid>
      <w:tr w:rsidR="002C68E0">
        <w:trPr>
          <w:trHeight w:val="26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Измерения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Выполнять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Оперировать   представ-</w:t>
            </w: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идентифицировать собственные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Осознанное, уважительное и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измерение длин,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лениями о длине как вели-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 и определять главную проблему;  выдви-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доброжелательное отношение к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6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вычисления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расстояний, величин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чиной. Вычислять  расстояния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гать версии решения проблемы, формулировать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другому человеку, его мнению,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углов, с помощью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между фигурами;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гипотезы, предвосхищать  конечный результат;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мировоззрению, культуре,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4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инструментов для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формулировать задачи на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обосновывать и осуществлять выбор наиболее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языку, вере, гражданской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измерений длин и углов;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вычисление длин и решать их.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эффективных способов решения учебных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позиции.  Готовность и спо-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применять формулы</w:t>
            </w:r>
          </w:p>
        </w:tc>
        <w:tc>
          <w:tcPr>
            <w:tcW w:w="1240" w:type="dxa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проводить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вычисления на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 задач; сверять свои действия 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собность вести диалог с дру-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периметра, когда все</w:t>
            </w:r>
          </w:p>
        </w:tc>
        <w:tc>
          <w:tcPr>
            <w:tcW w:w="1240" w:type="dxa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</w:rPr>
              <w:t>местности;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целью и, при необходимости, исправлять ошибки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гими людьми и достигать в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данные имеются в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 применять формулы при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 анализировать и обосновывать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нем взаимопонимания (иден-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условии;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вычислениях в смежных учебных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 соответствующего инструментария для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тификация себя как полно-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вычислять расстояния</w:t>
            </w:r>
          </w:p>
        </w:tc>
        <w:tc>
          <w:tcPr>
            <w:tcW w:w="1240" w:type="dxa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предметах,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окружающей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 учебной задачи.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правного субъекта общения,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местности в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действителъности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самостоятельно указывать на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к конструированию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стандартных ситуациях,</w:t>
            </w:r>
          </w:p>
        </w:tc>
        <w:tc>
          <w:tcPr>
            <w:tcW w:w="12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информацию, нуждающуюся в проверке, предлагать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образа партнера по диалогу,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применять формулы   в</w:t>
            </w:r>
          </w:p>
        </w:tc>
        <w:tc>
          <w:tcPr>
            <w:tcW w:w="1240" w:type="dxa"/>
            <w:vAlign w:val="bottom"/>
          </w:tcPr>
          <w:p w:rsidR="002C68E0" w:rsidRDefault="002C68E0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применять способ проверки достоверности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к конструированию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простейших ситуациях в</w:t>
            </w:r>
          </w:p>
        </w:tc>
        <w:tc>
          <w:tcPr>
            <w:tcW w:w="12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информации; строить модель/схему на основе условий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образа допустимых способов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повседневной жизни</w:t>
            </w:r>
          </w:p>
        </w:tc>
        <w:tc>
          <w:tcPr>
            <w:tcW w:w="12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задачи и/или способа ее решения;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диалога, готовность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40" w:type="dxa"/>
            <w:vAlign w:val="bottom"/>
          </w:tcPr>
          <w:p w:rsidR="002C68E0" w:rsidRDefault="002C68E0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определять свои действия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конструированию процесса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партнера, которые способствовали или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диалога как конвенциониро-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40" w:type="dxa"/>
            <w:vAlign w:val="bottom"/>
          </w:tcPr>
          <w:p w:rsidR="002C68E0" w:rsidRDefault="002C68E0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препятствовали продуктивной коммуникации;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вания интересов, процедур,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корректно и аргументированно отстаивать свою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и способность к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точку зрения, в дискуссии уметь выдвигать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переговоров).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40" w:type="dxa"/>
            <w:vAlign w:val="bottom"/>
          </w:tcPr>
          <w:p w:rsidR="002C68E0" w:rsidRDefault="002C68E0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контраргументы, перефразировать свою мысль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(владение механизмом эквивалентных замен).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Геометричес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Изображать типовые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Изображать геометрические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ставить цель деятельности на основе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Интериоризация ценностей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плоские фигуры и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фигуры по текстовому и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определенной проблемы и существующих  воз-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созидательного отношения к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41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построения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фигуры в пространстве от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символьному описанию;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можностей; определять необходимые действия 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окружающей действительности,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62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5"/>
                <w:szCs w:val="5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руки и с помощью</w:t>
            </w:r>
          </w:p>
        </w:tc>
        <w:tc>
          <w:tcPr>
            <w:tcW w:w="1240" w:type="dxa"/>
            <w:vMerge w:val="restart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свободно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оперировать</w:t>
            </w:r>
          </w:p>
        </w:tc>
        <w:tc>
          <w:tcPr>
            <w:tcW w:w="5260" w:type="dxa"/>
            <w:vMerge w:val="restart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учебной и познавательной задачей и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ценностей социального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0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502"/>
        </w:trPr>
        <w:tc>
          <w:tcPr>
            <w:tcW w:w="144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2C68E0" w:rsidRDefault="00952240">
            <w:pPr>
              <w:ind w:left="2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</w:tbl>
    <w:p w:rsidR="002C68E0" w:rsidRDefault="00E2504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" o:spid="_x0000_s1037" style="position:absolute;margin-left:793.6pt;margin-top:-26pt;width:1.05pt;height:1.0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2C68E0" w:rsidRDefault="002C68E0">
      <w:pPr>
        <w:sectPr w:rsidR="002C68E0">
          <w:pgSz w:w="16840" w:h="11906" w:orient="landscape"/>
          <w:pgMar w:top="995" w:right="518" w:bottom="419" w:left="420" w:header="0" w:footer="0" w:gutter="0"/>
          <w:cols w:space="720" w:equalWidth="0">
            <w:col w:w="15900"/>
          </w:cols>
        </w:sectPr>
      </w:pPr>
    </w:p>
    <w:tbl>
      <w:tblPr>
        <w:tblW w:w="0" w:type="auto"/>
        <w:tblInd w:w="1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1600"/>
        <w:gridCol w:w="1540"/>
      </w:tblGrid>
      <w:tr w:rsidR="002C68E0">
        <w:trPr>
          <w:trHeight w:val="261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инструментов;</w:t>
            </w:r>
          </w:p>
        </w:tc>
        <w:tc>
          <w:tcPr>
            <w:tcW w:w="1600" w:type="dxa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чертёжными</w:t>
            </w:r>
          </w:p>
        </w:tc>
        <w:tc>
          <w:tcPr>
            <w:tcW w:w="1540" w:type="dxa"/>
            <w:vAlign w:val="bottom"/>
          </w:tcPr>
          <w:p w:rsidR="002C68E0" w:rsidRDefault="00952240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инструмен-</w:t>
            </w:r>
          </w:p>
        </w:tc>
      </w:tr>
      <w:tr w:rsidR="002C68E0">
        <w:trPr>
          <w:trHeight w:val="251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выполнять</w:t>
            </w:r>
          </w:p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тами в несложных случаях;</w:t>
            </w:r>
          </w:p>
        </w:tc>
      </w:tr>
      <w:tr w:rsidR="002C68E0">
        <w:trPr>
          <w:trHeight w:val="25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простейшие построения</w:t>
            </w:r>
          </w:p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выполнять  построения</w:t>
            </w:r>
          </w:p>
        </w:tc>
      </w:tr>
      <w:tr w:rsidR="002C68E0">
        <w:trPr>
          <w:trHeight w:val="252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местности,</w:t>
            </w:r>
          </w:p>
        </w:tc>
        <w:tc>
          <w:tcPr>
            <w:tcW w:w="1600" w:type="dxa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треугольников,</w:t>
            </w:r>
          </w:p>
        </w:tc>
        <w:tc>
          <w:tcPr>
            <w:tcW w:w="1540" w:type="dxa"/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применять</w:t>
            </w:r>
          </w:p>
        </w:tc>
      </w:tr>
      <w:tr w:rsidR="002C68E0">
        <w:trPr>
          <w:trHeight w:val="25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необходимые  в</w:t>
            </w:r>
          </w:p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отдельные методы построений</w:t>
            </w:r>
          </w:p>
        </w:tc>
      </w:tr>
      <w:tr w:rsidR="002C68E0">
        <w:trPr>
          <w:trHeight w:val="252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реальной жизни.</w:t>
            </w:r>
          </w:p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циркулем и линейкой и</w:t>
            </w:r>
          </w:p>
        </w:tc>
      </w:tr>
      <w:tr w:rsidR="002C68E0">
        <w:trPr>
          <w:trHeight w:val="252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проводить простейшие</w:t>
            </w:r>
          </w:p>
        </w:tc>
      </w:tr>
      <w:tr w:rsidR="002C68E0">
        <w:trPr>
          <w:trHeight w:val="25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исследования числа решений;</w:t>
            </w:r>
          </w:p>
        </w:tc>
      </w:tr>
      <w:tr w:rsidR="002C68E0">
        <w:trPr>
          <w:trHeight w:val="252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изображать типовые</w:t>
            </w:r>
          </w:p>
        </w:tc>
      </w:tr>
      <w:tr w:rsidR="002C68E0">
        <w:trPr>
          <w:trHeight w:val="25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плоские фигуры с помощью</w:t>
            </w:r>
          </w:p>
        </w:tc>
      </w:tr>
      <w:tr w:rsidR="002C68E0">
        <w:trPr>
          <w:trHeight w:val="252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простейших компьютерных</w:t>
            </w:r>
          </w:p>
        </w:tc>
      </w:tr>
      <w:tr w:rsidR="002C68E0">
        <w:trPr>
          <w:trHeight w:val="253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vAlign w:val="bottom"/>
          </w:tcPr>
          <w:p w:rsidR="002C68E0" w:rsidRDefault="0095224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</w:rPr>
              <w:t>инструментов;</w:t>
            </w:r>
          </w:p>
        </w:tc>
        <w:tc>
          <w:tcPr>
            <w:tcW w:w="15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выполнять простейшие</w:t>
            </w:r>
          </w:p>
        </w:tc>
      </w:tr>
      <w:tr w:rsidR="002C68E0">
        <w:trPr>
          <w:trHeight w:val="252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построения на местности,</w:t>
            </w:r>
          </w:p>
        </w:tc>
      </w:tr>
      <w:tr w:rsidR="002C68E0">
        <w:trPr>
          <w:trHeight w:val="25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необходимые в реальной</w:t>
            </w:r>
          </w:p>
        </w:tc>
      </w:tr>
      <w:tr w:rsidR="002C68E0">
        <w:trPr>
          <w:trHeight w:val="252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vAlign w:val="bottom"/>
          </w:tcPr>
          <w:p w:rsidR="002C68E0" w:rsidRDefault="009522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жизни;</w:t>
            </w:r>
          </w:p>
        </w:tc>
        <w:tc>
          <w:tcPr>
            <w:tcW w:w="154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4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оценивать размеры реальных</w:t>
            </w:r>
          </w:p>
        </w:tc>
      </w:tr>
      <w:tr w:rsidR="002C68E0">
        <w:trPr>
          <w:trHeight w:val="252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2C68E0" w:rsidRDefault="0095224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объектов окружающего мира.</w:t>
            </w:r>
          </w:p>
        </w:tc>
      </w:tr>
      <w:tr w:rsidR="002C68E0">
        <w:trPr>
          <w:trHeight w:val="2268"/>
        </w:trPr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</w:tr>
    </w:tbl>
    <w:p w:rsidR="002C68E0" w:rsidRDefault="00E2504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" o:spid="_x0000_s1038" style="position:absolute;z-index:251657216;visibility:visible;mso-wrap-distance-left:0;mso-wrap-distance-right:0;mso-position-horizontal-relative:page;mso-position-vertical-relative:page" from="20.85pt,50pt" to="815.5pt,50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4" o:spid="_x0000_s1039" style="position:absolute;z-index:251658240;visibility:visible;mso-wrap-distance-left:0;mso-wrap-distance-right:0;mso-position-horizontal-relative:page;mso-position-vertical-relative:page" from="21.2pt,49.65pt" to="21.2pt,391.15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5" o:spid="_x0000_s1040" style="position:absolute;z-index:251659264;visibility:visible;mso-wrap-distance-left:0;mso-wrap-distance-right:0;mso-position-horizontal-relative:page;mso-position-vertical-relative:page" from="92pt,49.65pt" to="92pt,391.15pt" o:allowincell="f" strokeweight=".72pt">
            <w10:wrap anchorx="page" anchory="page"/>
          </v:line>
        </w:pict>
      </w:r>
      <w:r w:rsidR="00952240">
        <w:rPr>
          <w:sz w:val="20"/>
          <w:szCs w:val="20"/>
        </w:rPr>
        <w:br w:type="column"/>
      </w:r>
    </w:p>
    <w:p w:rsidR="002C68E0" w:rsidRDefault="00952240">
      <w:pPr>
        <w:tabs>
          <w:tab w:val="left" w:pos="3720"/>
        </w:tabs>
        <w:rPr>
          <w:sz w:val="20"/>
          <w:szCs w:val="20"/>
        </w:rPr>
      </w:pPr>
      <w:r>
        <w:rPr>
          <w:rFonts w:eastAsia="Times New Roman"/>
        </w:rPr>
        <w:t>составлять алгоритм их выполнения;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оценивать</w:t>
      </w:r>
    </w:p>
    <w:p w:rsidR="002C68E0" w:rsidRDefault="00E2504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60288;visibility:visible;mso-wrap-distance-left:0;mso-wrap-distance-right:0" from="-5.15pt,-12.95pt" to="-5.15pt,328.45pt" o:allowincell="f" strokeweight=".72pt"/>
        </w:pict>
      </w:r>
    </w:p>
    <w:p w:rsidR="002C68E0" w:rsidRDefault="00952240">
      <w:pPr>
        <w:tabs>
          <w:tab w:val="left" w:pos="620"/>
        </w:tabs>
        <w:rPr>
          <w:sz w:val="20"/>
          <w:szCs w:val="20"/>
        </w:rPr>
      </w:pPr>
      <w:r>
        <w:rPr>
          <w:rFonts w:eastAsia="Times New Roman"/>
        </w:rPr>
        <w:t>свою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деятельность, аргументируя причины</w:t>
      </w:r>
    </w:p>
    <w:p w:rsidR="002C68E0" w:rsidRDefault="002C68E0">
      <w:pPr>
        <w:spacing w:line="1" w:lineRule="exact"/>
        <w:rPr>
          <w:sz w:val="20"/>
          <w:szCs w:val="20"/>
        </w:rPr>
      </w:pP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достижения или отсутствия планируемого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результата; анализировать и обосновывать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применение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соответствующего инструментария для выполнения</w:t>
      </w:r>
    </w:p>
    <w:p w:rsidR="002C68E0" w:rsidRDefault="00952240">
      <w:pPr>
        <w:spacing w:line="238" w:lineRule="auto"/>
        <w:rPr>
          <w:sz w:val="20"/>
          <w:szCs w:val="20"/>
        </w:rPr>
      </w:pPr>
      <w:r>
        <w:rPr>
          <w:rFonts w:eastAsia="Times New Roman"/>
        </w:rPr>
        <w:t>учебной задачи; самостоятельно определять</w:t>
      </w:r>
    </w:p>
    <w:p w:rsidR="002C68E0" w:rsidRDefault="002C68E0">
      <w:pPr>
        <w:spacing w:line="2" w:lineRule="exact"/>
        <w:rPr>
          <w:sz w:val="20"/>
          <w:szCs w:val="20"/>
        </w:rPr>
      </w:pP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причины своего успеха или неуспеха и находить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способы выхода из ситуации неуспеха.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  <w:i/>
          <w:iCs/>
        </w:rPr>
        <w:t xml:space="preserve">Познавательные: </w:t>
      </w:r>
      <w:r>
        <w:rPr>
          <w:rFonts w:eastAsia="Times New Roman"/>
        </w:rPr>
        <w:t>излагать полученную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информацию, интерпретируя ее в контексте</w:t>
      </w:r>
    </w:p>
    <w:p w:rsidR="002C68E0" w:rsidRDefault="00952240">
      <w:pPr>
        <w:spacing w:line="238" w:lineRule="auto"/>
        <w:rPr>
          <w:sz w:val="20"/>
          <w:szCs w:val="20"/>
        </w:rPr>
      </w:pPr>
      <w:r>
        <w:rPr>
          <w:rFonts w:eastAsia="Times New Roman"/>
        </w:rPr>
        <w:t>решаемой задачи; строить схему, алгоритм</w:t>
      </w:r>
    </w:p>
    <w:p w:rsidR="002C68E0" w:rsidRDefault="002C68E0">
      <w:pPr>
        <w:spacing w:line="2" w:lineRule="exact"/>
        <w:rPr>
          <w:sz w:val="20"/>
          <w:szCs w:val="20"/>
        </w:rPr>
      </w:pP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действия, исправлять или восстанавливать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неизвестный ранее алгоритм на основе имеющегося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знания об объекте, к которому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применяется алгоритм;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находить в тексте требуемую информацию (в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соответствии с целями своей деятельности).</w:t>
      </w:r>
    </w:p>
    <w:p w:rsidR="002C68E0" w:rsidRDefault="00952240">
      <w:pPr>
        <w:spacing w:line="238" w:lineRule="auto"/>
        <w:rPr>
          <w:sz w:val="20"/>
          <w:szCs w:val="20"/>
        </w:rPr>
      </w:pPr>
      <w:r>
        <w:rPr>
          <w:rFonts w:eastAsia="Times New Roman"/>
          <w:i/>
          <w:iCs/>
        </w:rPr>
        <w:t xml:space="preserve">Коммуникативные: </w:t>
      </w:r>
      <w:r>
        <w:rPr>
          <w:rFonts w:eastAsia="Times New Roman"/>
        </w:rPr>
        <w:t>определять возможные роли в</w:t>
      </w:r>
    </w:p>
    <w:p w:rsidR="002C68E0" w:rsidRDefault="002C68E0">
      <w:pPr>
        <w:spacing w:line="2" w:lineRule="exact"/>
        <w:rPr>
          <w:sz w:val="20"/>
          <w:szCs w:val="20"/>
        </w:rPr>
      </w:pP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совместной деятельности; отбирать и исполь-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зовать речевые средства в процессе коммуникации с</w:t>
      </w:r>
    </w:p>
    <w:p w:rsidR="002C68E0" w:rsidRDefault="002C68E0">
      <w:pPr>
        <w:spacing w:line="1" w:lineRule="exact"/>
        <w:rPr>
          <w:sz w:val="20"/>
          <w:szCs w:val="20"/>
        </w:rPr>
      </w:pP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другими людьми (диалог в паре, в малой группе и т.</w:t>
      </w:r>
    </w:p>
    <w:p w:rsidR="002C68E0" w:rsidRDefault="00952240">
      <w:pPr>
        <w:rPr>
          <w:sz w:val="20"/>
          <w:szCs w:val="20"/>
        </w:rPr>
      </w:pPr>
      <w:r>
        <w:rPr>
          <w:rFonts w:eastAsia="Times New Roman"/>
        </w:rPr>
        <w:t>д.); целенаправленно</w:t>
      </w:r>
    </w:p>
    <w:p w:rsidR="002C68E0" w:rsidRDefault="00952240">
      <w:pPr>
        <w:spacing w:line="238" w:lineRule="auto"/>
        <w:rPr>
          <w:sz w:val="20"/>
          <w:szCs w:val="20"/>
        </w:rPr>
      </w:pPr>
      <w:r>
        <w:rPr>
          <w:rFonts w:eastAsia="Times New Roman"/>
        </w:rPr>
        <w:t>искать и использовать информационные ресурсы,</w:t>
      </w:r>
    </w:p>
    <w:p w:rsidR="002C68E0" w:rsidRDefault="002C68E0">
      <w:pPr>
        <w:spacing w:line="13" w:lineRule="exact"/>
        <w:rPr>
          <w:sz w:val="20"/>
          <w:szCs w:val="20"/>
        </w:rPr>
      </w:pPr>
    </w:p>
    <w:p w:rsidR="002C68E0" w:rsidRDefault="00952240">
      <w:pPr>
        <w:spacing w:line="248" w:lineRule="auto"/>
        <w:ind w:right="420"/>
        <w:rPr>
          <w:sz w:val="20"/>
          <w:szCs w:val="20"/>
        </w:rPr>
      </w:pPr>
      <w:r>
        <w:rPr>
          <w:rFonts w:eastAsia="Times New Roman"/>
        </w:rPr>
        <w:t>необходимые для решения учебных и практиче-ских задач с помощью средств ИКТ</w:t>
      </w:r>
    </w:p>
    <w:p w:rsidR="002C68E0" w:rsidRDefault="009522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C68E0" w:rsidRDefault="00952240">
      <w:pPr>
        <w:spacing w:line="251" w:lineRule="auto"/>
        <w:ind w:right="14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творчества, ценности продук-тивной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потенциала.</w:t>
      </w:r>
    </w:p>
    <w:p w:rsidR="002C68E0" w:rsidRDefault="00E2504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61312;visibility:visible;mso-wrap-distance-left:0;mso-wrap-distance-right:0" from="-5.95pt,-177.65pt" to="-5.95pt,163.75pt" o:allowincell="f" strokeweight=".72pt"/>
        </w:pict>
      </w:r>
      <w:r>
        <w:rPr>
          <w:sz w:val="20"/>
          <w:szCs w:val="20"/>
        </w:rPr>
        <w:pict>
          <v:line id="Shape 18" o:spid="_x0000_s1043" style="position:absolute;z-index:251662336;visibility:visible;mso-wrap-distance-left:0;mso-wrap-distance-right:0" from="157.1pt,-177.65pt" to="157.1pt,163.75pt" o:allowincell="f" strokeweight=".25397mm"/>
        </w:pict>
      </w:r>
    </w:p>
    <w:p w:rsidR="002C68E0" w:rsidRDefault="002C68E0">
      <w:pPr>
        <w:spacing w:line="3276" w:lineRule="exact"/>
        <w:rPr>
          <w:sz w:val="20"/>
          <w:szCs w:val="20"/>
        </w:rPr>
      </w:pPr>
    </w:p>
    <w:p w:rsidR="002C68E0" w:rsidRDefault="002C68E0">
      <w:pPr>
        <w:sectPr w:rsidR="002C68E0">
          <w:pgSz w:w="16840" w:h="11906" w:orient="landscape"/>
          <w:pgMar w:top="993" w:right="518" w:bottom="419" w:left="420" w:header="0" w:footer="0" w:gutter="0"/>
          <w:cols w:num="3" w:space="720" w:equalWidth="0">
            <w:col w:w="7260" w:space="220"/>
            <w:col w:w="4960" w:space="300"/>
            <w:col w:w="31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2700"/>
        <w:gridCol w:w="3260"/>
        <w:gridCol w:w="5240"/>
        <w:gridCol w:w="3260"/>
        <w:gridCol w:w="30"/>
      </w:tblGrid>
      <w:tr w:rsidR="002C68E0">
        <w:trPr>
          <w:trHeight w:val="239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История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Описывать отдельные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Характеризовать вклад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формулировать учебные задачи как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Российская гражданская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41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математики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выдающиеся результаты,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выдающихся математиков в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шаги достижения поставленной цели дея-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идентичность.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126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полученные в ходе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развитие математики и иных</w:t>
            </w:r>
          </w:p>
        </w:tc>
        <w:tc>
          <w:tcPr>
            <w:tcW w:w="5240" w:type="dxa"/>
            <w:vMerge w:val="restart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тельности; выбирать из предложенных вариантов и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Осознанное, уважительное и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12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0"/>
                <w:szCs w:val="10"/>
              </w:rPr>
            </w:pPr>
          </w:p>
        </w:tc>
        <w:tc>
          <w:tcPr>
            <w:tcW w:w="5240" w:type="dxa"/>
            <w:vMerge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 математики как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научных областей;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 искать средства/ресурсы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доброжелательное отношение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науки;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понимать роль математики в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решения задачи/достижения цели; оценивать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истории народов России.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знать примеры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развитии России.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 своей деятельности по заданным и/или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и способность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 определенным критериям 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к саморазвитию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открытий и 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 целью деятельности; ретроспективно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самообразованию на основе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авторов, в связи 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определять, какие действия по решению учебной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мотивации к обучению и по-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отечественной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задачи или параметры этих действий привели к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знанию; готовность и способ-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всемирной историей;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получению имеющегося продукта учебной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ность осознанному выбору и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  <w:tr w:rsidR="002C68E0">
        <w:trPr>
          <w:trHeight w:val="300"/>
        </w:trPr>
        <w:tc>
          <w:tcPr>
            <w:tcW w:w="144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2C68E0" w:rsidRDefault="00952240">
            <w:pPr>
              <w:ind w:left="2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0" w:type="dxa"/>
            <w:vAlign w:val="bottom"/>
          </w:tcPr>
          <w:p w:rsidR="002C68E0" w:rsidRDefault="002C68E0">
            <w:pPr>
              <w:rPr>
                <w:sz w:val="1"/>
                <w:szCs w:val="1"/>
              </w:rPr>
            </w:pPr>
          </w:p>
        </w:tc>
      </w:tr>
    </w:tbl>
    <w:p w:rsidR="002C68E0" w:rsidRDefault="002C68E0">
      <w:pPr>
        <w:sectPr w:rsidR="002C68E0">
          <w:type w:val="continuous"/>
          <w:pgSz w:w="16840" w:h="11906" w:orient="landscape"/>
          <w:pgMar w:top="993" w:right="518" w:bottom="419" w:left="420" w:header="0" w:footer="0" w:gutter="0"/>
          <w:cols w:space="720" w:equalWidth="0">
            <w:col w:w="15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2700"/>
        <w:gridCol w:w="3260"/>
        <w:gridCol w:w="5240"/>
        <w:gridCol w:w="3260"/>
      </w:tblGrid>
      <w:tr w:rsidR="002C68E0">
        <w:trPr>
          <w:trHeight w:val="25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понимать роль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деятельности;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построению дальнейшей ин-</w:t>
            </w: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математики в развитии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вербализовать эмоциональное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дивидуальной траектории</w:t>
            </w: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впечатление, оказанное на него источником;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 на базе</w:t>
            </w: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анализировать/рефлексировать опыт разработки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ориентировки в мире</w:t>
            </w: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 учебного проекта, исследования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профессий и</w:t>
            </w: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(теоретического, эмпирического) на основе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профессиональных</w:t>
            </w: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предложенной проблемной ситуации, поставленной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предпочтений, с учетом</w:t>
            </w: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цели и/или заданных критериев оценки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устойчивых познавательных</w:t>
            </w: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продукта/результата; соотносить полу-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интересов.</w:t>
            </w: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ченные результаты поиска со своей деятельностью.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критически относиться к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собственному мнению, с достоинством признавать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ошибочность своего мнения (если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оно таково) и корректировать его; выделять общую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точку зрения в дискуссии.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Методы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Выбирать подходящий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Используя изученные методы,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анализировать существующие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Развитость эстетического</w:t>
            </w: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математики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изученный метод для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проводить доказательство,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планировать будущие образовательные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сознания через освоение</w:t>
            </w:r>
          </w:p>
        </w:tc>
      </w:tr>
      <w:tr w:rsidR="002C68E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решении изученных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выполнять опровержение;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результаты; определять/находить, в том числе из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художественного наследия</w:t>
            </w: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типов математических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выбирать изученные методы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предложенных вариантов, условия для выполнения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народов России и мира</w:t>
            </w: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 их комбинации для решения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 и познавательной задачи.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приводить примеры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математических задач;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строить рассуждение от общих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использовать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закономерностей к частным явлениям и от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закономерностей 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математические знания для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частных явлений к общим закономерностям.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окружающей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описания закономерностей в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принимать позицию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действительности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окружающей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собеседника, понимая позицию другого, различать 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произведениях искусства.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действительности и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его речи: мнение (точку зрения), доказательство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произведениях искусства;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(аргументы), факты; гипотезы, аксиомы, теории.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применять простейшие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программные средства и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электронно-коммуникационные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системы при решении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математических задач.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</w:tbl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335" w:lineRule="exact"/>
        <w:rPr>
          <w:sz w:val="20"/>
          <w:szCs w:val="20"/>
        </w:rPr>
      </w:pPr>
    </w:p>
    <w:p w:rsidR="002C68E0" w:rsidRDefault="00952240">
      <w:pPr>
        <w:ind w:left="15180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2C68E0" w:rsidRDefault="002C68E0">
      <w:pPr>
        <w:sectPr w:rsidR="002C68E0">
          <w:pgSz w:w="16840" w:h="11906" w:orient="landscape"/>
          <w:pgMar w:top="973" w:right="538" w:bottom="419" w:left="420" w:header="0" w:footer="0" w:gutter="0"/>
          <w:cols w:space="720" w:equalWidth="0">
            <w:col w:w="15880"/>
          </w:cols>
        </w:sectPr>
      </w:pPr>
    </w:p>
    <w:p w:rsidR="002C68E0" w:rsidRDefault="00952240">
      <w:pPr>
        <w:ind w:right="27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Содержание учебного предмета</w:t>
      </w:r>
    </w:p>
    <w:p w:rsidR="002C68E0" w:rsidRDefault="002C68E0">
      <w:pPr>
        <w:spacing w:line="254" w:lineRule="exact"/>
        <w:rPr>
          <w:sz w:val="20"/>
          <w:szCs w:val="20"/>
        </w:rPr>
      </w:pPr>
    </w:p>
    <w:p w:rsidR="002C68E0" w:rsidRDefault="00952240">
      <w:pPr>
        <w:numPr>
          <w:ilvl w:val="0"/>
          <w:numId w:val="1"/>
        </w:numPr>
        <w:tabs>
          <w:tab w:val="left" w:pos="364"/>
        </w:tabs>
        <w:ind w:left="364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Геометрические фигуры (32 ч)</w:t>
      </w:r>
    </w:p>
    <w:p w:rsidR="002C68E0" w:rsidRDefault="00952240">
      <w:pPr>
        <w:ind w:left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Фигуры в геометрии и в окружающем мире</w:t>
      </w:r>
    </w:p>
    <w:p w:rsidR="002C68E0" w:rsidRDefault="002C68E0">
      <w:pPr>
        <w:spacing w:line="4" w:lineRule="exact"/>
        <w:rPr>
          <w:rFonts w:eastAsia="Times New Roman"/>
          <w:b/>
          <w:bCs/>
        </w:rPr>
      </w:pPr>
    </w:p>
    <w:p w:rsidR="002C68E0" w:rsidRDefault="00952240">
      <w:pPr>
        <w:spacing w:line="235" w:lineRule="auto"/>
        <w:ind w:left="364" w:right="600"/>
        <w:rPr>
          <w:rFonts w:eastAsia="Times New Roman"/>
          <w:b/>
          <w:bCs/>
        </w:rPr>
      </w:pPr>
      <w:r>
        <w:rPr>
          <w:rFonts w:eastAsia="Times New Roman"/>
        </w:rPr>
        <w:t>Геометрическая фигура. Формирование представлений о метапредметном понятии «фигура». Точка, линия, отрезок, прямая, луч, ломаная, плоскость, угол, биссектриса угла и её свойства, виды углов, многоугольники, круг.</w:t>
      </w:r>
    </w:p>
    <w:p w:rsidR="002C68E0" w:rsidRDefault="002C68E0">
      <w:pPr>
        <w:spacing w:line="21" w:lineRule="exact"/>
        <w:rPr>
          <w:sz w:val="20"/>
          <w:szCs w:val="20"/>
        </w:rPr>
      </w:pPr>
    </w:p>
    <w:p w:rsidR="002C68E0" w:rsidRDefault="00952240">
      <w:pPr>
        <w:ind w:left="304"/>
        <w:rPr>
          <w:sz w:val="20"/>
          <w:szCs w:val="20"/>
        </w:rPr>
      </w:pPr>
      <w:r>
        <w:rPr>
          <w:rFonts w:eastAsia="Times New Roman"/>
          <w:b/>
          <w:bCs/>
        </w:rPr>
        <w:t>Многоугольники</w:t>
      </w:r>
    </w:p>
    <w:p w:rsidR="002C68E0" w:rsidRDefault="002C68E0">
      <w:pPr>
        <w:spacing w:line="11" w:lineRule="exact"/>
        <w:rPr>
          <w:sz w:val="20"/>
          <w:szCs w:val="20"/>
        </w:rPr>
      </w:pPr>
    </w:p>
    <w:p w:rsidR="002C68E0" w:rsidRDefault="00952240">
      <w:pPr>
        <w:ind w:left="364" w:right="240"/>
        <w:rPr>
          <w:sz w:val="20"/>
          <w:szCs w:val="20"/>
        </w:rPr>
      </w:pPr>
      <w:r>
        <w:rPr>
          <w:rFonts w:eastAsia="Times New Roman"/>
        </w:rPr>
        <w:t xml:space="preserve">Треугольники. Высота, медиана, биссектриса. Равнобедренный треугольник. Равносторонний треугольник. Прямоугольный, остроугольный, тупоугольный треугольники. Внешние углы треугольника. Неравенство треугольника. </w:t>
      </w:r>
      <w:r>
        <w:rPr>
          <w:rFonts w:eastAsia="Times New Roman"/>
          <w:b/>
          <w:bCs/>
        </w:rPr>
        <w:t xml:space="preserve">Окружность, круг </w:t>
      </w:r>
      <w:r>
        <w:rPr>
          <w:rFonts w:eastAsia="Times New Roman"/>
        </w:rPr>
        <w:t>их элементы и свойства.</w:t>
      </w:r>
    </w:p>
    <w:p w:rsidR="002C68E0" w:rsidRDefault="002C68E0">
      <w:pPr>
        <w:spacing w:line="260" w:lineRule="exact"/>
        <w:rPr>
          <w:sz w:val="20"/>
          <w:szCs w:val="20"/>
        </w:rPr>
      </w:pPr>
    </w:p>
    <w:p w:rsidR="002C68E0" w:rsidRDefault="00952240">
      <w:pPr>
        <w:numPr>
          <w:ilvl w:val="0"/>
          <w:numId w:val="2"/>
        </w:numPr>
        <w:tabs>
          <w:tab w:val="left" w:pos="364"/>
        </w:tabs>
        <w:spacing w:line="248" w:lineRule="auto"/>
        <w:ind w:left="364" w:right="12200" w:hanging="364"/>
        <w:rPr>
          <w:rFonts w:eastAsia="Times New Roman"/>
          <w:b/>
          <w:bCs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>Отношения (22 ч) Равенство фигур</w:t>
      </w:r>
    </w:p>
    <w:p w:rsidR="002C68E0" w:rsidRDefault="00952240">
      <w:pPr>
        <w:spacing w:line="234" w:lineRule="auto"/>
        <w:ind w:left="364"/>
        <w:rPr>
          <w:rFonts w:eastAsia="Times New Roman"/>
          <w:b/>
          <w:bCs/>
          <w:sz w:val="21"/>
          <w:szCs w:val="21"/>
        </w:rPr>
      </w:pPr>
      <w:r>
        <w:rPr>
          <w:rFonts w:eastAsia="Times New Roman"/>
        </w:rPr>
        <w:t>Свойства равных треугольников. Признаки равенства треугольников.</w:t>
      </w:r>
    </w:p>
    <w:p w:rsidR="002C68E0" w:rsidRDefault="002C68E0">
      <w:pPr>
        <w:spacing w:line="7" w:lineRule="exact"/>
        <w:rPr>
          <w:sz w:val="20"/>
          <w:szCs w:val="20"/>
        </w:rPr>
      </w:pPr>
    </w:p>
    <w:p w:rsidR="002C68E0" w:rsidRDefault="00952240">
      <w:pPr>
        <w:ind w:left="364"/>
        <w:rPr>
          <w:sz w:val="20"/>
          <w:szCs w:val="20"/>
        </w:rPr>
      </w:pPr>
      <w:r>
        <w:rPr>
          <w:rFonts w:eastAsia="Times New Roman"/>
          <w:b/>
          <w:bCs/>
        </w:rPr>
        <w:t>Параллельность прямых</w:t>
      </w:r>
    </w:p>
    <w:p w:rsidR="002C68E0" w:rsidRDefault="00952240">
      <w:pPr>
        <w:spacing w:line="234" w:lineRule="auto"/>
        <w:ind w:left="364"/>
        <w:rPr>
          <w:sz w:val="20"/>
          <w:szCs w:val="20"/>
        </w:rPr>
      </w:pPr>
      <w:r>
        <w:rPr>
          <w:rFonts w:eastAsia="Times New Roman"/>
        </w:rPr>
        <w:t xml:space="preserve">Признаки и свойства параллельных прямых. </w:t>
      </w:r>
      <w:r>
        <w:rPr>
          <w:rFonts w:eastAsia="Times New Roman"/>
          <w:i/>
          <w:iCs/>
        </w:rPr>
        <w:t>Аксиома параллельности Евклида.</w:t>
      </w:r>
    </w:p>
    <w:p w:rsidR="002C68E0" w:rsidRDefault="002C68E0">
      <w:pPr>
        <w:spacing w:line="7" w:lineRule="exact"/>
        <w:rPr>
          <w:sz w:val="20"/>
          <w:szCs w:val="20"/>
        </w:rPr>
      </w:pPr>
    </w:p>
    <w:p w:rsidR="002C68E0" w:rsidRDefault="00952240">
      <w:pPr>
        <w:ind w:left="304"/>
        <w:rPr>
          <w:sz w:val="20"/>
          <w:szCs w:val="20"/>
        </w:rPr>
      </w:pPr>
      <w:r>
        <w:rPr>
          <w:rFonts w:eastAsia="Times New Roman"/>
          <w:b/>
          <w:bCs/>
        </w:rPr>
        <w:t>Перпендикулярные прямые</w:t>
      </w:r>
    </w:p>
    <w:p w:rsidR="002C68E0" w:rsidRDefault="00952240">
      <w:pPr>
        <w:spacing w:line="234" w:lineRule="auto"/>
        <w:ind w:left="364"/>
        <w:rPr>
          <w:sz w:val="20"/>
          <w:szCs w:val="20"/>
        </w:rPr>
      </w:pPr>
      <w:r>
        <w:rPr>
          <w:rFonts w:eastAsia="Times New Roman"/>
        </w:rPr>
        <w:t>Прямой угол. Перпендикуляр к прямой. Наклонная, проекция.</w:t>
      </w:r>
    </w:p>
    <w:p w:rsidR="002C68E0" w:rsidRDefault="002C68E0">
      <w:pPr>
        <w:spacing w:line="4" w:lineRule="exact"/>
        <w:rPr>
          <w:sz w:val="20"/>
          <w:szCs w:val="20"/>
        </w:rPr>
      </w:pPr>
    </w:p>
    <w:p w:rsidR="002C68E0" w:rsidRDefault="00952240">
      <w:pPr>
        <w:numPr>
          <w:ilvl w:val="0"/>
          <w:numId w:val="3"/>
        </w:numPr>
        <w:tabs>
          <w:tab w:val="left" w:pos="364"/>
        </w:tabs>
        <w:ind w:left="364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Измерения и вычисления (10 ч)</w:t>
      </w:r>
    </w:p>
    <w:p w:rsidR="002C68E0" w:rsidRDefault="002C68E0">
      <w:pPr>
        <w:spacing w:line="18" w:lineRule="exact"/>
        <w:rPr>
          <w:rFonts w:eastAsia="Times New Roman"/>
          <w:b/>
          <w:bCs/>
        </w:rPr>
      </w:pPr>
    </w:p>
    <w:p w:rsidR="002C68E0" w:rsidRDefault="00952240">
      <w:pPr>
        <w:ind w:left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Величины</w:t>
      </w:r>
    </w:p>
    <w:p w:rsidR="002C68E0" w:rsidRDefault="00952240">
      <w:pPr>
        <w:ind w:left="364"/>
        <w:rPr>
          <w:rFonts w:eastAsia="Times New Roman"/>
          <w:b/>
          <w:bCs/>
        </w:rPr>
      </w:pPr>
      <w:r>
        <w:rPr>
          <w:rFonts w:eastAsia="Times New Roman"/>
        </w:rPr>
        <w:t>Понятие величины. Длина. Измерение длины. Единицы измерения длины. Величина угла. Градусная мера угла.</w:t>
      </w:r>
    </w:p>
    <w:p w:rsidR="002C68E0" w:rsidRDefault="002C68E0">
      <w:pPr>
        <w:spacing w:line="2" w:lineRule="exact"/>
        <w:rPr>
          <w:rFonts w:eastAsia="Times New Roman"/>
          <w:b/>
          <w:bCs/>
        </w:rPr>
      </w:pPr>
    </w:p>
    <w:p w:rsidR="002C68E0" w:rsidRDefault="00952240">
      <w:pPr>
        <w:ind w:left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Измерения и вычисления</w:t>
      </w:r>
    </w:p>
    <w:p w:rsidR="002C68E0" w:rsidRDefault="00952240">
      <w:pPr>
        <w:spacing w:line="237" w:lineRule="auto"/>
        <w:ind w:left="364"/>
        <w:rPr>
          <w:rFonts w:eastAsia="Times New Roman"/>
          <w:b/>
          <w:bCs/>
        </w:rPr>
      </w:pPr>
      <w:r>
        <w:rPr>
          <w:rFonts w:eastAsia="Times New Roman"/>
        </w:rPr>
        <w:t>Инструменты для измерений и построений; измерение и вычисление углов, длин (расстояний).</w:t>
      </w:r>
    </w:p>
    <w:p w:rsidR="002C68E0" w:rsidRDefault="002C68E0">
      <w:pPr>
        <w:spacing w:line="4" w:lineRule="exact"/>
        <w:rPr>
          <w:rFonts w:eastAsia="Times New Roman"/>
          <w:b/>
          <w:bCs/>
        </w:rPr>
      </w:pPr>
    </w:p>
    <w:p w:rsidR="002C68E0" w:rsidRDefault="00952240">
      <w:pPr>
        <w:ind w:left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Расстояния</w:t>
      </w:r>
    </w:p>
    <w:p w:rsidR="002C68E0" w:rsidRDefault="00952240">
      <w:pPr>
        <w:spacing w:line="236" w:lineRule="auto"/>
        <w:ind w:left="364"/>
        <w:rPr>
          <w:rFonts w:eastAsia="Times New Roman"/>
          <w:b/>
          <w:bCs/>
        </w:rPr>
      </w:pPr>
      <w:r>
        <w:rPr>
          <w:rFonts w:eastAsia="Times New Roman"/>
        </w:rPr>
        <w:t>Расстояние между точками. Расстояние от точки до прямой. Расстояние между фигурами.</w:t>
      </w:r>
    </w:p>
    <w:p w:rsidR="002C68E0" w:rsidRDefault="002C68E0">
      <w:pPr>
        <w:spacing w:line="21" w:lineRule="exact"/>
        <w:rPr>
          <w:rFonts w:eastAsia="Times New Roman"/>
          <w:b/>
          <w:bCs/>
        </w:rPr>
      </w:pPr>
    </w:p>
    <w:p w:rsidR="002C68E0" w:rsidRDefault="00952240">
      <w:pPr>
        <w:numPr>
          <w:ilvl w:val="0"/>
          <w:numId w:val="3"/>
        </w:numPr>
        <w:tabs>
          <w:tab w:val="left" w:pos="484"/>
        </w:tabs>
        <w:ind w:left="484" w:hanging="484"/>
        <w:rPr>
          <w:rFonts w:eastAsia="Times New Roman"/>
        </w:rPr>
      </w:pPr>
      <w:r>
        <w:rPr>
          <w:rFonts w:eastAsia="Times New Roman"/>
          <w:b/>
          <w:bCs/>
        </w:rPr>
        <w:t>Геометрические построения (6)</w:t>
      </w:r>
    </w:p>
    <w:p w:rsidR="002C68E0" w:rsidRDefault="002C68E0">
      <w:pPr>
        <w:spacing w:line="21" w:lineRule="exact"/>
        <w:rPr>
          <w:sz w:val="20"/>
          <w:szCs w:val="20"/>
        </w:rPr>
      </w:pPr>
    </w:p>
    <w:p w:rsidR="002C68E0" w:rsidRDefault="00952240">
      <w:pPr>
        <w:ind w:left="284"/>
        <w:rPr>
          <w:sz w:val="20"/>
          <w:szCs w:val="20"/>
        </w:rPr>
      </w:pPr>
      <w:r>
        <w:rPr>
          <w:rFonts w:eastAsia="Times New Roman"/>
        </w:rPr>
        <w:t>Геометрические построения для иллюстрации свойств геометрических фигур. Инструменты для построений: циркуль, линейка, угольник.</w:t>
      </w:r>
    </w:p>
    <w:p w:rsidR="002C68E0" w:rsidRDefault="002C68E0">
      <w:pPr>
        <w:spacing w:line="21" w:lineRule="exact"/>
        <w:rPr>
          <w:sz w:val="20"/>
          <w:szCs w:val="20"/>
        </w:rPr>
      </w:pPr>
    </w:p>
    <w:p w:rsidR="002C68E0" w:rsidRDefault="00952240">
      <w:pPr>
        <w:ind w:left="284"/>
        <w:rPr>
          <w:sz w:val="20"/>
          <w:szCs w:val="20"/>
        </w:rPr>
      </w:pPr>
      <w:r>
        <w:rPr>
          <w:rFonts w:eastAsia="Times New Roman"/>
          <w:i/>
          <w:iCs/>
        </w:rPr>
        <w:t>Простейшие построения циркулем и линейкой: построение биссектрисы угла, перпендикуляра к прямой, угла, равного данному.</w:t>
      </w:r>
    </w:p>
    <w:p w:rsidR="002C68E0" w:rsidRDefault="002C68E0">
      <w:pPr>
        <w:spacing w:line="23" w:lineRule="exact"/>
        <w:rPr>
          <w:sz w:val="20"/>
          <w:szCs w:val="20"/>
        </w:rPr>
      </w:pPr>
    </w:p>
    <w:p w:rsidR="002C68E0" w:rsidRDefault="00952240">
      <w:pPr>
        <w:ind w:left="284"/>
        <w:rPr>
          <w:sz w:val="20"/>
          <w:szCs w:val="20"/>
        </w:rPr>
      </w:pPr>
      <w:r>
        <w:rPr>
          <w:rFonts w:eastAsia="Times New Roman"/>
          <w:i/>
          <w:iCs/>
        </w:rPr>
        <w:t>Построение треугольников по трём сторонам, двум сторонам и углу между ними, стороне и двум прилежащим к ней углам.</w:t>
      </w:r>
    </w:p>
    <w:p w:rsidR="002C68E0" w:rsidRDefault="002C68E0">
      <w:pPr>
        <w:spacing w:line="32" w:lineRule="exact"/>
        <w:rPr>
          <w:sz w:val="20"/>
          <w:szCs w:val="20"/>
        </w:rPr>
      </w:pPr>
    </w:p>
    <w:p w:rsidR="002C68E0" w:rsidRDefault="00952240">
      <w:pPr>
        <w:numPr>
          <w:ilvl w:val="0"/>
          <w:numId w:val="4"/>
        </w:numPr>
        <w:tabs>
          <w:tab w:val="left" w:pos="364"/>
        </w:tabs>
        <w:spacing w:line="248" w:lineRule="auto"/>
        <w:ind w:left="364" w:right="8420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Элементы теории множеств и математической логики Элементы логики</w:t>
      </w:r>
    </w:p>
    <w:p w:rsidR="002C68E0" w:rsidRDefault="002C68E0">
      <w:pPr>
        <w:spacing w:line="13" w:lineRule="exact"/>
        <w:rPr>
          <w:rFonts w:eastAsia="Times New Roman"/>
          <w:b/>
          <w:bCs/>
        </w:rPr>
      </w:pPr>
    </w:p>
    <w:p w:rsidR="002C68E0" w:rsidRDefault="00952240">
      <w:pPr>
        <w:ind w:left="364"/>
        <w:rPr>
          <w:rFonts w:eastAsia="Times New Roman"/>
          <w:b/>
          <w:bCs/>
        </w:rPr>
      </w:pPr>
      <w:r>
        <w:rPr>
          <w:rFonts w:eastAsia="Times New Roman"/>
        </w:rPr>
        <w:t>Определение. Утверждения. Аксиомы и теоремы. Доказательство. Доказательство от противного. Теорема, обратная данной. Пример и</w:t>
      </w:r>
    </w:p>
    <w:p w:rsidR="002C68E0" w:rsidRDefault="002C68E0">
      <w:pPr>
        <w:spacing w:line="21" w:lineRule="exact"/>
        <w:rPr>
          <w:sz w:val="20"/>
          <w:szCs w:val="20"/>
        </w:rPr>
      </w:pPr>
    </w:p>
    <w:p w:rsidR="002C68E0" w:rsidRDefault="00952240">
      <w:pPr>
        <w:ind w:left="364"/>
        <w:rPr>
          <w:sz w:val="20"/>
          <w:szCs w:val="20"/>
        </w:rPr>
      </w:pPr>
      <w:r>
        <w:rPr>
          <w:rFonts w:eastAsia="Times New Roman"/>
        </w:rPr>
        <w:t>контрпример.</w:t>
      </w:r>
    </w:p>
    <w:p w:rsidR="002C68E0" w:rsidRDefault="002C68E0">
      <w:pPr>
        <w:spacing w:line="4" w:lineRule="exact"/>
        <w:rPr>
          <w:sz w:val="20"/>
          <w:szCs w:val="20"/>
        </w:rPr>
      </w:pPr>
    </w:p>
    <w:p w:rsidR="002C68E0" w:rsidRDefault="00952240">
      <w:pPr>
        <w:ind w:left="284"/>
        <w:rPr>
          <w:sz w:val="20"/>
          <w:szCs w:val="20"/>
        </w:rPr>
      </w:pPr>
      <w:r>
        <w:rPr>
          <w:rFonts w:eastAsia="Times New Roman"/>
          <w:b/>
          <w:bCs/>
        </w:rPr>
        <w:t>Высказывания</w:t>
      </w:r>
    </w:p>
    <w:p w:rsidR="002C68E0" w:rsidRDefault="002C68E0">
      <w:pPr>
        <w:spacing w:line="18" w:lineRule="exact"/>
        <w:rPr>
          <w:sz w:val="20"/>
          <w:szCs w:val="20"/>
        </w:rPr>
      </w:pPr>
    </w:p>
    <w:p w:rsidR="002C68E0" w:rsidRDefault="00952240">
      <w:pPr>
        <w:ind w:left="364"/>
        <w:rPr>
          <w:sz w:val="20"/>
          <w:szCs w:val="20"/>
        </w:rPr>
      </w:pPr>
      <w:r>
        <w:rPr>
          <w:rFonts w:eastAsia="Times New Roman"/>
        </w:rPr>
        <w:t>Истинность и ложность высказывания.</w:t>
      </w:r>
    </w:p>
    <w:p w:rsidR="002C68E0" w:rsidRDefault="002C68E0">
      <w:pPr>
        <w:spacing w:line="21" w:lineRule="exact"/>
        <w:rPr>
          <w:sz w:val="20"/>
          <w:szCs w:val="20"/>
        </w:rPr>
      </w:pPr>
    </w:p>
    <w:p w:rsidR="002C68E0" w:rsidRDefault="00952240">
      <w:pPr>
        <w:numPr>
          <w:ilvl w:val="0"/>
          <w:numId w:val="5"/>
        </w:numPr>
        <w:tabs>
          <w:tab w:val="left" w:pos="364"/>
        </w:tabs>
        <w:ind w:left="364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История математики</w:t>
      </w:r>
    </w:p>
    <w:p w:rsidR="002C68E0" w:rsidRDefault="002C68E0">
      <w:pPr>
        <w:spacing w:line="13" w:lineRule="exact"/>
        <w:rPr>
          <w:rFonts w:eastAsia="Times New Roman"/>
          <w:b/>
          <w:bCs/>
        </w:rPr>
      </w:pPr>
    </w:p>
    <w:p w:rsidR="002C68E0" w:rsidRDefault="00952240">
      <w:pPr>
        <w:spacing w:line="244" w:lineRule="auto"/>
        <w:ind w:left="364" w:right="80"/>
        <w:rPr>
          <w:rFonts w:eastAsia="Times New Roman"/>
          <w:b/>
          <w:bCs/>
        </w:rPr>
      </w:pPr>
      <w:r>
        <w:rPr>
          <w:rFonts w:eastAsia="Times New Roman"/>
          <w:i/>
          <w:iCs/>
        </w:rPr>
        <w:t xml:space="preserve">От земледелия к геометрии. «Начала» Евклида. </w:t>
      </w:r>
      <w:r>
        <w:rPr>
          <w:rFonts w:eastAsia="Times New Roman"/>
          <w:i/>
          <w:iCs/>
          <w:sz w:val="24"/>
          <w:szCs w:val="24"/>
        </w:rPr>
        <w:t>Триссекция угла.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Удвоение куба.</w:t>
      </w:r>
      <w:r>
        <w:rPr>
          <w:rFonts w:eastAsia="Times New Roman"/>
          <w:i/>
          <w:iCs/>
        </w:rPr>
        <w:t xml:space="preserve"> Роль российских ученых в развитии математики: Л Эйлер, И. И. Лобачевский. История пятого постулата. Геометрия и искусство. Геометрические закономерности окружающего мира.</w:t>
      </w:r>
    </w:p>
    <w:p w:rsidR="002C68E0" w:rsidRDefault="002C68E0">
      <w:pPr>
        <w:spacing w:line="9" w:lineRule="exact"/>
        <w:rPr>
          <w:sz w:val="20"/>
          <w:szCs w:val="20"/>
        </w:rPr>
      </w:pPr>
    </w:p>
    <w:p w:rsidR="002C68E0" w:rsidRDefault="00952240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2C68E0" w:rsidRDefault="002C68E0">
      <w:pPr>
        <w:sectPr w:rsidR="002C68E0">
          <w:pgSz w:w="16840" w:h="11906" w:orient="landscape"/>
          <w:pgMar w:top="990" w:right="1138" w:bottom="419" w:left="1416" w:header="0" w:footer="0" w:gutter="0"/>
          <w:cols w:space="720" w:equalWidth="0">
            <w:col w:w="14284"/>
          </w:cols>
        </w:sectPr>
      </w:pPr>
    </w:p>
    <w:p w:rsidR="002C68E0" w:rsidRDefault="00952240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Календарно-тематическое планирование</w:t>
      </w:r>
    </w:p>
    <w:p w:rsidR="002C68E0" w:rsidRDefault="00952240">
      <w:pPr>
        <w:spacing w:line="236" w:lineRule="auto"/>
        <w:ind w:left="840"/>
        <w:rPr>
          <w:sz w:val="20"/>
          <w:szCs w:val="20"/>
        </w:rPr>
      </w:pPr>
      <w:r>
        <w:rPr>
          <w:rFonts w:eastAsia="Times New Roman"/>
        </w:rPr>
        <w:t>Учебник: Геометрия 7 - 9: учеб. для общеобразовательных учреждений / Л.С.Атанасян, В.Ф.Бутузов, С.Б.Кадомцев, Э.Г.Позняк, И.И. Юдина. – М.:</w:t>
      </w:r>
    </w:p>
    <w:p w:rsidR="002C68E0" w:rsidRDefault="00DE2615">
      <w:pPr>
        <w:ind w:left="840"/>
        <w:rPr>
          <w:sz w:val="20"/>
          <w:szCs w:val="20"/>
        </w:rPr>
      </w:pPr>
      <w:r>
        <w:rPr>
          <w:rFonts w:eastAsia="Times New Roman"/>
        </w:rPr>
        <w:t>Просвещение, 2017</w:t>
      </w:r>
      <w:r w:rsidR="00952240">
        <w:rPr>
          <w:rFonts w:eastAsia="Times New Roman"/>
        </w:rPr>
        <w:t>. – 383 с.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360"/>
        <w:gridCol w:w="180"/>
        <w:gridCol w:w="1100"/>
        <w:gridCol w:w="1260"/>
        <w:gridCol w:w="1280"/>
        <w:gridCol w:w="2100"/>
      </w:tblGrid>
      <w:tr w:rsidR="002C68E0">
        <w:trPr>
          <w:trHeight w:val="253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2C68E0" w:rsidRDefault="002C68E0"/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кол-во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 проведения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Примечание</w:t>
            </w: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18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186" w:lineRule="exact"/>
              <w:ind w:left="4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Тема урока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186" w:lineRule="exact"/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часов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факт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2C68E0" w:rsidRDefault="00952240">
            <w:pPr>
              <w:spacing w:line="240" w:lineRule="exact"/>
              <w:ind w:left="6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 четверть – 17 ч.</w:t>
            </w:r>
          </w:p>
        </w:tc>
        <w:tc>
          <w:tcPr>
            <w:tcW w:w="110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4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9540" w:type="dxa"/>
            <w:gridSpan w:val="2"/>
            <w:tcBorders>
              <w:bottom w:val="single" w:sz="8" w:space="0" w:color="auto"/>
            </w:tcBorders>
            <w:vAlign w:val="bottom"/>
          </w:tcPr>
          <w:p w:rsidR="002C68E0" w:rsidRDefault="00952240">
            <w:pPr>
              <w:ind w:left="48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Контрольных работ - 1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2"/>
        </w:trPr>
        <w:tc>
          <w:tcPr>
            <w:tcW w:w="102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2C68E0" w:rsidRDefault="00952240">
            <w:pPr>
              <w:spacing w:line="242" w:lineRule="exact"/>
              <w:ind w:left="48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Начальные геометрические сведения (10 ч)</w:t>
            </w:r>
          </w:p>
        </w:tc>
        <w:tc>
          <w:tcPr>
            <w:tcW w:w="110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540" w:type="dxa"/>
            <w:gridSpan w:val="2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67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История возникновения геометрии.  От земледелия к геометрии.  </w:t>
            </w:r>
            <w:r>
              <w:rPr>
                <w:rFonts w:eastAsia="Times New Roman"/>
              </w:rPr>
              <w:t>Формирование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0D74C2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</w:tr>
      <w:tr w:rsidR="002C68E0">
        <w:trPr>
          <w:trHeight w:val="252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представлений о метапредметном понятии «фигура». Геометрическая фигура. Точка, линия,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2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отрезок, прямая, ломаная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40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3"/>
                <w:szCs w:val="3"/>
              </w:rPr>
            </w:pPr>
          </w:p>
        </w:tc>
      </w:tr>
      <w:tr w:rsidR="002C68E0">
        <w:trPr>
          <w:trHeight w:val="264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Плоскость. Луч и угол</w:t>
            </w:r>
          </w:p>
        </w:tc>
        <w:tc>
          <w:tcPr>
            <w:tcW w:w="180" w:type="dxa"/>
            <w:vAlign w:val="bottom"/>
          </w:tcPr>
          <w:p w:rsidR="002C68E0" w:rsidRDefault="002C68E0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DE2615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952240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18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</w:tr>
      <w:tr w:rsidR="002C68E0">
        <w:trPr>
          <w:trHeight w:val="266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Сравнение отрезков и углов. Биссектриса угла и её свойства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  <w:r w:rsidR="00952240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</w:tr>
      <w:tr w:rsidR="002C68E0">
        <w:trPr>
          <w:trHeight w:val="18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Понятие  величины.  Расстояние  между  точками.  Длина.  Измерение  длины.  Единицы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952240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75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71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измерения длины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</w:rPr>
              <w:t xml:space="preserve"> Инструменты для измерений и построений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</w:tr>
      <w:tr w:rsidR="002C68E0">
        <w:trPr>
          <w:trHeight w:val="269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Измерение и вычисление длин (расстояний)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952240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3"/>
                <w:szCs w:val="23"/>
              </w:rPr>
            </w:pPr>
          </w:p>
        </w:tc>
      </w:tr>
      <w:tr w:rsidR="002C68E0">
        <w:trPr>
          <w:trHeight w:val="18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5"/>
                <w:szCs w:val="15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Величина угла. Градусная мера угла. Виды углов. Прямой угол. Измерение и вычисление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 w:rsidP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  <w:r w:rsidR="00952240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3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углов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3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Смежные и вертикальные углы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952240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Перпендикулярные прямые. Построение прямых углов на местности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952240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теме: «Начальные геометрические сведения»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</w:t>
            </w:r>
            <w:r w:rsidR="00952240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6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№1 по теме: </w:t>
            </w:r>
            <w:r>
              <w:rPr>
                <w:rFonts w:eastAsia="Times New Roman"/>
              </w:rPr>
              <w:t>«Начальные геометрические сведения»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06.</w:t>
            </w:r>
            <w:r w:rsidR="00952240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9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2C68E0" w:rsidRDefault="00952240">
            <w:pPr>
              <w:spacing w:line="240" w:lineRule="exact"/>
              <w:ind w:left="4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Треугольники (17 ч)</w:t>
            </w:r>
          </w:p>
        </w:tc>
        <w:tc>
          <w:tcPr>
            <w:tcW w:w="110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540" w:type="dxa"/>
            <w:gridSpan w:val="2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Треугольник. Многоугольники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“Треугольник”</w:t>
            </w: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536"/>
        </w:trPr>
        <w:tc>
          <w:tcPr>
            <w:tcW w:w="102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2C68E0" w:rsidRDefault="00952240">
            <w:pPr>
              <w:ind w:right="79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</w:tr>
    </w:tbl>
    <w:p w:rsidR="002C68E0" w:rsidRDefault="002C68E0">
      <w:pPr>
        <w:sectPr w:rsidR="002C68E0">
          <w:pgSz w:w="16840" w:h="11906" w:orient="landscape"/>
          <w:pgMar w:top="1243" w:right="238" w:bottom="419" w:left="300" w:header="0" w:footer="0" w:gutter="0"/>
          <w:cols w:space="720" w:equalWidth="0">
            <w:col w:w="16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360"/>
        <w:gridCol w:w="1280"/>
        <w:gridCol w:w="1260"/>
        <w:gridCol w:w="1280"/>
        <w:gridCol w:w="2100"/>
      </w:tblGrid>
      <w:tr w:rsidR="002C68E0">
        <w:trPr>
          <w:trHeight w:val="26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13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 равных треугольников. Первый признак равенства треугольников. Геометрические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CA4188">
            <w:pPr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построения для иллюстрации свойств геометрических фигур.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Перпендикуляр к прямой.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Медианы, биссектрисы и высоты треугольника.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  <w:r w:rsidR="00952240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Равнобедренный треугольник, его свойства и признаки. Равносторонний треугольник.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952240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применение свойств равнобедренного треугольника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</w:t>
            </w:r>
            <w:r w:rsidR="00952240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vAlign w:val="bottom"/>
          </w:tcPr>
          <w:p w:rsidR="002C68E0" w:rsidRDefault="00952240">
            <w:pPr>
              <w:spacing w:line="242" w:lineRule="exact"/>
              <w:ind w:left="6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 четверть – 15 ч.</w:t>
            </w: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2C68E0" w:rsidRDefault="00952240">
            <w:pPr>
              <w:ind w:left="50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Контрольных работ - 1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Второй признак равенства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952240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применение второго признака равенства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Третий признак равенства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952240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Признаки равенства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  <w:r w:rsidR="00952240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Определение. Окружность, круг, их элементы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952240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Инструменты  для  построений:  циркуль,  линейка,  угольник.  Построения  циркулем 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</w:t>
            </w:r>
            <w:r w:rsidR="00952240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линейкой.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Простейшие  построения  циркулем  и  линейкой:  построение  биссектрисы  угла,  перпенди-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7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куляра к прямой, угла, равного данному, середины отрезка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4"/>
                <w:szCs w:val="24"/>
              </w:rPr>
            </w:pPr>
          </w:p>
        </w:tc>
      </w:tr>
      <w:tr w:rsidR="002C68E0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6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построение.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Триссекция угла.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Удвоение куба.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0D74C2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0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«Треугольники»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 w:rsidP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«Треугольники»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0D74C2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0D74C2">
              <w:rPr>
                <w:rFonts w:eastAsia="Times New Roman"/>
              </w:rPr>
              <w:t>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2C68E0" w:rsidRDefault="00952240">
            <w:pPr>
              <w:spacing w:line="240" w:lineRule="exact"/>
              <w:ind w:left="50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Параллельные прямые (12ч)</w:t>
            </w: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Определение параллельности прямых.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0D74C2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952240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Признаки параллельности двух прямых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</w:tbl>
    <w:p w:rsidR="002C68E0" w:rsidRDefault="002C68E0">
      <w:pPr>
        <w:spacing w:line="119" w:lineRule="exact"/>
        <w:rPr>
          <w:sz w:val="20"/>
          <w:szCs w:val="20"/>
        </w:rPr>
      </w:pPr>
    </w:p>
    <w:p w:rsidR="002C68E0" w:rsidRDefault="00952240">
      <w:pPr>
        <w:ind w:left="15300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2C68E0" w:rsidRDefault="002C68E0">
      <w:pPr>
        <w:sectPr w:rsidR="002C68E0">
          <w:pgSz w:w="16840" w:h="11906" w:orient="landscape"/>
          <w:pgMar w:top="973" w:right="238" w:bottom="419" w:left="300" w:header="0" w:footer="0" w:gutter="0"/>
          <w:cols w:space="720" w:equalWidth="0">
            <w:col w:w="16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360"/>
        <w:gridCol w:w="1280"/>
        <w:gridCol w:w="1260"/>
        <w:gridCol w:w="1280"/>
        <w:gridCol w:w="2100"/>
      </w:tblGrid>
      <w:tr w:rsidR="002C68E0">
        <w:trPr>
          <w:trHeight w:val="26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30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признаки параллельности двух прямых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0D74C2" w:rsidP="000D74C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7"/>
                <w:szCs w:val="17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Практические способы построения параллельных прямых. </w:t>
            </w:r>
            <w:r>
              <w:rPr>
                <w:rFonts w:eastAsia="Times New Roman"/>
                <w:i/>
                <w:iCs/>
              </w:rPr>
              <w:t>Геометрия и искусство.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CA4188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  <w:r w:rsidR="00952240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0D74C2" w:rsidTr="000D74C2">
              <w:trPr>
                <w:trHeight w:val="240"/>
              </w:trPr>
              <w:tc>
                <w:tcPr>
                  <w:tcW w:w="9360" w:type="dxa"/>
                  <w:tcBorders>
                    <w:right w:val="single" w:sz="8" w:space="0" w:color="auto"/>
                  </w:tcBorders>
                  <w:vAlign w:val="bottom"/>
                </w:tcPr>
                <w:p w:rsidR="000D74C2" w:rsidRDefault="000D74C2" w:rsidP="000D74C2">
                  <w:pPr>
                    <w:spacing w:line="240" w:lineRule="exact"/>
                    <w:ind w:left="3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Аксиома параллельных прямых. </w:t>
                  </w:r>
                  <w:r>
                    <w:rPr>
                      <w:rFonts w:eastAsia="Times New Roman"/>
                      <w:i/>
                      <w:iCs/>
                    </w:rPr>
                    <w:t>Аксиома параллельности Евклида.</w:t>
                  </w:r>
                  <w:r>
                    <w:rPr>
                      <w:rFonts w:eastAsia="Times New Roman"/>
                    </w:rPr>
                    <w:t xml:space="preserve"> Утверждения. Аксиомы</w:t>
                  </w:r>
                </w:p>
              </w:tc>
            </w:tr>
            <w:tr w:rsidR="000D74C2" w:rsidTr="000D74C2">
              <w:trPr>
                <w:trHeight w:val="247"/>
              </w:trPr>
              <w:tc>
                <w:tcPr>
                  <w:tcW w:w="9360" w:type="dxa"/>
                  <w:tcBorders>
                    <w:right w:val="single" w:sz="8" w:space="0" w:color="auto"/>
                  </w:tcBorders>
                  <w:vAlign w:val="bottom"/>
                </w:tcPr>
                <w:p w:rsidR="000D74C2" w:rsidRDefault="000D74C2" w:rsidP="000D74C2">
                  <w:pPr>
                    <w:spacing w:line="247" w:lineRule="exact"/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</w:rPr>
                    <w:t xml:space="preserve">и теоремы. Доказательство. Пример и контрпример. </w:t>
                  </w:r>
                  <w:r>
                    <w:rPr>
                      <w:rFonts w:eastAsia="Times New Roman"/>
                      <w:i/>
                      <w:iCs/>
                    </w:rPr>
                    <w:t>«Начала»</w:t>
                  </w:r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eastAsia="Times New Roman"/>
                      <w:i/>
                      <w:iCs/>
                    </w:rPr>
                    <w:t>Евклида».</w:t>
                  </w:r>
                  <w:r>
                    <w:rPr>
                      <w:rFonts w:eastAsia="Times New Roman"/>
                    </w:rPr>
                    <w:t xml:space="preserve"> </w:t>
                  </w:r>
                  <w:r>
                    <w:rPr>
                      <w:rFonts w:eastAsia="Times New Roman"/>
                      <w:i/>
                      <w:iCs/>
                    </w:rPr>
                    <w:t>История пятого по-</w:t>
                  </w:r>
                </w:p>
              </w:tc>
            </w:tr>
            <w:tr w:rsidR="000D74C2" w:rsidTr="000D74C2">
              <w:trPr>
                <w:trHeight w:val="254"/>
              </w:trPr>
              <w:tc>
                <w:tcPr>
                  <w:tcW w:w="9360" w:type="dxa"/>
                  <w:tcBorders>
                    <w:right w:val="single" w:sz="8" w:space="0" w:color="auto"/>
                  </w:tcBorders>
                  <w:vAlign w:val="bottom"/>
                </w:tcPr>
                <w:p w:rsidR="000D74C2" w:rsidRDefault="000D74C2" w:rsidP="000D74C2">
                  <w:pPr>
                    <w:ind w:left="8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i/>
                      <w:iCs/>
                    </w:rPr>
                    <w:t>стулата.</w:t>
                  </w:r>
                </w:p>
              </w:tc>
            </w:tr>
          </w:tbl>
          <w:p w:rsidR="000D74C2" w:rsidRDefault="000D74C2" w:rsidP="000D74C2">
            <w:pPr>
              <w:spacing w:line="240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</w:tr>
      <w:tr w:rsidR="000D74C2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</w:tr>
      <w:tr w:rsidR="000D74C2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0D74C2" w:rsidRDefault="000D74C2">
            <w:pPr>
              <w:spacing w:line="240" w:lineRule="exact"/>
              <w:ind w:left="6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III четверть – 21 ч.</w:t>
            </w:r>
          </w:p>
        </w:tc>
        <w:tc>
          <w:tcPr>
            <w:tcW w:w="1280" w:type="dxa"/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</w:tr>
      <w:tr w:rsidR="000D74C2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74C2" w:rsidRDefault="000D74C2"/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0D74C2" w:rsidRDefault="000D74C2">
            <w:pPr>
              <w:ind w:left="50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Контрольных работ - 2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0D74C2" w:rsidRDefault="000D74C2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74C2" w:rsidRDefault="000D74C2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0D74C2" w:rsidRDefault="000D74C2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</w:tr>
      <w:tr w:rsidR="000D74C2">
        <w:trPr>
          <w:trHeight w:val="25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  аксиомы  параллельных  прямых  при  решении  задач.  Истинность  и  ложность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  <w:r w:rsidR="000D74C2">
              <w:rPr>
                <w:rFonts w:eastAsia="Times New Roman"/>
              </w:rPr>
              <w:t>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/>
        </w:tc>
      </w:tr>
      <w:tr w:rsidR="000D74C2">
        <w:trPr>
          <w:trHeight w:val="27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высказывания.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4"/>
                <w:szCs w:val="24"/>
              </w:rPr>
            </w:pPr>
          </w:p>
        </w:tc>
      </w:tr>
      <w:tr w:rsidR="000D74C2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Теоремы об углах, образованных двумя параллельными прямыми и секущей. Доказательство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5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противного. Теорема, обратная данной.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</w:tr>
      <w:tr w:rsidR="000D74C2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 задач  на  применение  теоремы   об  углах,  образованных  двумя  параллельными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  <w:r w:rsidR="000D74C2">
              <w:rPr>
                <w:rFonts w:eastAsia="Times New Roman"/>
              </w:rPr>
              <w:t>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5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прямыми и секущей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/>
        </w:tc>
      </w:tr>
      <w:tr w:rsidR="000D74C2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«Параллельные прямые»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  <w:r w:rsidR="000D74C2">
              <w:rPr>
                <w:rFonts w:eastAsia="Times New Roman"/>
              </w:rPr>
              <w:t>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параллельные прямые и углы образованные двумя параллельными прямыми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0D74C2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</w:tr>
      <w:tr w:rsidR="000D74C2">
        <w:trPr>
          <w:trHeight w:val="24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секущей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8"/>
                <w:szCs w:val="18"/>
              </w:rPr>
            </w:pPr>
          </w:p>
        </w:tc>
      </w:tr>
      <w:tr w:rsidR="000D74C2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Признаки и свойства параллельных прямых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</w:tr>
      <w:tr w:rsidR="000D74C2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№3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«Параллельные прямые»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</w:tr>
      <w:tr w:rsidR="000D74C2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10640" w:type="dxa"/>
            <w:gridSpan w:val="2"/>
            <w:vAlign w:val="bottom"/>
          </w:tcPr>
          <w:p w:rsidR="000D74C2" w:rsidRDefault="000D74C2">
            <w:pPr>
              <w:spacing w:line="240" w:lineRule="exact"/>
              <w:ind w:left="3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Соотношения между сторонами и углами треугольника (18)</w:t>
            </w:r>
          </w:p>
        </w:tc>
        <w:tc>
          <w:tcPr>
            <w:tcW w:w="1260" w:type="dxa"/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</w:tr>
      <w:tr w:rsidR="000D74C2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</w:tr>
      <w:tr w:rsidR="000D74C2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контрольных работ. Сумма углов треугольника. </w:t>
            </w:r>
            <w:r>
              <w:rPr>
                <w:rFonts w:eastAsia="Times New Roman"/>
                <w:i/>
                <w:iCs/>
              </w:rPr>
              <w:t>Роль российских ученых в развитии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0D74C2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</w:tr>
      <w:tr w:rsidR="000D74C2">
        <w:trPr>
          <w:trHeight w:val="25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математики: Л Эйлер, И. И. Лобачевский.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0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7"/>
                <w:szCs w:val="17"/>
              </w:rPr>
            </w:pPr>
          </w:p>
        </w:tc>
      </w:tr>
      <w:tr w:rsidR="000D74C2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Внешний угол треугольника. Остроугольный, прямоугольный и тупоугольный треугольники.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0D74C2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</w:tr>
      <w:tr w:rsidR="000D74C2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Теорема о соотношениях между сторонами и углами треугольника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 w:rsidP="00CA4188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  <w:r w:rsidR="000D74C2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</w:tr>
      <w:tr w:rsidR="000D74C2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  <w:tr w:rsidR="000D74C2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Соотношения между сторонами и углами треугольника (следствия из теорем)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CA4188" w:rsidP="00CA4188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0D74C2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/>
        </w:tc>
      </w:tr>
      <w:tr w:rsidR="000D74C2">
        <w:trPr>
          <w:trHeight w:val="22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9"/>
                <w:szCs w:val="19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9"/>
                <w:szCs w:val="1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19"/>
                <w:szCs w:val="19"/>
              </w:rPr>
            </w:pPr>
          </w:p>
        </w:tc>
      </w:tr>
      <w:tr w:rsidR="000D74C2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Неравенство треугольника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74C2" w:rsidRDefault="004E3056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0D74C2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0"/>
                <w:szCs w:val="20"/>
              </w:rPr>
            </w:pPr>
          </w:p>
        </w:tc>
      </w:tr>
      <w:tr w:rsidR="000D74C2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74C2" w:rsidRDefault="000D74C2">
            <w:pPr>
              <w:rPr>
                <w:sz w:val="21"/>
                <w:szCs w:val="21"/>
              </w:rPr>
            </w:pPr>
          </w:p>
        </w:tc>
      </w:tr>
    </w:tbl>
    <w:p w:rsidR="002C68E0" w:rsidRDefault="002C68E0">
      <w:pPr>
        <w:spacing w:line="234" w:lineRule="exact"/>
        <w:rPr>
          <w:sz w:val="20"/>
          <w:szCs w:val="20"/>
        </w:rPr>
      </w:pPr>
    </w:p>
    <w:p w:rsidR="002C68E0" w:rsidRDefault="00952240">
      <w:pPr>
        <w:ind w:left="15180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2C68E0" w:rsidRDefault="002C68E0">
      <w:pPr>
        <w:sectPr w:rsidR="002C68E0">
          <w:pgSz w:w="16840" w:h="11906" w:orient="landscape"/>
          <w:pgMar w:top="973" w:right="238" w:bottom="419" w:left="300" w:header="0" w:footer="0" w:gutter="0"/>
          <w:cols w:space="720" w:equalWidth="0">
            <w:col w:w="16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360"/>
        <w:gridCol w:w="1260"/>
        <w:gridCol w:w="1280"/>
        <w:gridCol w:w="1280"/>
        <w:gridCol w:w="2100"/>
      </w:tblGrid>
      <w:tr w:rsidR="002C68E0">
        <w:trPr>
          <w:trHeight w:val="26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45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  <w:r w:rsidR="00952240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Прямоугольные треугольники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Некоторые свойства прямоугольных треугольников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Признаки равенства прямоугольных треугольников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</w:t>
            </w:r>
            <w:r w:rsidR="00952240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применение признаков равенства прямоугольных треугольников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</w:t>
            </w:r>
            <w:r w:rsidR="00952240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3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Расстояние от точки до прямой. Расстояние между параллельными прямыми. Перпендикуляр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952240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5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прямой. Наклонная, проекция. Расстояние между фигурами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3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Построение циркулем и линейкой.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  <w:r w:rsidR="00952240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Задачи на построение. </w:t>
            </w:r>
            <w:r>
              <w:rPr>
                <w:rFonts w:eastAsia="Times New Roman"/>
                <w:i/>
                <w:iCs/>
              </w:rPr>
              <w:t>Геометрические закономерности окружающего мира.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  <w:r w:rsidR="00952240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4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«Соотношения между сторонами и углами треугольника»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2C68E0" w:rsidRDefault="00952240">
            <w:pPr>
              <w:spacing w:line="240" w:lineRule="exact"/>
              <w:ind w:left="6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IV четверть – 17 ч.</w:t>
            </w: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2C68E0" w:rsidRDefault="00952240">
            <w:pPr>
              <w:ind w:left="50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Контрольных работ - 1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1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Построение треугольника по трем элементам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1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06.</w:t>
            </w:r>
            <w:r w:rsidR="00952240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Построение треугольников по трём сторонам, двум сторонам и углу между ними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08.</w:t>
            </w:r>
            <w:r w:rsidR="00952240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Построение треугольников по стороне и двум прилежащим к ней углам.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952240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«Прямоугольные треугольники»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  <w:r w:rsidR="00952240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2C68E0" w:rsidRDefault="00952240">
            <w:pPr>
              <w:spacing w:line="240" w:lineRule="exact"/>
              <w:ind w:left="50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Повторение (13)</w:t>
            </w:r>
          </w:p>
        </w:tc>
        <w:tc>
          <w:tcPr>
            <w:tcW w:w="126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0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18"/>
                <w:szCs w:val="18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«Измерение углов и отрезков»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</w:t>
            </w:r>
            <w:r w:rsidR="00952240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«Смежные и вертикальные углы»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  <w:r w:rsidR="00952240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«Равенство треугольников»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952240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«Равнобедренный треугольник»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</w:t>
            </w:r>
            <w:r w:rsidR="00952240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</w:tbl>
    <w:p w:rsidR="002C68E0" w:rsidRDefault="002C68E0">
      <w:pPr>
        <w:spacing w:line="90" w:lineRule="exact"/>
        <w:rPr>
          <w:sz w:val="20"/>
          <w:szCs w:val="20"/>
        </w:rPr>
      </w:pPr>
    </w:p>
    <w:p w:rsidR="002C68E0" w:rsidRDefault="00952240">
      <w:pPr>
        <w:ind w:left="15180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2C68E0" w:rsidRDefault="002C68E0">
      <w:pPr>
        <w:sectPr w:rsidR="002C68E0">
          <w:pgSz w:w="16840" w:h="11906" w:orient="landscape"/>
          <w:pgMar w:top="973" w:right="238" w:bottom="419" w:left="300" w:header="0" w:footer="0" w:gutter="0"/>
          <w:cols w:space="720" w:equalWidth="0">
            <w:col w:w="163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360"/>
        <w:gridCol w:w="1260"/>
        <w:gridCol w:w="1280"/>
        <w:gridCol w:w="1280"/>
        <w:gridCol w:w="2100"/>
      </w:tblGrid>
      <w:tr w:rsidR="002C68E0">
        <w:trPr>
          <w:trHeight w:val="26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62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равнобедренные треугольники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4E3056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04.05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8E0" w:rsidRDefault="002C68E0"/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«Параллельные прямые»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признаки параллельности прямых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темы «Окружность»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Соотношения между сторонами и углами треугольника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 w:rsidP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  <w:r w:rsidR="00952240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Прямоугольный треугольник и его свойства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Промежуточная аттестация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Занимательные задачи на построение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4E3056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952240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1"/>
                <w:szCs w:val="21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Сложные задачи на построение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952240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  <w:tr w:rsidR="002C68E0">
        <w:trPr>
          <w:trHeight w:val="2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8E0" w:rsidRDefault="002C68E0">
            <w:pPr>
              <w:rPr>
                <w:sz w:val="20"/>
                <w:szCs w:val="20"/>
              </w:rPr>
            </w:pPr>
          </w:p>
        </w:tc>
      </w:tr>
    </w:tbl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200" w:lineRule="exact"/>
        <w:rPr>
          <w:sz w:val="20"/>
          <w:szCs w:val="20"/>
        </w:rPr>
      </w:pPr>
    </w:p>
    <w:p w:rsidR="002C68E0" w:rsidRDefault="002C68E0">
      <w:pPr>
        <w:spacing w:line="343" w:lineRule="exact"/>
        <w:rPr>
          <w:sz w:val="20"/>
          <w:szCs w:val="20"/>
        </w:rPr>
      </w:pPr>
    </w:p>
    <w:p w:rsidR="002C68E0" w:rsidRDefault="00952240">
      <w:pPr>
        <w:ind w:left="15180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sectPr w:rsidR="002C68E0" w:rsidSect="002C68E0">
      <w:pgSz w:w="16840" w:h="11906" w:orient="landscape"/>
      <w:pgMar w:top="973" w:right="238" w:bottom="419" w:left="300" w:header="0" w:footer="0" w:gutter="0"/>
      <w:cols w:space="720" w:equalWidth="0">
        <w:col w:w="163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22B" w:rsidRDefault="004B622B" w:rsidP="000D74C2">
      <w:r>
        <w:separator/>
      </w:r>
    </w:p>
  </w:endnote>
  <w:endnote w:type="continuationSeparator" w:id="1">
    <w:p w:rsidR="004B622B" w:rsidRDefault="004B622B" w:rsidP="000D7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22B" w:rsidRDefault="004B622B" w:rsidP="000D74C2">
      <w:r>
        <w:separator/>
      </w:r>
    </w:p>
  </w:footnote>
  <w:footnote w:type="continuationSeparator" w:id="1">
    <w:p w:rsidR="004B622B" w:rsidRDefault="004B622B" w:rsidP="000D74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D3891E6"/>
    <w:lvl w:ilvl="0" w:tplc="967C949A">
      <w:start w:val="2"/>
      <w:numFmt w:val="decimal"/>
      <w:lvlText w:val="%1."/>
      <w:lvlJc w:val="left"/>
    </w:lvl>
    <w:lvl w:ilvl="1" w:tplc="50A8CF50">
      <w:numFmt w:val="decimal"/>
      <w:lvlText w:val=""/>
      <w:lvlJc w:val="left"/>
    </w:lvl>
    <w:lvl w:ilvl="2" w:tplc="B8DEB162">
      <w:numFmt w:val="decimal"/>
      <w:lvlText w:val=""/>
      <w:lvlJc w:val="left"/>
    </w:lvl>
    <w:lvl w:ilvl="3" w:tplc="907EA312">
      <w:numFmt w:val="decimal"/>
      <w:lvlText w:val=""/>
      <w:lvlJc w:val="left"/>
    </w:lvl>
    <w:lvl w:ilvl="4" w:tplc="99084BEA">
      <w:numFmt w:val="decimal"/>
      <w:lvlText w:val=""/>
      <w:lvlJc w:val="left"/>
    </w:lvl>
    <w:lvl w:ilvl="5" w:tplc="D0862C5E">
      <w:numFmt w:val="decimal"/>
      <w:lvlText w:val=""/>
      <w:lvlJc w:val="left"/>
    </w:lvl>
    <w:lvl w:ilvl="6" w:tplc="9894D460">
      <w:numFmt w:val="decimal"/>
      <w:lvlText w:val=""/>
      <w:lvlJc w:val="left"/>
    </w:lvl>
    <w:lvl w:ilvl="7" w:tplc="25BE52EA">
      <w:numFmt w:val="decimal"/>
      <w:lvlText w:val=""/>
      <w:lvlJc w:val="left"/>
    </w:lvl>
    <w:lvl w:ilvl="8" w:tplc="634A95F6">
      <w:numFmt w:val="decimal"/>
      <w:lvlText w:val=""/>
      <w:lvlJc w:val="left"/>
    </w:lvl>
  </w:abstractNum>
  <w:abstractNum w:abstractNumId="1">
    <w:nsid w:val="00003D6C"/>
    <w:multiLevelType w:val="hybridMultilevel"/>
    <w:tmpl w:val="790AFC06"/>
    <w:lvl w:ilvl="0" w:tplc="088E6CA8">
      <w:start w:val="1"/>
      <w:numFmt w:val="decimal"/>
      <w:lvlText w:val="%1."/>
      <w:lvlJc w:val="left"/>
    </w:lvl>
    <w:lvl w:ilvl="1" w:tplc="D9E6CBC4">
      <w:numFmt w:val="decimal"/>
      <w:lvlText w:val=""/>
      <w:lvlJc w:val="left"/>
    </w:lvl>
    <w:lvl w:ilvl="2" w:tplc="99D637BC">
      <w:numFmt w:val="decimal"/>
      <w:lvlText w:val=""/>
      <w:lvlJc w:val="left"/>
    </w:lvl>
    <w:lvl w:ilvl="3" w:tplc="93DAAABE">
      <w:numFmt w:val="decimal"/>
      <w:lvlText w:val=""/>
      <w:lvlJc w:val="left"/>
    </w:lvl>
    <w:lvl w:ilvl="4" w:tplc="E130A6F2">
      <w:numFmt w:val="decimal"/>
      <w:lvlText w:val=""/>
      <w:lvlJc w:val="left"/>
    </w:lvl>
    <w:lvl w:ilvl="5" w:tplc="14ECE6C2">
      <w:numFmt w:val="decimal"/>
      <w:lvlText w:val=""/>
      <w:lvlJc w:val="left"/>
    </w:lvl>
    <w:lvl w:ilvl="6" w:tplc="29608F2C">
      <w:numFmt w:val="decimal"/>
      <w:lvlText w:val=""/>
      <w:lvlJc w:val="left"/>
    </w:lvl>
    <w:lvl w:ilvl="7" w:tplc="2ACA0F84">
      <w:numFmt w:val="decimal"/>
      <w:lvlText w:val=""/>
      <w:lvlJc w:val="left"/>
    </w:lvl>
    <w:lvl w:ilvl="8" w:tplc="91B8E36E">
      <w:numFmt w:val="decimal"/>
      <w:lvlText w:val=""/>
      <w:lvlJc w:val="left"/>
    </w:lvl>
  </w:abstractNum>
  <w:abstractNum w:abstractNumId="2">
    <w:nsid w:val="00005F90"/>
    <w:multiLevelType w:val="hybridMultilevel"/>
    <w:tmpl w:val="DC1CA6C4"/>
    <w:lvl w:ilvl="0" w:tplc="51F69A7E">
      <w:start w:val="6"/>
      <w:numFmt w:val="decimal"/>
      <w:lvlText w:val="%1."/>
      <w:lvlJc w:val="left"/>
    </w:lvl>
    <w:lvl w:ilvl="1" w:tplc="7F3A4820">
      <w:numFmt w:val="decimal"/>
      <w:lvlText w:val=""/>
      <w:lvlJc w:val="left"/>
    </w:lvl>
    <w:lvl w:ilvl="2" w:tplc="403E00F2">
      <w:numFmt w:val="decimal"/>
      <w:lvlText w:val=""/>
      <w:lvlJc w:val="left"/>
    </w:lvl>
    <w:lvl w:ilvl="3" w:tplc="BB043D9A">
      <w:numFmt w:val="decimal"/>
      <w:lvlText w:val=""/>
      <w:lvlJc w:val="left"/>
    </w:lvl>
    <w:lvl w:ilvl="4" w:tplc="D0ECACC4">
      <w:numFmt w:val="decimal"/>
      <w:lvlText w:val=""/>
      <w:lvlJc w:val="left"/>
    </w:lvl>
    <w:lvl w:ilvl="5" w:tplc="78B2DBF6">
      <w:numFmt w:val="decimal"/>
      <w:lvlText w:val=""/>
      <w:lvlJc w:val="left"/>
    </w:lvl>
    <w:lvl w:ilvl="6" w:tplc="2722B494">
      <w:numFmt w:val="decimal"/>
      <w:lvlText w:val=""/>
      <w:lvlJc w:val="left"/>
    </w:lvl>
    <w:lvl w:ilvl="7" w:tplc="16FC1E0C">
      <w:numFmt w:val="decimal"/>
      <w:lvlText w:val=""/>
      <w:lvlJc w:val="left"/>
    </w:lvl>
    <w:lvl w:ilvl="8" w:tplc="F94A45B8">
      <w:numFmt w:val="decimal"/>
      <w:lvlText w:val=""/>
      <w:lvlJc w:val="left"/>
    </w:lvl>
  </w:abstractNum>
  <w:abstractNum w:abstractNumId="3">
    <w:nsid w:val="00006952"/>
    <w:multiLevelType w:val="hybridMultilevel"/>
    <w:tmpl w:val="C35C5A52"/>
    <w:lvl w:ilvl="0" w:tplc="5A2A9662">
      <w:start w:val="5"/>
      <w:numFmt w:val="decimal"/>
      <w:lvlText w:val="%1."/>
      <w:lvlJc w:val="left"/>
    </w:lvl>
    <w:lvl w:ilvl="1" w:tplc="BA562220">
      <w:numFmt w:val="decimal"/>
      <w:lvlText w:val=""/>
      <w:lvlJc w:val="left"/>
    </w:lvl>
    <w:lvl w:ilvl="2" w:tplc="78C8F10E">
      <w:numFmt w:val="decimal"/>
      <w:lvlText w:val=""/>
      <w:lvlJc w:val="left"/>
    </w:lvl>
    <w:lvl w:ilvl="3" w:tplc="4A40FA02">
      <w:numFmt w:val="decimal"/>
      <w:lvlText w:val=""/>
      <w:lvlJc w:val="left"/>
    </w:lvl>
    <w:lvl w:ilvl="4" w:tplc="D076D296">
      <w:numFmt w:val="decimal"/>
      <w:lvlText w:val=""/>
      <w:lvlJc w:val="left"/>
    </w:lvl>
    <w:lvl w:ilvl="5" w:tplc="5AFC12A6">
      <w:numFmt w:val="decimal"/>
      <w:lvlText w:val=""/>
      <w:lvlJc w:val="left"/>
    </w:lvl>
    <w:lvl w:ilvl="6" w:tplc="A75AB8A6">
      <w:numFmt w:val="decimal"/>
      <w:lvlText w:val=""/>
      <w:lvlJc w:val="left"/>
    </w:lvl>
    <w:lvl w:ilvl="7" w:tplc="3DBE3660">
      <w:numFmt w:val="decimal"/>
      <w:lvlText w:val=""/>
      <w:lvlJc w:val="left"/>
    </w:lvl>
    <w:lvl w:ilvl="8" w:tplc="67B4DC66">
      <w:numFmt w:val="decimal"/>
      <w:lvlText w:val=""/>
      <w:lvlJc w:val="left"/>
    </w:lvl>
  </w:abstractNum>
  <w:abstractNum w:abstractNumId="4">
    <w:nsid w:val="000072AE"/>
    <w:multiLevelType w:val="hybridMultilevel"/>
    <w:tmpl w:val="664044C4"/>
    <w:lvl w:ilvl="0" w:tplc="755CE1B6">
      <w:start w:val="3"/>
      <w:numFmt w:val="decimal"/>
      <w:lvlText w:val="%1."/>
      <w:lvlJc w:val="left"/>
    </w:lvl>
    <w:lvl w:ilvl="1" w:tplc="B8DC8182">
      <w:numFmt w:val="decimal"/>
      <w:lvlText w:val=""/>
      <w:lvlJc w:val="left"/>
    </w:lvl>
    <w:lvl w:ilvl="2" w:tplc="F99C6180">
      <w:numFmt w:val="decimal"/>
      <w:lvlText w:val=""/>
      <w:lvlJc w:val="left"/>
    </w:lvl>
    <w:lvl w:ilvl="3" w:tplc="E9D65798">
      <w:numFmt w:val="decimal"/>
      <w:lvlText w:val=""/>
      <w:lvlJc w:val="left"/>
    </w:lvl>
    <w:lvl w:ilvl="4" w:tplc="DE08558E">
      <w:numFmt w:val="decimal"/>
      <w:lvlText w:val=""/>
      <w:lvlJc w:val="left"/>
    </w:lvl>
    <w:lvl w:ilvl="5" w:tplc="A9128D1C">
      <w:numFmt w:val="decimal"/>
      <w:lvlText w:val=""/>
      <w:lvlJc w:val="left"/>
    </w:lvl>
    <w:lvl w:ilvl="6" w:tplc="1318C480">
      <w:numFmt w:val="decimal"/>
      <w:lvlText w:val=""/>
      <w:lvlJc w:val="left"/>
    </w:lvl>
    <w:lvl w:ilvl="7" w:tplc="0C324936">
      <w:numFmt w:val="decimal"/>
      <w:lvlText w:val=""/>
      <w:lvlJc w:val="left"/>
    </w:lvl>
    <w:lvl w:ilvl="8" w:tplc="F976D3A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68E0"/>
    <w:rsid w:val="000D74C2"/>
    <w:rsid w:val="002C68E0"/>
    <w:rsid w:val="003E2F94"/>
    <w:rsid w:val="004B622B"/>
    <w:rsid w:val="004C4342"/>
    <w:rsid w:val="004E3056"/>
    <w:rsid w:val="00952240"/>
    <w:rsid w:val="00C84E20"/>
    <w:rsid w:val="00CA4188"/>
    <w:rsid w:val="00DE2615"/>
    <w:rsid w:val="00E2504B"/>
    <w:rsid w:val="00F7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0D74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74C2"/>
  </w:style>
  <w:style w:type="paragraph" w:styleId="a6">
    <w:name w:val="footer"/>
    <w:basedOn w:val="a"/>
    <w:link w:val="a7"/>
    <w:uiPriority w:val="99"/>
    <w:semiHidden/>
    <w:unhideWhenUsed/>
    <w:rsid w:val="000D74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74C2"/>
  </w:style>
  <w:style w:type="paragraph" w:styleId="a8">
    <w:name w:val="Balloon Text"/>
    <w:basedOn w:val="a"/>
    <w:link w:val="a9"/>
    <w:uiPriority w:val="99"/>
    <w:semiHidden/>
    <w:unhideWhenUsed/>
    <w:rsid w:val="00F766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3687</Words>
  <Characters>21020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7</cp:revision>
  <dcterms:created xsi:type="dcterms:W3CDTF">2019-10-14T14:09:00Z</dcterms:created>
  <dcterms:modified xsi:type="dcterms:W3CDTF">2020-10-05T11:57:00Z</dcterms:modified>
</cp:coreProperties>
</file>