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72" w:rsidRPr="00B90B72" w:rsidRDefault="00B90B72" w:rsidP="00B90B72">
      <w:pPr>
        <w:spacing w:after="0" w:line="240" w:lineRule="auto"/>
        <w:ind w:left="1440" w:hanging="129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0B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школьной библиотеки на 2022-2023 учебный год</w:t>
      </w:r>
    </w:p>
    <w:p w:rsidR="00B90B72" w:rsidRDefault="00B90B72" w:rsidP="00B90B72">
      <w:pPr>
        <w:spacing w:after="0" w:line="240" w:lineRule="auto"/>
        <w:ind w:left="1440" w:hanging="129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0B72" w:rsidRPr="00B90B72" w:rsidRDefault="00B90B72" w:rsidP="00B90B72">
      <w:pPr>
        <w:spacing w:after="0" w:line="240" w:lineRule="auto"/>
        <w:ind w:left="1440" w:hanging="1298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цели и задачи школьной библиотеки:</w:t>
      </w:r>
    </w:p>
    <w:p w:rsidR="00B90B72" w:rsidRPr="00B90B72" w:rsidRDefault="00B90B72" w:rsidP="00B90B72">
      <w:pPr>
        <w:spacing w:after="0" w:line="240" w:lineRule="auto"/>
        <w:ind w:left="1440" w:hanging="1298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Осуществление  государственной политики в сфере образования через библиотечно-</w:t>
      </w:r>
      <w:bookmarkStart w:id="0" w:name="_GoBack"/>
      <w:bookmarkEnd w:id="0"/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 </w:t>
      </w:r>
    </w:p>
    <w:p w:rsidR="00B90B72" w:rsidRPr="00B90B72" w:rsidRDefault="00B90B72" w:rsidP="00B90B72">
      <w:pPr>
        <w:spacing w:after="0" w:line="240" w:lineRule="auto"/>
        <w:ind w:left="1440" w:hanging="129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функции школьной библиотеки:</w:t>
      </w:r>
    </w:p>
    <w:p w:rsidR="00B90B72" w:rsidRPr="00B90B72" w:rsidRDefault="00B90B72" w:rsidP="00B90B72">
      <w:pPr>
        <w:spacing w:after="0" w:line="240" w:lineRule="auto"/>
        <w:ind w:left="1440" w:hanging="129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Информационная </w:t>
      </w:r>
      <w:proofErr w:type="gramStart"/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редоставление возможности использования информации вне зависимости от ее вида, формата и носителя.</w:t>
      </w:r>
    </w:p>
    <w:p w:rsidR="00B90B72" w:rsidRPr="00B90B72" w:rsidRDefault="00B90B72" w:rsidP="00B90B72">
      <w:pPr>
        <w:spacing w:after="0" w:line="240" w:lineRule="auto"/>
        <w:ind w:left="1440" w:hanging="129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Воспитательная-способствует</w:t>
      </w:r>
      <w:proofErr w:type="gramEnd"/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чувства патриотизма по отношению к государству, своему краю и школе.</w:t>
      </w:r>
    </w:p>
    <w:p w:rsidR="00B90B72" w:rsidRPr="00B90B72" w:rsidRDefault="00B90B72" w:rsidP="00B90B72">
      <w:pPr>
        <w:spacing w:after="0" w:line="240" w:lineRule="auto"/>
        <w:ind w:left="1440" w:hanging="129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Культурологическа</w:t>
      </w:r>
      <w:proofErr w:type="gramStart"/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мероприятий, воспитывающих культурное и социальное  самосознание, содействующих эмоциональному развитию учащихся.</w:t>
      </w:r>
    </w:p>
    <w:p w:rsidR="00B90B72" w:rsidRPr="00B90B72" w:rsidRDefault="00B90B72" w:rsidP="00B90B72">
      <w:pPr>
        <w:spacing w:after="0" w:line="240" w:lineRule="auto"/>
        <w:ind w:left="1440" w:hanging="129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Образовательная-поддержка</w:t>
      </w:r>
      <w:proofErr w:type="gramEnd"/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обеспечение образовательных целей, сформированных в задачах  развития школы и в образовательных программах по предметам.</w:t>
      </w:r>
    </w:p>
    <w:p w:rsidR="00B90B72" w:rsidRPr="00B90B72" w:rsidRDefault="00B90B72" w:rsidP="00B90B72">
      <w:pPr>
        <w:spacing w:after="0" w:line="240" w:lineRule="auto"/>
        <w:ind w:left="1440" w:hanging="129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задачи:</w:t>
      </w:r>
    </w:p>
    <w:p w:rsidR="00B90B72" w:rsidRPr="00B90B72" w:rsidRDefault="00B90B72" w:rsidP="00B90B72">
      <w:pPr>
        <w:spacing w:after="0" w:line="240" w:lineRule="auto"/>
        <w:ind w:left="2160" w:hanging="129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1.Формирование библиотечного фонда в соответствии с образовательной программой по ФГОС.</w:t>
      </w:r>
    </w:p>
    <w:p w:rsidR="00B90B72" w:rsidRPr="00B90B72" w:rsidRDefault="00B90B72" w:rsidP="00B90B72">
      <w:pPr>
        <w:spacing w:after="0" w:line="240" w:lineRule="auto"/>
        <w:ind w:left="2160" w:hanging="129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2.Оформление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I.  </w:t>
      </w:r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Задачи школьной библиотеки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библиотечного фонда в соответствии с образовательной программой.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Осуществление компьютерной каталогизации (создать по учебникам) и обработки информационных средств — книг, учебников, журналов, газет. Пополнение картотеки учебников, запись и оформление вновь поступившей литературы, ведение документации.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Осуществление своевременного возврата  выданных изданий в библиотеку.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Осуществление образовательной, информационной и воспитательной работы среди учащихся школы.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8. Формирование у детей информационной культуры и культуры чтения.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Воспитание патриотизма и любви  к родному краю, его истории, к малой родине.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B72" w:rsidRPr="00B90B72" w:rsidRDefault="00B90B72" w:rsidP="00B90B72">
      <w:pPr>
        <w:spacing w:after="0" w:line="240" w:lineRule="auto"/>
        <w:ind w:right="-50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</w:t>
      </w:r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.  Основные функции школьной библиотеки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  <w:proofErr w:type="gramEnd"/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предоставление возможности использования информации вне зависимости от ее вида, формата и носителя.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</w:t>
      </w:r>
      <w:proofErr w:type="gramEnd"/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способствует развитию чувства патриотизма по отношению к государству, своему краю и школе.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Культурологическая 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III</w:t>
      </w:r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.   Направления деятельности библиотеки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учащимися: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библиотечные уроки;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и прочие обзоры литературы;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о навыках работы с книгой;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литературы для внеклассного чтения;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участие в районных и республиканских конкурсах;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библиографических запросов;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общешкольных мероприятий;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B72" w:rsidRPr="00B90B72" w:rsidRDefault="00B90B72" w:rsidP="00B90B72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Работа с библиотечным фондом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4"/>
        <w:gridCol w:w="4481"/>
        <w:gridCol w:w="2684"/>
        <w:gridCol w:w="2671"/>
      </w:tblGrid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№п\</w:t>
            </w:r>
            <w:proofErr w:type="gramStart"/>
            <w:r w:rsidRPr="00B90B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состава фондов и анализ их использования         </w:t>
            </w:r>
          </w:p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Федеральным перечнем учебников на 2023– 2024 г. Подготовка перечня учебников, планируемых к использованию в новом учебном году.  Формирование общешкольного заказа на учебники и учебные пособия на 2023 – 2024 учебный год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февраль, май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фонда: Оформление подписки  периодических изданий на 1.2 полугодие 2023г.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полугодие 2022 г </w:t>
            </w:r>
          </w:p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 полугодие 2023г.</w:t>
            </w:r>
          </w:p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техническая обработка новых учебных изданий   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           </w:t>
            </w:r>
          </w:p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</w:t>
            </w:r>
            <w:proofErr w:type="gramStart"/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в(</w:t>
            </w:r>
            <w:proofErr w:type="gramEnd"/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май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           </w:t>
            </w:r>
          </w:p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сохранности: Рейды по проверке учебников. Проверка учебного фонда.</w:t>
            </w:r>
          </w:p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книг</w:t>
            </w:r>
          </w:p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библиотеки</w:t>
            </w:r>
          </w:p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учебников и списание устаревшей и ветхой литературы.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2022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ИС ЭФУЛ.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  года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Справочно-библиографическая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4519"/>
        <w:gridCol w:w="2655"/>
        <w:gridCol w:w="2679"/>
      </w:tblGrid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информационно-библиографической культуры.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Пропаганда краеведческой   литературы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4483"/>
        <w:gridCol w:w="2673"/>
        <w:gridCol w:w="2690"/>
      </w:tblGrid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о</w:t>
            </w:r>
            <w:proofErr w:type="gramEnd"/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нашем крае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Индивидуальная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4513"/>
        <w:gridCol w:w="2660"/>
        <w:gridCol w:w="2679"/>
      </w:tblGrid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в читальном зале: учащихся и учителей.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прочитанных книгах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Рекомендательные и рекламные беседы о </w:t>
            </w: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новых книгах, энциклопедиях и журналах, поступивших в библиотеку.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90B72" w:rsidRPr="00B90B72" w:rsidRDefault="00B90B72" w:rsidP="00B90B72">
      <w:pPr>
        <w:tabs>
          <w:tab w:val="left" w:pos="5595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Работа с активом библиотеки «</w:t>
      </w:r>
      <w:proofErr w:type="spellStart"/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Библиоша</w:t>
      </w:r>
      <w:proofErr w:type="spellEnd"/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»</w:t>
      </w: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2"/>
        <w:gridCol w:w="3710"/>
        <w:gridCol w:w="2359"/>
        <w:gridCol w:w="3966"/>
      </w:tblGrid>
      <w:tr w:rsidR="00B90B72" w:rsidRPr="00B90B72" w:rsidTr="004F1062">
        <w:trPr>
          <w:tblCellSpacing w:w="0" w:type="dxa"/>
        </w:trPr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актива библиотеки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библиотеки</w:t>
            </w:r>
          </w:p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библиотеки</w:t>
            </w:r>
          </w:p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.Работа с педагогическим коллективом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9"/>
        <w:gridCol w:w="4529"/>
        <w:gridCol w:w="2642"/>
        <w:gridCol w:w="2680"/>
      </w:tblGrid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учебно-методической литературе  на    МО, педсоветах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Создание фирменного стиля библиотеки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1"/>
        <w:gridCol w:w="4495"/>
        <w:gridCol w:w="2668"/>
        <w:gridCol w:w="2686"/>
      </w:tblGrid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оформление библиотеки.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Реклама о деятельности библиотеки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"/>
        <w:gridCol w:w="4560"/>
        <w:gridCol w:w="2627"/>
        <w:gridCol w:w="2670"/>
      </w:tblGrid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</w:t>
            </w:r>
            <w:proofErr w:type="gramEnd"/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(информационные объявления   о выставках  и мероприятиях,  проводимых библиотекой на школьном сайте)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</w:t>
      </w:r>
      <w:r w:rsidRPr="00B90B7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Профессиональное развитие</w:t>
      </w:r>
    </w:p>
    <w:p w:rsidR="00B90B72" w:rsidRPr="00B90B72" w:rsidRDefault="00B90B72" w:rsidP="00B90B7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4536"/>
        <w:gridCol w:w="2648"/>
        <w:gridCol w:w="2669"/>
      </w:tblGrid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  библиотеки за 2022- 2023 учебный год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библиотеки на 2023-2024 учебный год.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2023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РМО школьных библиотекарей.  Ведение учетной документации школьной библиотеки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ОО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заказа на периодическую печать  2024г.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 2024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освоение новых  библиотечных технологий.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Самообразование: чтение журналов «Школьная библиотека», «Библиотека в школе». Приказы, письма, инструкции о библиотечном деле. Использование электронных носителей.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90B72" w:rsidRPr="00B90B72" w:rsidTr="004F1062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библиотеками  района и республики.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B72" w:rsidRPr="00B90B72" w:rsidRDefault="00B90B72" w:rsidP="00B90B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B90B72" w:rsidRPr="00B90B72" w:rsidRDefault="00B90B72" w:rsidP="00B90B7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90B72" w:rsidRPr="00B90B72" w:rsidSect="00BC0D96">
          <w:footerReference w:type="default" r:id="rId5"/>
          <w:pgSz w:w="11909" w:h="16834"/>
          <w:pgMar w:top="752" w:right="360" w:bottom="751" w:left="929" w:header="720" w:footer="720" w:gutter="0"/>
          <w:cols w:space="60"/>
          <w:noEndnote/>
          <w:docGrid w:linePitch="272"/>
        </w:sectPr>
      </w:pPr>
    </w:p>
    <w:p w:rsidR="00EF46F1" w:rsidRDefault="00EF46F1"/>
    <w:sectPr w:rsidR="00EF4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B72" w:rsidRDefault="00B90B72">
    <w:pPr>
      <w:rPr>
        <w:sz w:val="2"/>
        <w:szCs w:val="2"/>
      </w:rPr>
    </w:pPr>
    <w:r>
      <w:rPr>
        <w:noProof/>
        <w:sz w:val="20"/>
        <w:szCs w:val="20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6971030</wp:posOffset>
              </wp:positionH>
              <wp:positionV relativeFrom="page">
                <wp:posOffset>10041255</wp:posOffset>
              </wp:positionV>
              <wp:extent cx="81915" cy="170815"/>
              <wp:effectExtent l="0" t="0" r="13335" b="63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B72" w:rsidRDefault="00B90B72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8.9pt;margin-top:790.65pt;width:6.45pt;height:13.4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" filled="f" stroked="f">
              <v:textbox style="mso-fit-shape-to-text:t" inset="0,0,0,0">
                <w:txbxContent>
                  <w:p w:rsidR="00B90B72" w:rsidRDefault="00B90B72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66"/>
    <w:rsid w:val="00B90B72"/>
    <w:rsid w:val="00CD5D66"/>
    <w:rsid w:val="00E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rsid w:val="00B90B72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B90B72"/>
    <w:pPr>
      <w:widowControl w:val="0"/>
      <w:shd w:val="clear" w:color="auto" w:fill="FFFFFF"/>
      <w:spacing w:after="0" w:line="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rsid w:val="00B90B72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B90B72"/>
    <w:pPr>
      <w:widowControl w:val="0"/>
      <w:shd w:val="clear" w:color="auto" w:fill="FFFFFF"/>
      <w:spacing w:after="0" w:line="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999</Words>
  <Characters>5699</Characters>
  <Application>Microsoft Office Word</Application>
  <DocSecurity>0</DocSecurity>
  <Lines>47</Lines>
  <Paragraphs>13</Paragraphs>
  <ScaleCrop>false</ScaleCrop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Лугинина</dc:creator>
  <cp:keywords/>
  <dc:description/>
  <cp:lastModifiedBy>Лугинина</cp:lastModifiedBy>
  <cp:revision>2</cp:revision>
  <dcterms:created xsi:type="dcterms:W3CDTF">2022-12-13T08:25:00Z</dcterms:created>
  <dcterms:modified xsi:type="dcterms:W3CDTF">2022-12-13T08:27:00Z</dcterms:modified>
</cp:coreProperties>
</file>