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CD" w:rsidRDefault="007A63CD" w:rsidP="007A63CD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F3290">
        <w:rPr>
          <w:rFonts w:ascii="Times New Roman" w:eastAsia="Times New Roman" w:hAnsi="Times New Roman" w:cs="Times New Roman"/>
          <w:sz w:val="20"/>
          <w:szCs w:val="20"/>
        </w:rPr>
        <w:t xml:space="preserve"> «Согласовано»                                           «Согласовано»                                                             «Утверждаю»                               </w:t>
      </w: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3290">
        <w:rPr>
          <w:rFonts w:ascii="Times New Roman" w:eastAsia="Times New Roman" w:hAnsi="Times New Roman" w:cs="Times New Roman"/>
          <w:sz w:val="20"/>
          <w:szCs w:val="20"/>
        </w:rPr>
        <w:t xml:space="preserve"> Руководитель МО                                     Заместитель руководителя по УВР                             Директор школы              </w:t>
      </w: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3290">
        <w:rPr>
          <w:rFonts w:ascii="Times New Roman" w:eastAsia="Times New Roman" w:hAnsi="Times New Roman" w:cs="Times New Roman"/>
          <w:sz w:val="20"/>
          <w:szCs w:val="20"/>
        </w:rPr>
        <w:t xml:space="preserve">   _________                                                МБОУ «</w:t>
      </w:r>
      <w:proofErr w:type="spellStart"/>
      <w:r w:rsidRPr="00EF3290">
        <w:rPr>
          <w:rFonts w:ascii="Times New Roman" w:eastAsia="Times New Roman" w:hAnsi="Times New Roman" w:cs="Times New Roman"/>
          <w:sz w:val="20"/>
          <w:szCs w:val="20"/>
        </w:rPr>
        <w:t>Большешурнякская</w:t>
      </w:r>
      <w:proofErr w:type="spellEnd"/>
      <w:r w:rsidRPr="00EF329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proofErr w:type="spellStart"/>
      <w:r w:rsidRPr="00EF3290">
        <w:rPr>
          <w:rFonts w:ascii="Times New Roman" w:eastAsia="Times New Roman" w:hAnsi="Times New Roman" w:cs="Times New Roman"/>
          <w:sz w:val="20"/>
          <w:szCs w:val="20"/>
        </w:rPr>
        <w:t>МБОУ</w:t>
      </w:r>
      <w:proofErr w:type="gramStart"/>
      <w:r w:rsidRPr="00EF3290">
        <w:rPr>
          <w:rFonts w:ascii="Times New Roman" w:eastAsia="Times New Roman" w:hAnsi="Times New Roman" w:cs="Times New Roman"/>
          <w:sz w:val="20"/>
          <w:szCs w:val="20"/>
        </w:rPr>
        <w:t>«Б</w:t>
      </w:r>
      <w:proofErr w:type="gramEnd"/>
      <w:r w:rsidRPr="00EF3290">
        <w:rPr>
          <w:rFonts w:ascii="Times New Roman" w:eastAsia="Times New Roman" w:hAnsi="Times New Roman" w:cs="Times New Roman"/>
          <w:sz w:val="20"/>
          <w:szCs w:val="20"/>
        </w:rPr>
        <w:t>ольшешурнякская</w:t>
      </w:r>
      <w:proofErr w:type="spellEnd"/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3290">
        <w:rPr>
          <w:rFonts w:ascii="Times New Roman" w:eastAsia="Times New Roman" w:hAnsi="Times New Roman" w:cs="Times New Roman"/>
          <w:sz w:val="20"/>
          <w:szCs w:val="20"/>
        </w:rPr>
        <w:t xml:space="preserve"> Протокол  №1 от                                          средняя школа» ЕМР РТ                               средняя </w:t>
      </w:r>
      <w:proofErr w:type="spellStart"/>
      <w:r w:rsidRPr="00EF3290">
        <w:rPr>
          <w:rFonts w:ascii="Times New Roman" w:eastAsia="Times New Roman" w:hAnsi="Times New Roman" w:cs="Times New Roman"/>
          <w:sz w:val="20"/>
          <w:szCs w:val="20"/>
        </w:rPr>
        <w:t>шко</w:t>
      </w:r>
      <w:r w:rsidR="009B72E0">
        <w:rPr>
          <w:rFonts w:ascii="Times New Roman" w:eastAsia="Times New Roman" w:hAnsi="Times New Roman" w:cs="Times New Roman"/>
          <w:sz w:val="20"/>
          <w:szCs w:val="20"/>
        </w:rPr>
        <w:t>ла</w:t>
      </w:r>
      <w:proofErr w:type="gramStart"/>
      <w:r w:rsidR="009B72E0">
        <w:rPr>
          <w:rFonts w:ascii="Times New Roman" w:eastAsia="Times New Roman" w:hAnsi="Times New Roman" w:cs="Times New Roman"/>
          <w:sz w:val="20"/>
          <w:szCs w:val="20"/>
        </w:rPr>
        <w:t>»Е</w:t>
      </w:r>
      <w:proofErr w:type="gramEnd"/>
      <w:r w:rsidR="009B72E0">
        <w:rPr>
          <w:rFonts w:ascii="Times New Roman" w:eastAsia="Times New Roman" w:hAnsi="Times New Roman" w:cs="Times New Roman"/>
          <w:sz w:val="20"/>
          <w:szCs w:val="20"/>
        </w:rPr>
        <w:t>МР</w:t>
      </w:r>
      <w:proofErr w:type="spellEnd"/>
      <w:r w:rsidR="009B72E0">
        <w:rPr>
          <w:rFonts w:ascii="Times New Roman" w:eastAsia="Times New Roman" w:hAnsi="Times New Roman" w:cs="Times New Roman"/>
          <w:sz w:val="20"/>
          <w:szCs w:val="20"/>
        </w:rPr>
        <w:t xml:space="preserve"> РТ                   «28</w:t>
      </w:r>
      <w:r w:rsidRPr="00EF3290">
        <w:rPr>
          <w:rFonts w:ascii="Times New Roman" w:eastAsia="Times New Roman" w:hAnsi="Times New Roman" w:cs="Times New Roman"/>
          <w:sz w:val="20"/>
          <w:szCs w:val="20"/>
        </w:rPr>
        <w:t xml:space="preserve">» августа 2017г.                                            ___________Чумакова М.А.                        ___________ Аиров Р.Р.                                 </w:t>
      </w: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329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</w:t>
      </w:r>
      <w:r w:rsidR="009B72E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«28</w:t>
      </w:r>
      <w:r w:rsidRPr="00EF3290">
        <w:rPr>
          <w:rFonts w:ascii="Times New Roman" w:eastAsia="Times New Roman" w:hAnsi="Times New Roman" w:cs="Times New Roman"/>
          <w:sz w:val="20"/>
          <w:szCs w:val="20"/>
        </w:rPr>
        <w:t xml:space="preserve">» августа 2017г.                             Приказ № </w:t>
      </w:r>
      <w:r w:rsidR="009B72E0">
        <w:rPr>
          <w:rFonts w:ascii="Times New Roman" w:eastAsia="Times New Roman" w:hAnsi="Times New Roman" w:cs="Times New Roman"/>
          <w:sz w:val="20"/>
          <w:szCs w:val="20"/>
        </w:rPr>
        <w:t>131 от  «28</w:t>
      </w:r>
      <w:r w:rsidRPr="00EF3290">
        <w:rPr>
          <w:rFonts w:ascii="Times New Roman" w:eastAsia="Times New Roman" w:hAnsi="Times New Roman" w:cs="Times New Roman"/>
          <w:sz w:val="20"/>
          <w:szCs w:val="20"/>
        </w:rPr>
        <w:t xml:space="preserve"> » августа 2017г.</w:t>
      </w: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29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29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EF3290">
        <w:rPr>
          <w:rFonts w:ascii="Times New Roman" w:eastAsia="Times New Roman" w:hAnsi="Times New Roman" w:cs="Times New Roman"/>
          <w:b/>
          <w:sz w:val="24"/>
          <w:szCs w:val="24"/>
        </w:rPr>
        <w:t>Большешурнякская</w:t>
      </w:r>
      <w:proofErr w:type="spellEnd"/>
      <w:r w:rsidRPr="00EF3290">
        <w:rPr>
          <w:rFonts w:ascii="Times New Roman" w:eastAsia="Times New Roman" w:hAnsi="Times New Roman" w:cs="Times New Roman"/>
          <w:b/>
          <w:sz w:val="24"/>
          <w:szCs w:val="24"/>
        </w:rPr>
        <w:t xml:space="preserve">  средняя общеобразовательная школа»</w:t>
      </w: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3290">
        <w:rPr>
          <w:rFonts w:ascii="Times New Roman" w:eastAsia="Times New Roman" w:hAnsi="Times New Roman" w:cs="Times New Roman"/>
          <w:b/>
          <w:sz w:val="24"/>
          <w:szCs w:val="24"/>
        </w:rPr>
        <w:t>Елабужского</w:t>
      </w:r>
      <w:proofErr w:type="spellEnd"/>
      <w:r w:rsidRPr="00EF3290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9B72E0" w:rsidRDefault="009B72E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72E0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</w:p>
    <w:p w:rsidR="009B72E0" w:rsidRDefault="009B72E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72E0">
        <w:rPr>
          <w:rFonts w:ascii="Times New Roman" w:eastAsia="Times New Roman" w:hAnsi="Times New Roman" w:cs="Times New Roman"/>
          <w:sz w:val="28"/>
          <w:szCs w:val="28"/>
        </w:rPr>
        <w:t>УЧИТЕЛЯ ИСКУССТВА</w:t>
      </w:r>
    </w:p>
    <w:p w:rsidR="00EF3290" w:rsidRPr="009B72E0" w:rsidRDefault="009B72E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72E0">
        <w:rPr>
          <w:rFonts w:ascii="Times New Roman" w:eastAsia="Times New Roman" w:hAnsi="Times New Roman" w:cs="Times New Roman"/>
          <w:sz w:val="28"/>
          <w:szCs w:val="28"/>
        </w:rPr>
        <w:t xml:space="preserve">  ПЕРВОЙ КВАЛИФИКАЦИОННОЙ КАТЕГОРИИ</w:t>
      </w:r>
    </w:p>
    <w:p w:rsidR="00EF3290" w:rsidRPr="009B72E0" w:rsidRDefault="009B72E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72E0">
        <w:rPr>
          <w:rFonts w:ascii="Times New Roman" w:eastAsia="Times New Roman" w:hAnsi="Times New Roman" w:cs="Times New Roman"/>
          <w:sz w:val="28"/>
          <w:szCs w:val="28"/>
        </w:rPr>
        <w:t xml:space="preserve">АБАКАЕВОЙ ЛАЙСАН КАМИЛОВНЫ </w:t>
      </w:r>
    </w:p>
    <w:p w:rsidR="00EF3290" w:rsidRPr="009B72E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72E0" w:rsidRDefault="009B72E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72E0">
        <w:rPr>
          <w:rFonts w:ascii="Times New Roman" w:eastAsia="Times New Roman" w:hAnsi="Times New Roman" w:cs="Times New Roman"/>
          <w:sz w:val="28"/>
          <w:szCs w:val="28"/>
        </w:rPr>
        <w:t>ИСКУССТВО</w:t>
      </w:r>
    </w:p>
    <w:p w:rsidR="00EF3290" w:rsidRPr="009B72E0" w:rsidRDefault="009B72E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72E0">
        <w:rPr>
          <w:rFonts w:ascii="Times New Roman" w:eastAsia="Times New Roman" w:hAnsi="Times New Roman" w:cs="Times New Roman"/>
          <w:sz w:val="28"/>
          <w:szCs w:val="28"/>
        </w:rPr>
        <w:t>5  КЛАСС</w:t>
      </w: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9B7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32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Рассмотрено на заседании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протокол №1                                                                                                 </w:t>
      </w:r>
      <w:r w:rsidR="009B72E0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9B72E0" w:rsidRPr="00EF32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B72E0">
        <w:rPr>
          <w:rFonts w:ascii="Times New Roman" w:eastAsia="Times New Roman" w:hAnsi="Times New Roman" w:cs="Times New Roman"/>
          <w:sz w:val="24"/>
          <w:szCs w:val="24"/>
        </w:rPr>
        <w:t>от «28</w:t>
      </w:r>
      <w:r w:rsidRPr="00EF3290">
        <w:rPr>
          <w:rFonts w:ascii="Times New Roman" w:eastAsia="Times New Roman" w:hAnsi="Times New Roman" w:cs="Times New Roman"/>
          <w:sz w:val="24"/>
          <w:szCs w:val="24"/>
        </w:rPr>
        <w:t xml:space="preserve">» августа 2017г.                               </w:t>
      </w:r>
    </w:p>
    <w:p w:rsidR="00EF3290" w:rsidRPr="00EF3290" w:rsidRDefault="00EF3290" w:rsidP="00EF32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72E0" w:rsidRPr="00EF3290" w:rsidRDefault="009B72E0" w:rsidP="009B7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290">
        <w:rPr>
          <w:rFonts w:ascii="Times New Roman" w:eastAsia="Times New Roman" w:hAnsi="Times New Roman" w:cs="Times New Roman"/>
          <w:sz w:val="24"/>
          <w:szCs w:val="24"/>
        </w:rPr>
        <w:t>2017 – 2018 учебный год</w:t>
      </w:r>
    </w:p>
    <w:p w:rsidR="00EF3290" w:rsidRPr="00EF3290" w:rsidRDefault="00EF3290" w:rsidP="00EF3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0FFE" w:rsidRDefault="00D40FFE" w:rsidP="004F682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7A63CD" w:rsidRDefault="007A63CD" w:rsidP="007A63CD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B72231" w:rsidRPr="009B72E0" w:rsidRDefault="00B72231" w:rsidP="004F682E">
      <w:pPr>
        <w:tabs>
          <w:tab w:val="left" w:pos="3360"/>
          <w:tab w:val="left" w:pos="81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2E0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предмета</w:t>
      </w:r>
      <w:r w:rsidR="00EF3290" w:rsidRPr="009B72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268"/>
        <w:gridCol w:w="2410"/>
        <w:gridCol w:w="1843"/>
      </w:tblGrid>
      <w:tr w:rsidR="00B72231" w:rsidTr="009528DC">
        <w:trPr>
          <w:trHeight w:val="329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231" w:rsidRDefault="00B72231" w:rsidP="009528DC">
            <w:pPr>
              <w:tabs>
                <w:tab w:val="left" w:pos="3360"/>
                <w:tab w:val="left" w:pos="8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231" w:rsidRDefault="00B72231" w:rsidP="009528DC">
            <w:pPr>
              <w:tabs>
                <w:tab w:val="left" w:pos="3360"/>
                <w:tab w:val="left" w:pos="8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231" w:rsidRDefault="00B72231" w:rsidP="009528DC">
            <w:pPr>
              <w:tabs>
                <w:tab w:val="left" w:pos="3360"/>
                <w:tab w:val="left" w:pos="8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231" w:rsidRDefault="00B72231" w:rsidP="009528DC">
            <w:pPr>
              <w:tabs>
                <w:tab w:val="left" w:pos="3360"/>
                <w:tab w:val="left" w:pos="8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B72231" w:rsidTr="009528DC">
        <w:trPr>
          <w:trHeight w:val="329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231" w:rsidRDefault="00B72231" w:rsidP="002B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231" w:rsidRDefault="00B72231" w:rsidP="009528DC">
            <w:pPr>
              <w:tabs>
                <w:tab w:val="left" w:pos="3360"/>
                <w:tab w:val="left" w:pos="8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231" w:rsidRDefault="00B72231" w:rsidP="009528DC">
            <w:pPr>
              <w:tabs>
                <w:tab w:val="left" w:pos="3360"/>
                <w:tab w:val="left" w:pos="81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231" w:rsidRDefault="00B72231" w:rsidP="002B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231" w:rsidRDefault="00B72231" w:rsidP="002B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C8" w:rsidRPr="0061133D" w:rsidTr="009528DC">
        <w:trPr>
          <w:trHeight w:val="3613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0C8" w:rsidRPr="0061133D" w:rsidRDefault="00F760C8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0C8" w:rsidRPr="0061133D" w:rsidRDefault="009528DC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*х</w:t>
            </w:r>
            <w:r w:rsidR="00F760C8"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раскрывать смысл народных праздников и обрядов и их отражение в народном искусстве и в современной жизни; 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эскизы декоративного убранства русской избы;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цветовую композицию внутреннего убранства избы;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специфику образного языка декоративно-прикладного искусства;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создавать самостоятельные варианты орнаментального построения 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вышивки с опорой на народные традиции;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эскизы народного праздничного костюма, его отдельных элементов в цветовом решении;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*владеть практическими навыками выразительного использования фактуры, цвета, формы, объема, пространства в процессе создания в конкретном материале 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плоскостных или объемных декоративных композиций;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*характеризовать основы народного орнамента; создавать орнаменты на основе народных традиций;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*различать виды и материалы декоративно-прикладного искусства;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*различать национальные особенности русского орнамента и орнаментов других народов России;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*различать и характеризовать 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несколько народных художественных промыслов России;</w:t>
            </w:r>
          </w:p>
          <w:p w:rsidR="00F760C8" w:rsidRPr="0061133D" w:rsidRDefault="00F760C8" w:rsidP="009528DC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0C8" w:rsidRPr="0061133D" w:rsidRDefault="00F760C8" w:rsidP="0061133D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создавать разнообразные творческие работы (фантазийные конструкции) в материале;</w:t>
            </w:r>
          </w:p>
          <w:p w:rsidR="00F760C8" w:rsidRPr="0061133D" w:rsidRDefault="00F760C8" w:rsidP="0061133D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*применять творческий опыт разработки художественного проекта – создания композиции на определенную тему;</w:t>
            </w:r>
          </w:p>
          <w:p w:rsidR="00F760C8" w:rsidRPr="0061133D" w:rsidRDefault="00F760C8" w:rsidP="0061133D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F760C8" w:rsidRPr="0061133D" w:rsidRDefault="00F760C8" w:rsidP="0061133D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0C8" w:rsidRPr="0061133D" w:rsidRDefault="00F760C8" w:rsidP="006113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  <w:p w:rsidR="00F760C8" w:rsidRPr="0061133D" w:rsidRDefault="00F760C8" w:rsidP="0061133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  1.Обучающийся сможет: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*анализировать существующие и планировать будущие образовательные результаты;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*идентифицировать собственные проблемы и определять главную проблему;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0C8" w:rsidRPr="0061133D" w:rsidRDefault="00F760C8" w:rsidP="0061133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*определять необходимые действи</w:t>
            </w:r>
            <w:proofErr w:type="gram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*обосновывать и осуществлять выбор наиболее эффективных способов решения учебных и познавательных задач;</w:t>
            </w:r>
          </w:p>
          <w:p w:rsidR="00F760C8" w:rsidRPr="0061133D" w:rsidRDefault="00F760C8" w:rsidP="0061133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3.Обучающийся сможет: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*определять совместно с педагогом и сверстниками критерии планируемых результатов и критерии оценки своей учебной </w:t>
            </w:r>
            <w:r w:rsidRPr="0061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F760C8" w:rsidRPr="0061133D" w:rsidRDefault="00F760C8" w:rsidP="0061133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  4.Обучающийся сможет: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*определять критерии правильности (корректности) выполнения учебной задачи;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*анализировать и обосновывать применение соответствующего инструментария для выполнения учебной задачи;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0C8" w:rsidRPr="0061133D" w:rsidRDefault="00F760C8" w:rsidP="006113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F760C8" w:rsidRPr="0061133D" w:rsidRDefault="00F760C8" w:rsidP="0061133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  1.Обучающийся сможет: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*выделять общий признак двух или нескольких предметов или явлений и объяснять их сходство;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*выделять явление из общего ряда других явлений;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*строить рассуждение от общих закономерностей к частным явлениям и от частных явлений к общим закономерностям;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*строить рассуждение на основе сравнения предметов и явлений, выделяя при этом общие признаки;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*строить рассуждение от общих закономерностей к частным явлениям и от частных явлений к общим закономерностям;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*строить рассуждение на основе сравнения предметов и явлений, выделяя при этом общие признаки;</w:t>
            </w:r>
          </w:p>
          <w:p w:rsidR="00F760C8" w:rsidRPr="0061133D" w:rsidRDefault="00F760C8" w:rsidP="0061133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*определять свое отношение к природной среде;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*распространять экологические знания и участвовать в практических делах по защите окружающей среды;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*выражать свое отношение к природе через рисунки, сочинения, модели, проектные работы.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0C8" w:rsidRPr="0061133D" w:rsidRDefault="00F760C8" w:rsidP="0061133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F760C8" w:rsidRPr="0061133D" w:rsidRDefault="00F760C8" w:rsidP="0061133D">
            <w:pPr>
              <w:widowControl w:val="0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  1.Обучающийся </w:t>
            </w:r>
            <w:r w:rsidRPr="0061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сможет: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*определять возможные роли в совместной деятельности;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*играть определенную роль в совместной деятельности;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*строить позитивные отношения в процессе учебной и познавательной деятельности;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*критически относиться к собственному мнению, с достоинством признавать ошибочность своего мнения (если оно таково) и </w:t>
            </w:r>
            <w:r w:rsidRPr="0061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корректировать его;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*предлагать альтернативное решение в конфликтной ситуации;</w:t>
            </w:r>
          </w:p>
          <w:p w:rsidR="00F760C8" w:rsidRPr="0061133D" w:rsidRDefault="00F760C8" w:rsidP="0061133D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0C8" w:rsidRPr="0061133D" w:rsidRDefault="00F760C8" w:rsidP="0061133D">
            <w:pPr>
              <w:rPr>
                <w:rStyle w:val="dash041e005f0431005f044b005f0447005f043d005f044b005f0439005f005fchar1char1"/>
                <w:rFonts w:cs="Times New Roman"/>
                <w:szCs w:val="24"/>
              </w:rPr>
            </w:pPr>
            <w:r w:rsidRPr="0061133D">
              <w:rPr>
                <w:rStyle w:val="dash041e005f0431005f044b005f0447005f043d005f044b005f0439005f005fchar1char1"/>
                <w:rFonts w:cs="Times New Roman"/>
                <w:szCs w:val="24"/>
              </w:rPr>
              <w:lastRenderedPageBreak/>
      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      </w:r>
            <w:r w:rsidRPr="0061133D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  <w:r w:rsidRPr="0061133D">
              <w:rPr>
                <w:rStyle w:val="dash041e005f0431005f044b005f0447005f043d005f044b005f0439005f005fchar1char1"/>
                <w:rFonts w:cs="Times New Roman"/>
                <w:szCs w:val="24"/>
              </w:rPr>
      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</w:t>
            </w:r>
            <w:r w:rsidRPr="0061133D">
              <w:rPr>
                <w:rStyle w:val="dash041e005f0431005f044b005f0447005f043d005f044b005f0439005f005fchar1char1"/>
                <w:rFonts w:cs="Times New Roman"/>
                <w:szCs w:val="24"/>
              </w:rPr>
              <w:lastRenderedPageBreak/>
              <w:t xml:space="preserve">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 w:rsidRPr="0061133D">
              <w:rPr>
                <w:rStyle w:val="dash041e005f0431005f044b005f0447005f043d005f044b005f0439005f005fchar1char1"/>
                <w:rFonts w:cs="Times New Roman"/>
                <w:szCs w:val="24"/>
              </w:rPr>
              <w:t>интериоризация</w:t>
            </w:r>
            <w:proofErr w:type="spellEnd"/>
            <w:r w:rsidRPr="0061133D">
              <w:rPr>
                <w:rStyle w:val="dash041e005f0431005f044b005f0447005f043d005f044b005f0439005f005fchar1char1"/>
                <w:rFonts w:cs="Times New Roman"/>
                <w:szCs w:val="24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F760C8" w:rsidRPr="0061133D" w:rsidRDefault="00F760C8" w:rsidP="0061133D">
            <w:pPr>
              <w:rPr>
                <w:rStyle w:val="dash041e005f0431005f044b005f0447005f043d005f044b005f0439005f005fchar1char1"/>
                <w:rFonts w:cs="Times New Roman"/>
                <w:szCs w:val="24"/>
              </w:rPr>
            </w:pPr>
            <w:proofErr w:type="gramStart"/>
            <w:r w:rsidRPr="0061133D">
              <w:rPr>
                <w:rStyle w:val="dash041e005f0431005f044b005f0447005f043d005f044b005f0439005f005fchar1char1"/>
                <w:rFonts w:cs="Times New Roman"/>
                <w:szCs w:val="24"/>
              </w:rPr>
              <w:t xml:space="preserve">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</w:t>
            </w:r>
            <w:r w:rsidRPr="0061133D">
              <w:rPr>
                <w:rStyle w:val="dash041e005f0431005f044b005f0447005f043d005f044b005f0439005f005fchar1char1"/>
                <w:rFonts w:cs="Times New Roman"/>
                <w:szCs w:val="24"/>
              </w:rPr>
              <w:lastRenderedPageBreak/>
              <w:t>поведения, осознанного и ответственного отношения к собственным поступкам (способность к нравственному самосовершенствованию</w:t>
            </w:r>
            <w:proofErr w:type="gramEnd"/>
          </w:p>
          <w:p w:rsidR="00F760C8" w:rsidRPr="0061133D" w:rsidRDefault="00F760C8" w:rsidP="0061133D">
            <w:pPr>
              <w:rPr>
                <w:rStyle w:val="dash041e005f0431005f044b005f0447005f043d005f044b005f0439005f005fchar1char1"/>
                <w:rFonts w:eastAsia="Calibri" w:cs="Times New Roman"/>
                <w:color w:val="000000"/>
                <w:szCs w:val="24"/>
              </w:rPr>
            </w:pPr>
            <w:r w:rsidRPr="0061133D">
              <w:rPr>
                <w:rStyle w:val="dash041e005f0431005f044b005f0447005f043d005f044b005f0439005f005fchar1char1"/>
                <w:rFonts w:cs="Times New Roman"/>
                <w:color w:val="000000"/>
                <w:szCs w:val="24"/>
              </w:rPr>
              <w:t xml:space="preserve">   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  <w:r w:rsidRPr="0061133D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760C8" w:rsidRPr="0061133D" w:rsidRDefault="00F760C8" w:rsidP="0061133D">
            <w:pPr>
              <w:rPr>
                <w:rStyle w:val="dash041e005f0431005f044b005f0447005f043d005f044b005f0439005f005fchar1char1"/>
                <w:rFonts w:cs="Times New Roman"/>
                <w:szCs w:val="24"/>
              </w:rPr>
            </w:pPr>
            <w:r w:rsidRPr="0061133D">
              <w:rPr>
                <w:rStyle w:val="dash041e005f0431005f044b005f0447005f043d005f044b005f0439005f005fchar1char1"/>
                <w:rFonts w:cs="Times New Roman"/>
                <w:szCs w:val="24"/>
              </w:rPr>
              <w:t xml:space="preserve">   3. Осознанное, уважительное и доброжелательное отношение к другому человеку, его мнению, мировоззрению</w:t>
            </w:r>
          </w:p>
          <w:p w:rsidR="00F760C8" w:rsidRPr="0061133D" w:rsidRDefault="00F760C8" w:rsidP="0061133D">
            <w:pPr>
              <w:rPr>
                <w:rStyle w:val="dash041e005f0431005f044b005f0447005f043d005f044b005f0439005f005fchar1char1"/>
                <w:rFonts w:cs="Times New Roman"/>
                <w:szCs w:val="24"/>
              </w:rPr>
            </w:pPr>
            <w:r w:rsidRPr="0061133D">
              <w:rPr>
                <w:rStyle w:val="dash041e005f0431005f044b005f0447005f043d005f044b005f0439005f005fchar1char1"/>
                <w:rFonts w:cs="Times New Roman"/>
                <w:szCs w:val="24"/>
              </w:rPr>
              <w:t xml:space="preserve">    4. Освоенность социальных норм, правил поведения, </w:t>
            </w:r>
            <w:r w:rsidRPr="0061133D">
              <w:rPr>
                <w:rStyle w:val="dash041e005f0431005f044b005f0447005f043d005f044b005f0439005f005fchar1char1"/>
                <w:rFonts w:cs="Times New Roman"/>
                <w:szCs w:val="24"/>
              </w:rPr>
              <w:lastRenderedPageBreak/>
              <w:t>ролей и форм социальной жизни в группах и сообществах.</w:t>
            </w:r>
          </w:p>
          <w:p w:rsidR="0061133D" w:rsidRPr="0061133D" w:rsidRDefault="0061133D" w:rsidP="0061133D">
            <w:pPr>
              <w:rPr>
                <w:rStyle w:val="dash041e005f0431005f044b005f0447005f043d005f044b005f0439005f005fchar1char1"/>
                <w:rFonts w:cs="Times New Roman"/>
                <w:color w:val="000000"/>
                <w:szCs w:val="24"/>
              </w:rPr>
            </w:pPr>
            <w:r w:rsidRPr="0061133D">
              <w:rPr>
                <w:rStyle w:val="dash041e005f0431005f044b005f0447005f043d005f044b005f0439005f005fchar1char1"/>
                <w:rFonts w:cs="Times New Roman"/>
                <w:color w:val="000000"/>
                <w:szCs w:val="24"/>
              </w:rPr>
              <w:t>5.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      </w:r>
            <w:r w:rsidRPr="0061133D"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133D">
              <w:rPr>
                <w:rStyle w:val="dash041e005f0431005f044b005f0447005f043d005f044b005f0439005f005fchar1char1"/>
                <w:rFonts w:cs="Times New Roman"/>
                <w:color w:val="000000"/>
                <w:szCs w:val="24"/>
              </w:rPr>
      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</w:t>
            </w:r>
            <w:r w:rsidRPr="0061133D">
              <w:rPr>
                <w:rStyle w:val="dash041e005f0431005f044b005f0447005f043d005f044b005f0439005f005fchar1char1"/>
                <w:rFonts w:cs="Times New Roman"/>
                <w:color w:val="000000"/>
                <w:szCs w:val="24"/>
              </w:rPr>
              <w:lastRenderedPageBreak/>
              <w:t xml:space="preserve">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 w:rsidRPr="0061133D">
              <w:rPr>
                <w:rStyle w:val="dash041e005f0431005f044b005f0447005f043d005f044b005f0439005f005fchar1char1"/>
                <w:rFonts w:cs="Times New Roman"/>
                <w:color w:val="000000"/>
                <w:szCs w:val="24"/>
              </w:rPr>
              <w:t>интериоризация</w:t>
            </w:r>
            <w:proofErr w:type="spellEnd"/>
            <w:r w:rsidRPr="0061133D">
              <w:rPr>
                <w:rStyle w:val="dash041e005f0431005f044b005f0447005f043d005f044b005f0439005f005fchar1char1"/>
                <w:rFonts w:cs="Times New Roman"/>
                <w:color w:val="000000"/>
                <w:szCs w:val="24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61133D" w:rsidRPr="0061133D" w:rsidRDefault="0061133D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C8" w:rsidRPr="0061133D" w:rsidTr="009528DC">
        <w:trPr>
          <w:trHeight w:val="329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0C8" w:rsidRPr="0061133D" w:rsidRDefault="00F760C8" w:rsidP="0061133D">
            <w:pPr>
              <w:pStyle w:val="1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1133D">
              <w:rPr>
                <w:rFonts w:ascii="Times New Roman" w:hAnsi="Times New Roman"/>
                <w:b/>
                <w:color w:val="000000"/>
              </w:rPr>
              <w:lastRenderedPageBreak/>
              <w:t>Виды изобразительного искусства и основы образного языка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-называть пространственные и временные виды искусства и объяснять, в чем состоит различие временных и пространственных видов искусства;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*классифицировать жанровую систему в изобразительном искусстве и ее значение для анализа развития искусства и понимания изменений видения мира;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*объяснять разницу между предметом изображения, сюжетом и содержанием изображения; композиционным навыкам работы, чувству ритма, работе с различными художественными материалами;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*создавать образы, используя все выразительные возможности художественных материалов;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*простым навыкам изображения с помощью пятна и 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тональных отношений;</w:t>
            </w:r>
          </w:p>
          <w:p w:rsidR="00F760C8" w:rsidRPr="0061133D" w:rsidRDefault="00F760C8" w:rsidP="009528DC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*навыку плоскостного силуэтного изображения обычных, простых предметов (кухонная утварь);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0C8" w:rsidRPr="0061133D" w:rsidRDefault="00F760C8" w:rsidP="0061133D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      </w:r>
          </w:p>
          <w:p w:rsidR="00F760C8" w:rsidRPr="0061133D" w:rsidRDefault="00F760C8" w:rsidP="0061133D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*работать над эскизом монументального произведения (витраж, мозаика, роспись, монументальная скульптура);</w:t>
            </w:r>
          </w:p>
          <w:p w:rsidR="00F760C8" w:rsidRPr="0061133D" w:rsidRDefault="00F760C8" w:rsidP="0061133D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760C8" w:rsidRPr="0061133D" w:rsidRDefault="00F760C8" w:rsidP="0061133D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0C8" w:rsidRPr="0061133D" w:rsidRDefault="00F760C8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0C8" w:rsidRPr="0061133D" w:rsidRDefault="00F760C8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0C8" w:rsidRPr="0061133D" w:rsidTr="009528DC">
        <w:trPr>
          <w:trHeight w:val="329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0C8" w:rsidRPr="0061133D" w:rsidRDefault="00F760C8" w:rsidP="0061133D">
            <w:pPr>
              <w:pStyle w:val="1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1133D">
              <w:rPr>
                <w:rFonts w:ascii="Times New Roman" w:hAnsi="Times New Roman"/>
                <w:b/>
              </w:rPr>
              <w:lastRenderedPageBreak/>
              <w:t>Вечные темы и великие исторические события в искусстве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*характеризовать сюжетно-тематическую картину как обобщенный и целостный образ, как результат наблюдений и размышлений художника над жизнью;</w:t>
            </w:r>
          </w:p>
          <w:p w:rsidR="00F760C8" w:rsidRPr="0061133D" w:rsidRDefault="00F760C8" w:rsidP="009528D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*объяснять понятия «тема», «содержание», «сюжет» в произведениях станковой живописи;</w:t>
            </w:r>
          </w:p>
          <w:p w:rsidR="00F760C8" w:rsidRPr="0061133D" w:rsidRDefault="00F760C8" w:rsidP="009528D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*изобразительным и композиционным навыкам в процессе работы над эскизом;</w:t>
            </w:r>
          </w:p>
          <w:p w:rsidR="00F760C8" w:rsidRPr="0061133D" w:rsidRDefault="00F760C8" w:rsidP="009528D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*узнавать и объяснять понятия «тематическая картина», «станковая живопись»;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*рассуждать об особенностях художественного образа советского народа в годы Великой Отечественной войны;</w:t>
            </w:r>
          </w:p>
          <w:p w:rsidR="00F760C8" w:rsidRPr="0061133D" w:rsidRDefault="00F760C8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*описывать и характеризовать выдающиеся монументальные памятники и ансамбли, посвященные Великой 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Отечественной войне;</w:t>
            </w:r>
          </w:p>
          <w:p w:rsidR="00F760C8" w:rsidRPr="0061133D" w:rsidRDefault="00F760C8" w:rsidP="009528DC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0C8" w:rsidRPr="0061133D" w:rsidRDefault="00F760C8" w:rsidP="0061133D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владеть диалогической формой коммуникации, уметь аргументировать свою точку зрения в процессе изучения изобразительного искусства;</w:t>
            </w:r>
          </w:p>
          <w:p w:rsidR="00F760C8" w:rsidRPr="0061133D" w:rsidRDefault="00F760C8" w:rsidP="0061133D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*различать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      </w:r>
          </w:p>
          <w:p w:rsidR="00F760C8" w:rsidRPr="0061133D" w:rsidRDefault="00F760C8" w:rsidP="0061133D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*активно </w:t>
            </w:r>
            <w:proofErr w:type="gramStart"/>
            <w:r w:rsidRPr="006113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воспринимать произведения искусства и </w:t>
            </w:r>
            <w:r w:rsidR="0061133D" w:rsidRPr="006113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аргументировано</w:t>
            </w:r>
            <w:proofErr w:type="gramEnd"/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0C8" w:rsidRPr="0061133D" w:rsidRDefault="00F760C8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60C8" w:rsidRPr="0061133D" w:rsidRDefault="00F760C8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33D" w:rsidRPr="0061133D" w:rsidTr="009528DC">
        <w:trPr>
          <w:trHeight w:val="329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8DC" w:rsidRDefault="0061133D" w:rsidP="009528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Изобразитель</w:t>
            </w:r>
          </w:p>
          <w:p w:rsidR="0061133D" w:rsidRPr="0061133D" w:rsidRDefault="0061133D" w:rsidP="009528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искусство и архитектура России 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  <w:p w:rsidR="0061133D" w:rsidRPr="0061133D" w:rsidRDefault="0061133D" w:rsidP="0061133D">
            <w:pPr>
              <w:pStyle w:val="1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 и характеризовать памятники архитектуры Древнего Киева. София Киевская. Фрески. Мозаики;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*узнавать и описывать памятники шатрового зодчества;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*характеризовать особенности церкви Вознесения в селе Коломенском и храма Покрова-на-Рву;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*раскрывать особенности новых иконописных традиций в XVII веке. Отличать по характерным особенностям </w:t>
            </w: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икону и парсуну;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*работать над проектом (индивидуальным или коллективным), создавая разнообразные творческие композиции в материалах по различным темам;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*различать стилевые особенности разных школ архитектуры Древней Руси;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*создавать с натуры и по воображению архитектурные образы графическими материалами и др.;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*сравнивать, сопоставлять и анализировать произведения живописи Древней Руси;</w:t>
            </w:r>
          </w:p>
          <w:p w:rsidR="0061133D" w:rsidRPr="0061133D" w:rsidRDefault="0061133D" w:rsidP="009528D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33D" w:rsidRPr="002B18A5" w:rsidRDefault="0061133D" w:rsidP="0061133D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B18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*характеризовать крупнейшие художественные музеи мира и России;</w:t>
            </w:r>
          </w:p>
          <w:p w:rsidR="0061133D" w:rsidRPr="002B18A5" w:rsidRDefault="0061133D" w:rsidP="0061133D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B18A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*получать представления об особенностях художественных коллекций крупнейших музеев мира;</w:t>
            </w:r>
          </w:p>
          <w:p w:rsidR="0061133D" w:rsidRPr="0061133D" w:rsidRDefault="0061133D" w:rsidP="0061133D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33D" w:rsidRPr="0061133D" w:rsidRDefault="0061133D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33D" w:rsidRPr="0061133D" w:rsidRDefault="0061133D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0C8" w:rsidRDefault="00F760C8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0FFE" w:rsidRDefault="00D40FFE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0FFE" w:rsidRDefault="00D40FFE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0FFE" w:rsidRDefault="00D40FFE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0FFE" w:rsidRPr="0061133D" w:rsidRDefault="00D40FFE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60C8" w:rsidRPr="0061133D" w:rsidRDefault="00F760C8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60C8" w:rsidRPr="009B72E0" w:rsidRDefault="00F760C8" w:rsidP="0061133D">
      <w:pPr>
        <w:tabs>
          <w:tab w:val="left" w:pos="336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2E0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088"/>
        <w:gridCol w:w="5081"/>
        <w:gridCol w:w="2001"/>
      </w:tblGrid>
      <w:tr w:rsidR="00F760C8" w:rsidRPr="0061133D" w:rsidTr="00F760C8">
        <w:tc>
          <w:tcPr>
            <w:tcW w:w="3969" w:type="dxa"/>
          </w:tcPr>
          <w:p w:rsidR="00F760C8" w:rsidRPr="0061133D" w:rsidRDefault="00F760C8" w:rsidP="0061133D">
            <w:pPr>
              <w:tabs>
                <w:tab w:val="left" w:pos="3360"/>
              </w:tabs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796" w:type="dxa"/>
          </w:tcPr>
          <w:p w:rsidR="00F760C8" w:rsidRPr="0061133D" w:rsidRDefault="00F760C8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552" w:type="dxa"/>
          </w:tcPr>
          <w:p w:rsidR="00F760C8" w:rsidRPr="0061133D" w:rsidRDefault="00F760C8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760C8" w:rsidRPr="0061133D" w:rsidTr="00F760C8">
        <w:tc>
          <w:tcPr>
            <w:tcW w:w="3969" w:type="dxa"/>
          </w:tcPr>
          <w:p w:rsidR="00F760C8" w:rsidRPr="0061133D" w:rsidRDefault="00F760C8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7796" w:type="dxa"/>
          </w:tcPr>
          <w:p w:rsidR="00F760C8" w:rsidRPr="0061133D" w:rsidRDefault="00F760C8" w:rsidP="0061133D">
            <w:pPr>
              <w:tabs>
                <w:tab w:val="left" w:pos="426"/>
                <w:tab w:val="left" w:pos="709"/>
              </w:tabs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</w:t>
            </w:r>
            <w:proofErr w:type="spell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игрушка). Композиционное, стилевое и цветовое единство в изделиях народных промыслов (искусство Гжели, Городецкая роспись, Хохлома, </w:t>
            </w:r>
            <w:proofErr w:type="spell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роспись по металлу, щепа, роспись по лубу и дереву, тиснение и резьба по бересте). Связь времен в народном искусстве. </w:t>
            </w:r>
          </w:p>
          <w:p w:rsidR="00F760C8" w:rsidRPr="0061133D" w:rsidRDefault="00F760C8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760C8" w:rsidRPr="0061133D" w:rsidRDefault="002B18A5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60C8" w:rsidRPr="0061133D" w:rsidTr="00F760C8">
        <w:tc>
          <w:tcPr>
            <w:tcW w:w="3969" w:type="dxa"/>
          </w:tcPr>
          <w:p w:rsidR="00F760C8" w:rsidRPr="0061133D" w:rsidRDefault="005D23A7" w:rsidP="0061133D">
            <w:pPr>
              <w:tabs>
                <w:tab w:val="left" w:pos="33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7796" w:type="dxa"/>
          </w:tcPr>
          <w:p w:rsidR="00F760C8" w:rsidRPr="0061133D" w:rsidRDefault="005D23A7" w:rsidP="0061133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</w:t>
            </w:r>
            <w:proofErr w:type="spell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      </w:r>
            <w:proofErr w:type="gram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рт в гр</w:t>
            </w:r>
            <w:proofErr w:type="gram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</w:t>
            </w:r>
            <w:proofErr w:type="spell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Сислей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Пейзаж в графике. Работа на пленэре. </w:t>
            </w:r>
          </w:p>
        </w:tc>
        <w:tc>
          <w:tcPr>
            <w:tcW w:w="2552" w:type="dxa"/>
          </w:tcPr>
          <w:p w:rsidR="00F760C8" w:rsidRPr="0061133D" w:rsidRDefault="002B18A5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3A7" w:rsidRPr="0061133D" w:rsidTr="00F760C8">
        <w:tc>
          <w:tcPr>
            <w:tcW w:w="3969" w:type="dxa"/>
          </w:tcPr>
          <w:p w:rsidR="005D23A7" w:rsidRPr="0061133D" w:rsidRDefault="005D23A7" w:rsidP="006113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Вечные темы и великие исторические события в искусстве</w:t>
            </w:r>
          </w:p>
          <w:p w:rsidR="005D23A7" w:rsidRPr="0061133D" w:rsidRDefault="005D23A7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5D23A7" w:rsidRPr="0061133D" w:rsidRDefault="005D23A7" w:rsidP="0061133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      </w:r>
            <w:proofErr w:type="spell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Буанаротти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Рафаэль Санти). Мифологические темы в зарубежном искусстве (С. Боттичелли, Джорджоне, Рафаэль Санти).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</w:t>
            </w:r>
            <w:proofErr w:type="spell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Милашевский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В.А. Фаворский). Анималистический жанр (В.А. </w:t>
            </w:r>
            <w:proofErr w:type="spell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Ватагин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Е.И. </w:t>
            </w:r>
            <w:proofErr w:type="spell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). Образы животных в современных предметах декоративно-прикладного искусства. Стилизация изображения животных.</w:t>
            </w:r>
          </w:p>
        </w:tc>
        <w:tc>
          <w:tcPr>
            <w:tcW w:w="2552" w:type="dxa"/>
          </w:tcPr>
          <w:p w:rsidR="005D23A7" w:rsidRPr="0061133D" w:rsidRDefault="0061133D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61133D" w:rsidRPr="0061133D" w:rsidTr="00F760C8">
        <w:tc>
          <w:tcPr>
            <w:tcW w:w="3969" w:type="dxa"/>
          </w:tcPr>
          <w:p w:rsidR="0061133D" w:rsidRPr="0061133D" w:rsidRDefault="0061133D" w:rsidP="006113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Изобразительное искусство и архитектура России 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  <w:p w:rsidR="0061133D" w:rsidRPr="0061133D" w:rsidRDefault="0061133D" w:rsidP="0061133D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61133D" w:rsidRPr="0061133D" w:rsidRDefault="0061133D" w:rsidP="0061133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 Изобразительное искусство «</w:t>
            </w:r>
            <w:proofErr w:type="spellStart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>бунташного</w:t>
            </w:r>
            <w:proofErr w:type="spellEnd"/>
            <w:r w:rsidRPr="00611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 (парсуна). Московское барокко.</w:t>
            </w:r>
          </w:p>
          <w:p w:rsidR="0061133D" w:rsidRPr="0061133D" w:rsidRDefault="0061133D" w:rsidP="0061133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133D" w:rsidRPr="0061133D" w:rsidRDefault="009B72E0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18A5" w:rsidRPr="0061133D" w:rsidTr="00F760C8">
        <w:tc>
          <w:tcPr>
            <w:tcW w:w="3969" w:type="dxa"/>
          </w:tcPr>
          <w:p w:rsidR="002B18A5" w:rsidRPr="0061133D" w:rsidRDefault="002B18A5" w:rsidP="006113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796" w:type="dxa"/>
          </w:tcPr>
          <w:p w:rsidR="002B18A5" w:rsidRPr="0061133D" w:rsidRDefault="002B18A5" w:rsidP="0061133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18A5" w:rsidRDefault="009B72E0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F760C8" w:rsidRPr="0061133D" w:rsidRDefault="00F760C8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3A7" w:rsidRPr="0061133D" w:rsidRDefault="005D23A7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3A7" w:rsidRPr="0061133D" w:rsidRDefault="005D23A7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3A7" w:rsidRPr="0061133D" w:rsidRDefault="005D23A7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3A7" w:rsidRPr="0061133D" w:rsidRDefault="005D23A7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181C" w:rsidRPr="0061133D" w:rsidRDefault="0033181C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181C" w:rsidRPr="0061133D" w:rsidRDefault="0033181C" w:rsidP="006113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181C" w:rsidRDefault="0033181C" w:rsidP="005D23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181C" w:rsidRDefault="0033181C" w:rsidP="005D23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3A7" w:rsidRPr="009B72E0" w:rsidRDefault="005D23A7" w:rsidP="005D23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D23A7" w:rsidRPr="009B72E0" w:rsidRDefault="005D23A7" w:rsidP="005D23A7">
      <w:pPr>
        <w:tabs>
          <w:tab w:val="left" w:pos="336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2E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D23A7" w:rsidRPr="009B72E0" w:rsidRDefault="009B72E0" w:rsidP="005D23A7">
      <w:pPr>
        <w:spacing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9B72E0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9B72E0">
        <w:rPr>
          <w:rFonts w:ascii="Times New Roman" w:hAnsi="Times New Roman" w:cs="Times New Roman"/>
          <w:sz w:val="24"/>
          <w:szCs w:val="24"/>
        </w:rPr>
        <w:t xml:space="preserve">Изобразительное </w:t>
      </w:r>
      <w:proofErr w:type="spellStart"/>
      <w:r w:rsidRPr="009B72E0">
        <w:rPr>
          <w:rFonts w:ascii="Times New Roman" w:hAnsi="Times New Roman" w:cs="Times New Roman"/>
          <w:sz w:val="24"/>
          <w:szCs w:val="24"/>
        </w:rPr>
        <w:t>искусство</w:t>
      </w:r>
      <w:proofErr w:type="gramStart"/>
      <w:r w:rsidRPr="009B72E0">
        <w:rPr>
          <w:rFonts w:ascii="Times New Roman" w:hAnsi="Times New Roman" w:cs="Times New Roman"/>
          <w:sz w:val="24"/>
          <w:szCs w:val="24"/>
        </w:rPr>
        <w:t>.</w:t>
      </w:r>
      <w:r w:rsidRPr="009B72E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B72E0">
        <w:rPr>
          <w:rFonts w:ascii="Times New Roman" w:hAnsi="Times New Roman" w:cs="Times New Roman"/>
          <w:sz w:val="24"/>
          <w:szCs w:val="24"/>
        </w:rPr>
        <w:t>оряева</w:t>
      </w:r>
      <w:proofErr w:type="spellEnd"/>
      <w:r w:rsidRPr="009B7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2E0">
        <w:rPr>
          <w:rFonts w:ascii="Times New Roman" w:hAnsi="Times New Roman" w:cs="Times New Roman"/>
          <w:sz w:val="24"/>
          <w:szCs w:val="24"/>
        </w:rPr>
        <w:t>Н.А.,Островская</w:t>
      </w:r>
      <w:proofErr w:type="spellEnd"/>
      <w:r w:rsidRPr="009B72E0">
        <w:rPr>
          <w:rFonts w:ascii="Times New Roman" w:hAnsi="Times New Roman" w:cs="Times New Roman"/>
          <w:sz w:val="24"/>
          <w:szCs w:val="24"/>
        </w:rPr>
        <w:t xml:space="preserve"> .О.В. </w:t>
      </w:r>
      <w:r w:rsidRPr="009B72E0">
        <w:rPr>
          <w:rFonts w:ascii="Times New Roman" w:hAnsi="Times New Roman" w:cs="Times New Roman"/>
          <w:sz w:val="24"/>
          <w:szCs w:val="24"/>
        </w:rPr>
        <w:t>Просвещение,2016 г.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877"/>
        <w:gridCol w:w="5327"/>
        <w:gridCol w:w="1134"/>
        <w:gridCol w:w="1417"/>
        <w:gridCol w:w="142"/>
        <w:gridCol w:w="1417"/>
      </w:tblGrid>
      <w:tr w:rsidR="009528DC" w:rsidRPr="0061133D" w:rsidTr="009528DC">
        <w:trPr>
          <w:trHeight w:val="591"/>
        </w:trPr>
        <w:tc>
          <w:tcPr>
            <w:tcW w:w="877" w:type="dxa"/>
            <w:vMerge w:val="restart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4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27" w:type="dxa"/>
            <w:vMerge w:val="restart"/>
          </w:tcPr>
          <w:p w:rsidR="009528DC" w:rsidRPr="0061133D" w:rsidRDefault="009528DC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134" w:type="dxa"/>
            <w:vMerge w:val="restart"/>
          </w:tcPr>
          <w:p w:rsidR="009B72E0" w:rsidRDefault="009B72E0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</w:p>
          <w:p w:rsidR="009528DC" w:rsidRPr="0061133D" w:rsidRDefault="009B72E0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976" w:type="dxa"/>
            <w:gridSpan w:val="3"/>
          </w:tcPr>
          <w:p w:rsidR="009528DC" w:rsidRPr="0061133D" w:rsidRDefault="009528DC" w:rsidP="0061133D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  <w:vMerge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  <w:vMerge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72E0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9B72E0">
              <w:rPr>
                <w:rFonts w:ascii="Times New Roman" w:hAnsi="Times New Roman" w:cs="Times New Roman"/>
                <w:sz w:val="24"/>
                <w:szCs w:val="24"/>
              </w:rPr>
              <w:t>иру</w:t>
            </w:r>
            <w:proofErr w:type="spellEnd"/>
          </w:p>
          <w:p w:rsidR="009528DC" w:rsidRPr="0061133D" w:rsidRDefault="009B72E0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1559" w:type="dxa"/>
            <w:gridSpan w:val="2"/>
          </w:tcPr>
          <w:p w:rsidR="009528DC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="009B72E0">
              <w:rPr>
                <w:rFonts w:ascii="Times New Roman" w:hAnsi="Times New Roman" w:cs="Times New Roman"/>
                <w:sz w:val="24"/>
                <w:szCs w:val="24"/>
              </w:rPr>
              <w:t>ичес</w:t>
            </w:r>
            <w:proofErr w:type="spellEnd"/>
          </w:p>
          <w:p w:rsidR="009B72E0" w:rsidRPr="0061133D" w:rsidRDefault="009B72E0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</w:t>
            </w:r>
          </w:p>
        </w:tc>
      </w:tr>
      <w:bookmarkEnd w:id="0"/>
      <w:tr w:rsidR="009528DC" w:rsidRPr="0061133D" w:rsidTr="009528DC">
        <w:trPr>
          <w:trHeight w:val="591"/>
        </w:trPr>
        <w:tc>
          <w:tcPr>
            <w:tcW w:w="10314" w:type="dxa"/>
            <w:gridSpan w:val="6"/>
            <w:tcBorders>
              <w:right w:val="single" w:sz="4" w:space="0" w:color="auto"/>
            </w:tcBorders>
          </w:tcPr>
          <w:p w:rsidR="009528DC" w:rsidRPr="009528DC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(22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Солярные знаки (декоративное изображение и их условно-символический характер).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Древние образы в народном творчестве.</w:t>
            </w:r>
          </w:p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Русская изба: единство конструкции и декора.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Крестьянский дом как отражение уклада крестьянской жизни и памятник архитектуры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культура и искусство Древней Руси, ее символичность, обращенность к внутреннему миру человека. 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Архитектура Киевской Руси.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Орнамент как основа декоративного украшения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Праздничный народный костюм – целостный художественный образ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Обрядовые действия народного праздника, их символическое значение.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1D72E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Народные обряды в искусстве и современной жизни.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Русская усадебная культура XVIII - XIX веков.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Древние образы в народных игрушках (Дымковская игрушка, </w:t>
            </w:r>
            <w:proofErr w:type="spellStart"/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 игрушка).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Композиционное, стилевое и цветовое единство в изделиях народных промыслов (искусство Гжели).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Композиционное, стилевое и цветовое единство в изделиях народных промыслов (Городецкая роспись).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Композиционное, стилевое и цветовое единство в изделиях народных промыслов (Хохлома).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Композиционное, стилевое и цветовое единство в изделиях народных промыслов (</w:t>
            </w:r>
            <w:proofErr w:type="spellStart"/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, роспись по металлу).   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Композиционное, стилевое и цветовое единство в изделиях народных промыслов (щепа).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Композиционное, стилевое и цветовое единство в изделиях народных промыслов (роспись по лубу и дереву, тиснение и резьба по бересте).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Связь времен в народном искусстве. </w:t>
            </w:r>
          </w:p>
          <w:p w:rsidR="009528DC" w:rsidRPr="0061133D" w:rsidRDefault="009528DC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1D72E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Проектирование  предметной среды. Свой декоративный проект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Народное искусство. Народные промыслы Татарстана.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10314" w:type="dxa"/>
            <w:gridSpan w:val="6"/>
            <w:tcBorders>
              <w:right w:val="single" w:sz="4" w:space="0" w:color="auto"/>
            </w:tcBorders>
          </w:tcPr>
          <w:p w:rsidR="009528DC" w:rsidRPr="0061133D" w:rsidRDefault="009528DC" w:rsidP="005265C3">
            <w:pPr>
              <w:pStyle w:val="a7"/>
              <w:jc w:val="center"/>
            </w:pPr>
            <w:r w:rsidRPr="0061133D">
              <w:rPr>
                <w:b/>
              </w:rPr>
              <w:t>Виды изобразительного искусства и основы образного языка</w:t>
            </w:r>
            <w:r w:rsidR="009B72E0">
              <w:rPr>
                <w:b/>
              </w:rPr>
              <w:t>.</w:t>
            </w:r>
            <w:r w:rsidRPr="0061133D">
              <w:rPr>
                <w:b/>
              </w:rPr>
              <w:t xml:space="preserve"> (3 часа)</w:t>
            </w: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72E0">
              <w:rPr>
                <w:rFonts w:ascii="Times New Roman" w:hAnsi="Times New Roman" w:cs="Times New Roman"/>
                <w:b/>
              </w:rPr>
              <w:t>Виды изобразительного искусства и основы образного языка.</w:t>
            </w:r>
            <w:r w:rsidRPr="0061133D">
              <w:rPr>
                <w:b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Художественные материалы.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2D4E2F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327" w:type="dxa"/>
          </w:tcPr>
          <w:p w:rsidR="009528DC" w:rsidRPr="009B72E0" w:rsidRDefault="009B72E0" w:rsidP="0061133D">
            <w:pPr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72E0">
              <w:rPr>
                <w:rFonts w:ascii="Times New Roman" w:hAnsi="Times New Roman" w:cs="Times New Roman"/>
                <w:b/>
              </w:rPr>
              <w:t xml:space="preserve">Виды изобразительного искусства и основы образного языка. </w:t>
            </w:r>
            <w:r w:rsidR="009528DC" w:rsidRPr="009B72E0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изобразительного искусства.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27" w:type="dxa"/>
          </w:tcPr>
          <w:p w:rsidR="009528DC" w:rsidRPr="009B72E0" w:rsidRDefault="009B72E0" w:rsidP="0061133D">
            <w:pPr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72E0">
              <w:rPr>
                <w:rFonts w:ascii="Times New Roman" w:hAnsi="Times New Roman" w:cs="Times New Roman"/>
                <w:b/>
              </w:rPr>
              <w:t xml:space="preserve">Виды изобразительного искусства и основы образного языка. </w:t>
            </w:r>
            <w:r w:rsidR="009528DC" w:rsidRPr="009B72E0">
              <w:rPr>
                <w:rFonts w:ascii="Times New Roman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10314" w:type="dxa"/>
            <w:gridSpan w:val="6"/>
            <w:tcBorders>
              <w:right w:val="single" w:sz="4" w:space="0" w:color="auto"/>
            </w:tcBorders>
          </w:tcPr>
          <w:p w:rsidR="009528DC" w:rsidRPr="0061133D" w:rsidRDefault="009528DC" w:rsidP="005265C3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Вечные темы и великие исторические события в искусстве</w:t>
            </w:r>
            <w:r w:rsidR="009B72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(3 часа)</w:t>
            </w:r>
          </w:p>
          <w:p w:rsidR="009528DC" w:rsidRPr="0061133D" w:rsidRDefault="009528DC" w:rsidP="005265C3">
            <w:pPr>
              <w:pStyle w:val="a7"/>
              <w:jc w:val="center"/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Вечные темы и великие исторические события в искусстве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Искусство иллюстрации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Вечные темы и великие исторические события в искусстве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Анималистический жанр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Вечные темы и великие исторические события в искусстве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611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Образы животных в современных предметах декоративно-прикладного искусства. </w:t>
            </w:r>
          </w:p>
          <w:p w:rsidR="009528DC" w:rsidRPr="0061133D" w:rsidRDefault="009528DC" w:rsidP="0061133D">
            <w:pPr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Стилизация изображения животных.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1031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9528DC" w:rsidRPr="0061133D" w:rsidRDefault="009528DC" w:rsidP="00526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часов)</w:t>
            </w:r>
          </w:p>
          <w:p w:rsidR="009528DC" w:rsidRPr="0061133D" w:rsidRDefault="009528DC" w:rsidP="005265C3">
            <w:pPr>
              <w:pStyle w:val="a7"/>
              <w:jc w:val="center"/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Образный мир древнерусской живописи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Соборы Московского Кремля.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Шатровая архитектура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Мозаика.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Московское барокко.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DC" w:rsidRPr="0061133D" w:rsidTr="009528DC">
        <w:trPr>
          <w:trHeight w:val="591"/>
        </w:trPr>
        <w:tc>
          <w:tcPr>
            <w:tcW w:w="87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27" w:type="dxa"/>
          </w:tcPr>
          <w:p w:rsidR="009528DC" w:rsidRPr="0061133D" w:rsidRDefault="009B72E0" w:rsidP="0061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8DC" w:rsidRPr="0061133D">
              <w:rPr>
                <w:rFonts w:ascii="Times New Roman" w:hAnsi="Times New Roman" w:cs="Times New Roman"/>
                <w:sz w:val="24"/>
                <w:szCs w:val="24"/>
              </w:rPr>
              <w:t>Проектная культура. Создание художественно-декоративных проектов, объединенных единой стилистикой.</w:t>
            </w:r>
          </w:p>
        </w:tc>
        <w:tc>
          <w:tcPr>
            <w:tcW w:w="1134" w:type="dxa"/>
          </w:tcPr>
          <w:p w:rsidR="009528DC" w:rsidRPr="0061133D" w:rsidRDefault="009528DC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DC" w:rsidRPr="0061133D" w:rsidRDefault="009528DC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2E0" w:rsidRPr="0061133D" w:rsidTr="009528DC">
        <w:trPr>
          <w:trHeight w:val="591"/>
        </w:trPr>
        <w:tc>
          <w:tcPr>
            <w:tcW w:w="877" w:type="dxa"/>
          </w:tcPr>
          <w:p w:rsidR="009B72E0" w:rsidRPr="0061133D" w:rsidRDefault="009B72E0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27" w:type="dxa"/>
          </w:tcPr>
          <w:p w:rsidR="009B72E0" w:rsidRPr="0061133D" w:rsidRDefault="009B72E0" w:rsidP="00611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Изобразительное искусство и архитектура России 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11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Обобщающий урок.</w:t>
            </w:r>
          </w:p>
        </w:tc>
        <w:tc>
          <w:tcPr>
            <w:tcW w:w="1134" w:type="dxa"/>
          </w:tcPr>
          <w:p w:rsidR="009B72E0" w:rsidRPr="0061133D" w:rsidRDefault="009B72E0" w:rsidP="005265C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B72E0" w:rsidRPr="0061133D" w:rsidRDefault="009B72E0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72E0" w:rsidRPr="0061133D" w:rsidRDefault="009B72E0" w:rsidP="0061133D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3A7" w:rsidRDefault="005D23A7" w:rsidP="005D23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4E2F" w:rsidRDefault="002D4E2F" w:rsidP="005D23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4E2F" w:rsidRDefault="002D4E2F" w:rsidP="005D23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4E2F" w:rsidRDefault="002D4E2F" w:rsidP="005D23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D4E2F" w:rsidSect="009528DC">
      <w:footerReference w:type="default" r:id="rId8"/>
      <w:pgSz w:w="11906" w:h="16838"/>
      <w:pgMar w:top="53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2E0" w:rsidRDefault="009B72E0" w:rsidP="009B72E0">
      <w:pPr>
        <w:spacing w:after="0" w:line="240" w:lineRule="auto"/>
      </w:pPr>
      <w:r>
        <w:separator/>
      </w:r>
    </w:p>
  </w:endnote>
  <w:endnote w:type="continuationSeparator" w:id="0">
    <w:p w:rsidR="009B72E0" w:rsidRDefault="009B72E0" w:rsidP="009B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295848"/>
      <w:docPartObj>
        <w:docPartGallery w:val="Page Numbers (Bottom of Page)"/>
        <w:docPartUnique/>
      </w:docPartObj>
    </w:sdtPr>
    <w:sdtContent>
      <w:p w:rsidR="009B72E0" w:rsidRDefault="009B72E0">
        <w:pPr>
          <w:pStyle w:val="ad"/>
          <w:jc w:val="right"/>
        </w:pPr>
      </w:p>
    </w:sdtContent>
  </w:sdt>
  <w:p w:rsidR="009B72E0" w:rsidRDefault="009B72E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2E0" w:rsidRDefault="009B72E0" w:rsidP="009B72E0">
      <w:pPr>
        <w:spacing w:after="0" w:line="240" w:lineRule="auto"/>
      </w:pPr>
      <w:r>
        <w:separator/>
      </w:r>
    </w:p>
  </w:footnote>
  <w:footnote w:type="continuationSeparator" w:id="0">
    <w:p w:rsidR="009B72E0" w:rsidRDefault="009B72E0" w:rsidP="009B7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1919"/>
    <w:multiLevelType w:val="hybridMultilevel"/>
    <w:tmpl w:val="957A0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31"/>
    <w:rsid w:val="001D72E4"/>
    <w:rsid w:val="00290F1C"/>
    <w:rsid w:val="002B18A5"/>
    <w:rsid w:val="002D3855"/>
    <w:rsid w:val="002D4E2F"/>
    <w:rsid w:val="002D6572"/>
    <w:rsid w:val="00315D0B"/>
    <w:rsid w:val="0033181C"/>
    <w:rsid w:val="004F682E"/>
    <w:rsid w:val="005265C3"/>
    <w:rsid w:val="0053029B"/>
    <w:rsid w:val="005862A5"/>
    <w:rsid w:val="005D23A7"/>
    <w:rsid w:val="0061133D"/>
    <w:rsid w:val="00624739"/>
    <w:rsid w:val="00656987"/>
    <w:rsid w:val="00703F4A"/>
    <w:rsid w:val="007A63CD"/>
    <w:rsid w:val="007C1DF7"/>
    <w:rsid w:val="00825F76"/>
    <w:rsid w:val="009339D3"/>
    <w:rsid w:val="009528DC"/>
    <w:rsid w:val="009A5840"/>
    <w:rsid w:val="009B72E0"/>
    <w:rsid w:val="00A13B5F"/>
    <w:rsid w:val="00A22801"/>
    <w:rsid w:val="00B72231"/>
    <w:rsid w:val="00CC49C7"/>
    <w:rsid w:val="00D40FFE"/>
    <w:rsid w:val="00D637E4"/>
    <w:rsid w:val="00D72F24"/>
    <w:rsid w:val="00E8655A"/>
    <w:rsid w:val="00EB3A4C"/>
    <w:rsid w:val="00EF3290"/>
    <w:rsid w:val="00F0590D"/>
    <w:rsid w:val="00F7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link w:val="ListParagraphChar"/>
    <w:rsid w:val="00D637E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ListParagraphChar">
    <w:name w:val="List Paragraph Char"/>
    <w:link w:val="1"/>
    <w:locked/>
    <w:rsid w:val="00D637E4"/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99"/>
    <w:qFormat/>
    <w:rsid w:val="00D637E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D637E4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F760C8"/>
    <w:rPr>
      <w:rFonts w:ascii="Times New Roman" w:hAnsi="Times New Roman"/>
      <w:sz w:val="24"/>
      <w:u w:val="none"/>
      <w:effect w:val="none"/>
    </w:rPr>
  </w:style>
  <w:style w:type="paragraph" w:styleId="a6">
    <w:name w:val="No Spacing"/>
    <w:qFormat/>
    <w:rsid w:val="005D23A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6569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656987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сновной 1 см"/>
    <w:basedOn w:val="a"/>
    <w:rsid w:val="005302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7C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DF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B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B72E0"/>
  </w:style>
  <w:style w:type="paragraph" w:styleId="ad">
    <w:name w:val="footer"/>
    <w:basedOn w:val="a"/>
    <w:link w:val="ae"/>
    <w:uiPriority w:val="99"/>
    <w:unhideWhenUsed/>
    <w:rsid w:val="009B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B7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link w:val="ListParagraphChar"/>
    <w:rsid w:val="00D637E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ListParagraphChar">
    <w:name w:val="List Paragraph Char"/>
    <w:link w:val="1"/>
    <w:locked/>
    <w:rsid w:val="00D637E4"/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99"/>
    <w:qFormat/>
    <w:rsid w:val="00D637E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D637E4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F760C8"/>
    <w:rPr>
      <w:rFonts w:ascii="Times New Roman" w:hAnsi="Times New Roman"/>
      <w:sz w:val="24"/>
      <w:u w:val="none"/>
      <w:effect w:val="none"/>
    </w:rPr>
  </w:style>
  <w:style w:type="paragraph" w:styleId="a6">
    <w:name w:val="No Spacing"/>
    <w:qFormat/>
    <w:rsid w:val="005D23A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6569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656987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сновной 1 см"/>
    <w:basedOn w:val="a"/>
    <w:rsid w:val="005302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7C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DF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B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B72E0"/>
  </w:style>
  <w:style w:type="paragraph" w:styleId="ad">
    <w:name w:val="footer"/>
    <w:basedOn w:val="a"/>
    <w:link w:val="ae"/>
    <w:uiPriority w:val="99"/>
    <w:unhideWhenUsed/>
    <w:rsid w:val="009B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B7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3388</Words>
  <Characters>19316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cp:lastPrinted>2017-11-05T19:16:00Z</cp:lastPrinted>
  <dcterms:created xsi:type="dcterms:W3CDTF">2017-10-04T09:39:00Z</dcterms:created>
  <dcterms:modified xsi:type="dcterms:W3CDTF">2017-11-05T19:16:00Z</dcterms:modified>
</cp:coreProperties>
</file>