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F0A" w:rsidRPr="004C41F1" w:rsidRDefault="00DA6F0A" w:rsidP="00DA6F0A">
      <w:pPr>
        <w:spacing w:after="0" w:line="240" w:lineRule="auto"/>
        <w:ind w:firstLine="5529"/>
        <w:rPr>
          <w:rFonts w:ascii="Times New Roman" w:hAnsi="Times New Roman"/>
          <w:sz w:val="24"/>
          <w:szCs w:val="24"/>
        </w:rPr>
      </w:pPr>
      <w:r w:rsidRPr="004C41F1">
        <w:rPr>
          <w:rFonts w:ascii="Times New Roman" w:hAnsi="Times New Roman"/>
          <w:sz w:val="24"/>
          <w:szCs w:val="24"/>
        </w:rPr>
        <w:t>Утверждаю</w:t>
      </w:r>
    </w:p>
    <w:p w:rsidR="00DA6F0A" w:rsidRDefault="00DA199A" w:rsidP="00DA6F0A">
      <w:pPr>
        <w:spacing w:after="0" w:line="240" w:lineRule="auto"/>
        <w:ind w:left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DA6F0A" w:rsidRPr="004C41F1">
        <w:rPr>
          <w:rFonts w:ascii="Times New Roman" w:hAnsi="Times New Roman"/>
          <w:sz w:val="24"/>
          <w:szCs w:val="24"/>
        </w:rPr>
        <w:t>иректор</w:t>
      </w:r>
      <w:r w:rsidR="00DA6F0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DA6F0A">
        <w:rPr>
          <w:rFonts w:ascii="Times New Roman" w:hAnsi="Times New Roman"/>
          <w:sz w:val="24"/>
          <w:szCs w:val="24"/>
        </w:rPr>
        <w:t>МБОУ  «</w:t>
      </w:r>
      <w:proofErr w:type="gramEnd"/>
      <w:r w:rsidR="00DA6F0A">
        <w:rPr>
          <w:rFonts w:ascii="Times New Roman" w:hAnsi="Times New Roman"/>
          <w:sz w:val="24"/>
          <w:szCs w:val="24"/>
        </w:rPr>
        <w:t>Большешурнякская</w:t>
      </w:r>
    </w:p>
    <w:p w:rsidR="00DA6F0A" w:rsidRPr="004C41F1" w:rsidRDefault="00DA6F0A" w:rsidP="00DA6F0A">
      <w:pPr>
        <w:spacing w:after="0" w:line="240" w:lineRule="auto"/>
        <w:ind w:firstLine="552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средняя</w:t>
      </w:r>
      <w:r w:rsidRPr="004C41F1">
        <w:rPr>
          <w:rFonts w:ascii="Times New Roman" w:hAnsi="Times New Roman"/>
          <w:sz w:val="24"/>
          <w:szCs w:val="24"/>
        </w:rPr>
        <w:t xml:space="preserve"> школ</w:t>
      </w:r>
      <w:r>
        <w:rPr>
          <w:rFonts w:ascii="Times New Roman" w:hAnsi="Times New Roman"/>
          <w:sz w:val="24"/>
          <w:szCs w:val="24"/>
        </w:rPr>
        <w:t>а» ЕМР РТ</w:t>
      </w:r>
    </w:p>
    <w:p w:rsidR="00DA6F0A" w:rsidRDefault="00DA199A" w:rsidP="00DA6F0A">
      <w:pPr>
        <w:spacing w:after="0" w:line="240" w:lineRule="auto"/>
        <w:ind w:firstLine="5529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Яруллин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А.Л.</w:t>
      </w:r>
      <w:r w:rsidR="00453B36">
        <w:rPr>
          <w:rFonts w:ascii="Times New Roman" w:hAnsi="Times New Roman"/>
          <w:sz w:val="24"/>
          <w:szCs w:val="24"/>
        </w:rPr>
        <w:t xml:space="preserve"> </w:t>
      </w:r>
      <w:r w:rsidR="00DA6F0A">
        <w:rPr>
          <w:rFonts w:ascii="Times New Roman" w:hAnsi="Times New Roman"/>
          <w:sz w:val="24"/>
          <w:szCs w:val="24"/>
        </w:rPr>
        <w:t>________</w:t>
      </w:r>
    </w:p>
    <w:p w:rsidR="00DA6F0A" w:rsidRPr="004C41F1" w:rsidRDefault="00DA6F0A" w:rsidP="00DA6F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6F0A" w:rsidRDefault="00DA6F0A" w:rsidP="00DA6F0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B1C09">
        <w:rPr>
          <w:rFonts w:ascii="Times New Roman" w:hAnsi="Times New Roman"/>
          <w:b/>
          <w:sz w:val="28"/>
          <w:szCs w:val="28"/>
          <w:lang w:eastAsia="ru-RU"/>
        </w:rPr>
        <w:t>План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B1C09">
        <w:rPr>
          <w:rFonts w:ascii="Times New Roman" w:hAnsi="Times New Roman"/>
          <w:b/>
          <w:bCs/>
          <w:sz w:val="28"/>
          <w:szCs w:val="28"/>
          <w:lang w:eastAsia="ru-RU"/>
        </w:rPr>
        <w:t>мероприятий </w:t>
      </w:r>
    </w:p>
    <w:p w:rsidR="00DA6F0A" w:rsidRDefault="00DA6F0A" w:rsidP="00DA6F0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B1C09">
        <w:rPr>
          <w:rFonts w:ascii="Times New Roman" w:hAnsi="Times New Roman"/>
          <w:b/>
          <w:bCs/>
          <w:sz w:val="28"/>
          <w:szCs w:val="28"/>
          <w:lang w:eastAsia="ru-RU"/>
        </w:rPr>
        <w:t> МБОУ «Большешурнякская средняя школа»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ЕМР РТ</w:t>
      </w:r>
    </w:p>
    <w:p w:rsidR="00DA6F0A" w:rsidRDefault="00DA6F0A" w:rsidP="00DA6F0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 антикоррупционному воспитанию</w:t>
      </w:r>
    </w:p>
    <w:p w:rsidR="00FD058C" w:rsidRDefault="00DA199A" w:rsidP="00FD058C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 2021-2022</w:t>
      </w:r>
      <w:bookmarkStart w:id="0" w:name="_GoBack"/>
      <w:bookmarkEnd w:id="0"/>
      <w:r w:rsidR="00FD058C">
        <w:rPr>
          <w:rFonts w:ascii="Times New Roman" w:hAnsi="Times New Roman"/>
          <w:b/>
          <w:sz w:val="28"/>
        </w:rPr>
        <w:t xml:space="preserve"> учебный год</w:t>
      </w:r>
    </w:p>
    <w:p w:rsidR="00DA6F0A" w:rsidRDefault="00DA6F0A" w:rsidP="00DA6F0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8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4813"/>
        <w:gridCol w:w="1418"/>
        <w:gridCol w:w="2127"/>
      </w:tblGrid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13" w:type="dxa"/>
            <w:vAlign w:val="center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418" w:type="dxa"/>
          </w:tcPr>
          <w:p w:rsidR="00DA6F0A" w:rsidRPr="005D3A9F" w:rsidRDefault="00DA6F0A" w:rsidP="00B775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3A9F">
              <w:rPr>
                <w:rFonts w:ascii="Times New Roman" w:hAnsi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27" w:type="dxa"/>
            <w:vAlign w:val="center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Разработка плана работы по антикоррупционному воспитанию обучающихся</w:t>
            </w:r>
          </w:p>
        </w:tc>
        <w:tc>
          <w:tcPr>
            <w:tcW w:w="1418" w:type="dxa"/>
            <w:vAlign w:val="center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vAlign w:val="center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Круглый стол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Размещение на официальном  сайте образовательного учреждения  информации о реализации планируемых мероприятий по </w:t>
            </w:r>
            <w:bookmarkStart w:id="1" w:name="YANDEX_6"/>
            <w:bookmarkEnd w:id="1"/>
            <w:r w:rsidR="00F70312" w:rsidRPr="00DA6F0A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 w:rsidRPr="00DA6F0A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HYPERLINK "http://hghltd.yandex.net/yandbtm?text=%D0%B0%D0%BD%D1%82%D0%B8%D0%BA%D0%BE%D1%80%D1%80%D1%83%D0%BF%D1%86%D0%B8%D0%BE%D0%BD%D0%BD%D1%8B%D0%B9%20%D0%BF%D0%BB%D0%B0%D0%BD%20%D0%B2%20%D1%88%D0%BA%D0%BE%D0%BB%D0%B5&amp;url=http%3A%2F%2Fwww.school-464.narod.ru%2Fplany%2Fantikor.doc&amp;fmode=envelope&amp;lr=2&amp;l10n=ru&amp;mime=doc&amp;sign=64896b7796862fe822948ef6c601c4d3&amp;keyno=0" \l "YANDEX_5" </w:instrText>
            </w:r>
            <w:r w:rsidR="00F70312" w:rsidRPr="00DA6F0A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DA6F0A">
              <w:rPr>
                <w:rFonts w:ascii="Times New Roman" w:hAnsi="Times New Roman"/>
                <w:color w:val="000000"/>
                <w:sz w:val="24"/>
                <w:szCs w:val="24"/>
              </w:rPr>
              <w:t> антикоррупционной </w:t>
            </w:r>
            <w:hyperlink r:id="rId4" w:anchor="YANDEX_7" w:history="1"/>
            <w:r w:rsidRPr="00DA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418" w:type="dxa"/>
            <w:vAlign w:val="center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обучающихся и их родителей (законных представителей) с Уставом учреждения, Правилами внутреннего распорядка, правилами для обучающихся.</w:t>
            </w:r>
          </w:p>
        </w:tc>
        <w:tc>
          <w:tcPr>
            <w:tcW w:w="1418" w:type="dxa"/>
            <w:vAlign w:val="center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vAlign w:val="center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color w:val="000000"/>
                <w:sz w:val="24"/>
                <w:szCs w:val="24"/>
              </w:rPr>
              <w:t>Размещение на общедоступных местах в образовательном учреждении и на официальном сайте: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color w:val="000000"/>
                <w:sz w:val="24"/>
                <w:szCs w:val="24"/>
              </w:rPr>
              <w:t>-план мероприятий по антикоррупционному воспитанию обучающихся;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color w:val="000000"/>
                <w:sz w:val="24"/>
                <w:szCs w:val="24"/>
              </w:rPr>
              <w:t>-адреса и 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по внесению денежных средств.</w:t>
            </w:r>
          </w:p>
        </w:tc>
        <w:tc>
          <w:tcPr>
            <w:tcW w:w="1418" w:type="dxa"/>
            <w:vAlign w:val="center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Классный час «О доброте и великодушии»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(беседа с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элементами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обсуждения 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литературных произведений)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Классный час «О долге и ответственности»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обсуждения 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Выборы в сказочной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стране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театрализованное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Правовая игра «Мой голос-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моё будущее»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интерактивная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«Азбука правового воспитания»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«Проступок - правонарушение»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«Правонарушения и ответственность  за них»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устный журнал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«Преступления - дорога в пропасть»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интерактивный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Всероссийский классный час по правилам дорожного движения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26 сентября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интерактивный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Встреча с инспектором ГИБДД Забелиной И.В.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29 сентября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интерактивный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Участие в Марафоне «Как рождается доброта» 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областной конкурс творческих работ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Конкурс рисунков «Вместе за безопасность дорожного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движения»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школьный конкурс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Концерт ко Дню народного единства «Ты живи, моя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Россия!»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литературно-музыкальная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композиция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Классные часы ко Дню народного единства «Я, ты, он,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она – вместе целая страна!»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Устный журнал 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Классный час «Коррупция: что это»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интерактивный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Классный час «Коррупция и наши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Законы»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час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общения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6F0A" w:rsidRPr="00DA6F0A" w:rsidTr="00DA6F0A">
        <w:trPr>
          <w:trHeight w:val="636"/>
        </w:trPr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Классный час ко  Дню толерантности  «Мы такие разные…»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интерактивная игра</w:t>
            </w:r>
          </w:p>
        </w:tc>
      </w:tr>
      <w:tr w:rsidR="00DA6F0A" w:rsidRPr="00DA6F0A" w:rsidTr="00DA6F0A">
        <w:trPr>
          <w:trHeight w:val="1475"/>
        </w:trPr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Конституция – основной закон Российской Федерации 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устный журнал 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 участие в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муниципальной интеллектуальной игре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«Государственные символы России»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интеллектуальная </w:t>
            </w: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Правовой турнир 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Турнир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Выставка статей о коррупции 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Библиотечный урок «Что нам расскажут книги о коррупции»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библиотечный урок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Конкурс сочинений «Что такое взятка и как с ней бороться?»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Подготовка и обновление уголка по правоведению и </w:t>
            </w:r>
            <w:proofErr w:type="spellStart"/>
            <w:r w:rsidRPr="00DA6F0A"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Классный час «Кого мы называем добрым?» 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Классный час «Как прожить без ссор?»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Конкурс стенгазет на правовую тематику (к Неделе права)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Устный журнал «Закон есть закон» 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устный журнал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Электронная игра «Ваши права»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Деловая игра «Создание президентской команды»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Классный час «По законам справедливости»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 xml:space="preserve"> Классный час «Как разрешать конфликты между желанием и требованием»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</w:tr>
      <w:tr w:rsidR="00DA6F0A" w:rsidRPr="00DA6F0A" w:rsidTr="00DA6F0A">
        <w:tc>
          <w:tcPr>
            <w:tcW w:w="589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813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Классный час «Не в службу, а в дружбу»</w:t>
            </w:r>
          </w:p>
        </w:tc>
        <w:tc>
          <w:tcPr>
            <w:tcW w:w="1418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</w:tcPr>
          <w:p w:rsidR="00DA6F0A" w:rsidRPr="00DA6F0A" w:rsidRDefault="00DA6F0A" w:rsidP="00DA6F0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A6F0A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</w:tbl>
    <w:p w:rsidR="00DA6F0A" w:rsidRDefault="00DA6F0A" w:rsidP="00DA6F0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20CB" w:rsidRDefault="001F20CB"/>
    <w:sectPr w:rsidR="001F20CB" w:rsidSect="001F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F0A"/>
    <w:rsid w:val="001F20CB"/>
    <w:rsid w:val="00453B36"/>
    <w:rsid w:val="00C83591"/>
    <w:rsid w:val="00DA199A"/>
    <w:rsid w:val="00DA6F0A"/>
    <w:rsid w:val="00F70312"/>
    <w:rsid w:val="00FD058C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6C21"/>
  <w15:docId w15:val="{3F9E7107-2E1F-4E15-87FC-B49C8D262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F0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F0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hghltd.yandex.net/yandbtm?text=%D0%B0%D0%BD%D1%82%D0%B8%D0%BA%D0%BE%D1%80%D1%80%D1%83%D0%BF%D1%86%D0%B8%D0%BE%D0%BD%D0%BD%D1%8B%D0%B9%20%D0%BF%D0%BB%D0%B0%D0%BD%20%D0%B2%20%D1%88%D0%BA%D0%BE%D0%BB%D0%B5&amp;url=http%3A%2F%2Fwww.school-464.narod.ru%2Fplany%2Fantikor.doc&amp;fmode=envelope&amp;lr=2&amp;l10n=ru&amp;mime=doc&amp;sign=64896b7796862fe822948ef6c601c4d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Чумаковы</dc:creator>
  <cp:keywords/>
  <dc:description/>
  <cp:lastModifiedBy>Пользователь</cp:lastModifiedBy>
  <cp:revision>2</cp:revision>
  <dcterms:created xsi:type="dcterms:W3CDTF">2022-08-01T08:53:00Z</dcterms:created>
  <dcterms:modified xsi:type="dcterms:W3CDTF">2022-08-01T08:53:00Z</dcterms:modified>
</cp:coreProperties>
</file>