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ECD" w:rsidRPr="00AF2D0F" w:rsidRDefault="009B7ECD" w:rsidP="009B7ECD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9922" w:type="dxa"/>
        <w:tblInd w:w="29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2"/>
      </w:tblGrid>
      <w:tr w:rsidR="009B7ECD" w:rsidRPr="00A4138A" w:rsidTr="006801D9">
        <w:tc>
          <w:tcPr>
            <w:tcW w:w="9922" w:type="dxa"/>
            <w:shd w:val="clear" w:color="auto" w:fill="FFFFFF"/>
            <w:hideMark/>
          </w:tcPr>
          <w:p w:rsidR="00AF2D0F" w:rsidRPr="00A4138A" w:rsidRDefault="00AF2D0F" w:rsidP="00A4138A">
            <w:pPr>
              <w:pStyle w:val="a5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38A">
              <w:rPr>
                <w:rFonts w:ascii="Times New Roman" w:hAnsi="Times New Roman" w:cs="Times New Roman"/>
                <w:sz w:val="28"/>
                <w:szCs w:val="28"/>
              </w:rPr>
              <w:t>Министерство культуры Республики Татарстан</w:t>
            </w:r>
          </w:p>
          <w:p w:rsidR="00AF2D0F" w:rsidRPr="00A4138A" w:rsidRDefault="00AF2D0F" w:rsidP="00A4138A">
            <w:pPr>
              <w:pStyle w:val="a5"/>
              <w:ind w:firstLine="567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A4138A"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  <w:r w:rsidR="00A4138A" w:rsidRPr="00A4138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4138A">
              <w:rPr>
                <w:rFonts w:ascii="Times New Roman" w:hAnsi="Times New Roman" w:cs="Times New Roman"/>
                <w:sz w:val="28"/>
                <w:szCs w:val="28"/>
              </w:rPr>
              <w:t xml:space="preserve">ОУ </w:t>
            </w:r>
            <w:r w:rsidRPr="00A4138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«Елабужский колледж культуры и искусств»</w:t>
            </w:r>
          </w:p>
          <w:p w:rsidR="00AF2D0F" w:rsidRPr="00A4138A" w:rsidRDefault="00AF2D0F" w:rsidP="00A4138A">
            <w:pPr>
              <w:pStyle w:val="a5"/>
              <w:ind w:firstLine="567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F2D0F" w:rsidRPr="00A4138A" w:rsidRDefault="00AF2D0F" w:rsidP="00A4138A">
            <w:pPr>
              <w:pStyle w:val="a5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47D" w:rsidRPr="00A7347D" w:rsidRDefault="00AF2D0F" w:rsidP="00A7347D">
            <w:pPr>
              <w:shd w:val="clear" w:color="auto" w:fill="FFFFFF"/>
              <w:ind w:left="5670" w:right="749"/>
              <w:jc w:val="right"/>
              <w:rPr>
                <w:rFonts w:ascii="Times New Roman" w:eastAsiaTheme="minorEastAsia" w:hAnsi="Times New Roman" w:cs="Times New Roman"/>
                <w:iCs/>
                <w:color w:val="313131"/>
                <w:spacing w:val="-6"/>
                <w:sz w:val="28"/>
                <w:szCs w:val="28"/>
                <w:lang w:eastAsia="ru-RU"/>
              </w:rPr>
            </w:pPr>
            <w:r w:rsidRPr="00A4138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 w:rsidR="00A7347D" w:rsidRPr="00A7347D">
              <w:rPr>
                <w:rFonts w:ascii="Times New Roman" w:eastAsiaTheme="minorEastAsia" w:hAnsi="Times New Roman" w:cs="Times New Roman"/>
                <w:iCs/>
                <w:color w:val="313131"/>
                <w:spacing w:val="-6"/>
                <w:sz w:val="28"/>
                <w:szCs w:val="28"/>
                <w:lang w:eastAsia="ru-RU"/>
              </w:rPr>
              <w:t xml:space="preserve">УТВЕРЖДЕНО       </w:t>
            </w:r>
          </w:p>
          <w:p w:rsidR="00A7347D" w:rsidRPr="00A7347D" w:rsidRDefault="00A7347D" w:rsidP="00A734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119" w:right="749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7347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Приказом от  «___»__________</w:t>
            </w:r>
            <w:proofErr w:type="gramStart"/>
            <w:r w:rsidRPr="00A7347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A7347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 №____</w:t>
            </w:r>
          </w:p>
          <w:p w:rsidR="00A7347D" w:rsidRPr="00A7347D" w:rsidRDefault="00A7347D" w:rsidP="00A734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49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7347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</w:t>
            </w:r>
            <w:r w:rsidRPr="00A7347D">
              <w:rPr>
                <w:rFonts w:ascii="Times New Roman" w:eastAsiaTheme="minorEastAsia" w:hAnsi="Times New Roman" w:cs="Times New Roman"/>
                <w:iCs/>
                <w:color w:val="313131"/>
                <w:spacing w:val="-1"/>
                <w:sz w:val="28"/>
                <w:szCs w:val="28"/>
                <w:lang w:eastAsia="ru-RU"/>
              </w:rPr>
              <w:t>Директор</w:t>
            </w:r>
            <w:r w:rsidRPr="00A7347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____________А. Г.  Акберова</w:t>
            </w:r>
          </w:p>
          <w:p w:rsidR="00AF2D0F" w:rsidRPr="00A4138A" w:rsidRDefault="00AF2D0F" w:rsidP="00A4138A">
            <w:pPr>
              <w:pStyle w:val="a5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38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</w:t>
            </w:r>
          </w:p>
          <w:p w:rsidR="00AF2D0F" w:rsidRPr="00A4138A" w:rsidRDefault="00AF2D0F" w:rsidP="00A4138A">
            <w:pPr>
              <w:pStyle w:val="a5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D0F" w:rsidRDefault="00AF2D0F" w:rsidP="00A4138A">
            <w:pPr>
              <w:pStyle w:val="a5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38A" w:rsidRDefault="00A4138A" w:rsidP="00A4138A">
            <w:pPr>
              <w:pStyle w:val="a5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38A" w:rsidRDefault="00A4138A" w:rsidP="00A4138A">
            <w:pPr>
              <w:pStyle w:val="a5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38A" w:rsidRDefault="00A4138A" w:rsidP="00A4138A">
            <w:pPr>
              <w:pStyle w:val="a5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38A" w:rsidRDefault="00A4138A" w:rsidP="00A4138A">
            <w:pPr>
              <w:pStyle w:val="a5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38A" w:rsidRDefault="00A4138A" w:rsidP="00A4138A">
            <w:pPr>
              <w:pStyle w:val="a5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38A" w:rsidRDefault="00A4138A" w:rsidP="00A4138A">
            <w:pPr>
              <w:pStyle w:val="a5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38A" w:rsidRPr="00A4138A" w:rsidRDefault="00A4138A" w:rsidP="00A4138A">
            <w:pPr>
              <w:pStyle w:val="a5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D0F" w:rsidRPr="00A4138A" w:rsidRDefault="00AF2D0F" w:rsidP="00A4138A">
            <w:pPr>
              <w:pStyle w:val="a5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D0F" w:rsidRPr="00A4138A" w:rsidRDefault="00AF2D0F" w:rsidP="00A4138A">
            <w:pPr>
              <w:pStyle w:val="a5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38A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>ПОЛОЖЕНИЕ</w:t>
            </w:r>
          </w:p>
          <w:p w:rsidR="00AF2D0F" w:rsidRPr="00A4138A" w:rsidRDefault="00AF2D0F" w:rsidP="00A4138A">
            <w:pPr>
              <w:pStyle w:val="a5"/>
              <w:ind w:firstLine="567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A4138A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о порядке и основания перевода</w:t>
            </w:r>
            <w:r w:rsidR="00F94387" w:rsidRPr="00A4138A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,</w:t>
            </w:r>
            <w:r w:rsidRPr="00A4138A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отчисления</w:t>
            </w:r>
            <w:r w:rsidR="006811F7" w:rsidRPr="00A4138A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, выпуска,</w:t>
            </w:r>
          </w:p>
          <w:p w:rsidR="00AF2D0F" w:rsidRPr="00A4138A" w:rsidRDefault="00AF2D0F" w:rsidP="00A4138A">
            <w:pPr>
              <w:pStyle w:val="a5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38A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восстановления обучающегося</w:t>
            </w:r>
          </w:p>
          <w:p w:rsidR="00AF2D0F" w:rsidRPr="00A4138A" w:rsidRDefault="00AF2D0F" w:rsidP="00A4138A">
            <w:pPr>
              <w:pStyle w:val="a5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D0F" w:rsidRPr="00A4138A" w:rsidRDefault="00AF2D0F" w:rsidP="00A4138A">
            <w:pPr>
              <w:pStyle w:val="a5"/>
              <w:ind w:firstLine="567"/>
              <w:jc w:val="both"/>
              <w:rPr>
                <w:rFonts w:ascii="Times New Roman" w:hAnsi="Times New Roman" w:cs="Times New Roman"/>
                <w:b/>
                <w:color w:val="313131"/>
                <w:spacing w:val="-4"/>
                <w:sz w:val="24"/>
                <w:szCs w:val="24"/>
              </w:rPr>
            </w:pPr>
          </w:p>
          <w:p w:rsidR="00AF2D0F" w:rsidRDefault="00AF2D0F" w:rsidP="00A4138A">
            <w:pPr>
              <w:pStyle w:val="a5"/>
              <w:ind w:firstLine="567"/>
              <w:jc w:val="both"/>
              <w:rPr>
                <w:rFonts w:ascii="Times New Roman" w:hAnsi="Times New Roman" w:cs="Times New Roman"/>
                <w:b/>
                <w:color w:val="313131"/>
                <w:spacing w:val="-4"/>
                <w:sz w:val="24"/>
                <w:szCs w:val="24"/>
              </w:rPr>
            </w:pPr>
          </w:p>
          <w:p w:rsidR="00A4138A" w:rsidRDefault="00A4138A" w:rsidP="00A4138A">
            <w:pPr>
              <w:pStyle w:val="a5"/>
              <w:ind w:firstLine="567"/>
              <w:jc w:val="both"/>
              <w:rPr>
                <w:rFonts w:ascii="Times New Roman" w:hAnsi="Times New Roman" w:cs="Times New Roman"/>
                <w:b/>
                <w:color w:val="313131"/>
                <w:spacing w:val="-4"/>
                <w:sz w:val="24"/>
                <w:szCs w:val="24"/>
              </w:rPr>
            </w:pPr>
          </w:p>
          <w:p w:rsidR="00A4138A" w:rsidRDefault="00A4138A" w:rsidP="00A4138A">
            <w:pPr>
              <w:pStyle w:val="a5"/>
              <w:ind w:firstLine="567"/>
              <w:jc w:val="both"/>
              <w:rPr>
                <w:rFonts w:ascii="Times New Roman" w:hAnsi="Times New Roman" w:cs="Times New Roman"/>
                <w:b/>
                <w:color w:val="313131"/>
                <w:spacing w:val="-4"/>
                <w:sz w:val="24"/>
                <w:szCs w:val="24"/>
              </w:rPr>
            </w:pPr>
          </w:p>
          <w:p w:rsidR="00A4138A" w:rsidRDefault="00A4138A" w:rsidP="00A4138A">
            <w:pPr>
              <w:pStyle w:val="a5"/>
              <w:ind w:firstLine="567"/>
              <w:jc w:val="both"/>
              <w:rPr>
                <w:rFonts w:ascii="Times New Roman" w:hAnsi="Times New Roman" w:cs="Times New Roman"/>
                <w:b/>
                <w:color w:val="313131"/>
                <w:spacing w:val="-4"/>
                <w:sz w:val="24"/>
                <w:szCs w:val="24"/>
              </w:rPr>
            </w:pPr>
          </w:p>
          <w:p w:rsidR="00A4138A" w:rsidRDefault="00A4138A" w:rsidP="00A4138A">
            <w:pPr>
              <w:pStyle w:val="a5"/>
              <w:ind w:firstLine="567"/>
              <w:jc w:val="both"/>
              <w:rPr>
                <w:rFonts w:ascii="Times New Roman" w:hAnsi="Times New Roman" w:cs="Times New Roman"/>
                <w:b/>
                <w:color w:val="313131"/>
                <w:spacing w:val="-4"/>
                <w:sz w:val="24"/>
                <w:szCs w:val="24"/>
              </w:rPr>
            </w:pPr>
          </w:p>
          <w:p w:rsidR="00A4138A" w:rsidRDefault="00A4138A" w:rsidP="00A4138A">
            <w:pPr>
              <w:pStyle w:val="a5"/>
              <w:ind w:firstLine="567"/>
              <w:jc w:val="both"/>
              <w:rPr>
                <w:rFonts w:ascii="Times New Roman" w:hAnsi="Times New Roman" w:cs="Times New Roman"/>
                <w:b/>
                <w:color w:val="313131"/>
                <w:spacing w:val="-4"/>
                <w:sz w:val="24"/>
                <w:szCs w:val="24"/>
              </w:rPr>
            </w:pPr>
          </w:p>
          <w:p w:rsidR="00A4138A" w:rsidRDefault="00A4138A" w:rsidP="00A4138A">
            <w:pPr>
              <w:pStyle w:val="a5"/>
              <w:ind w:firstLine="567"/>
              <w:jc w:val="both"/>
              <w:rPr>
                <w:rFonts w:ascii="Times New Roman" w:hAnsi="Times New Roman" w:cs="Times New Roman"/>
                <w:b/>
                <w:color w:val="313131"/>
                <w:spacing w:val="-4"/>
                <w:sz w:val="24"/>
                <w:szCs w:val="24"/>
              </w:rPr>
            </w:pPr>
          </w:p>
          <w:p w:rsidR="00A4138A" w:rsidRPr="00A4138A" w:rsidRDefault="00A4138A" w:rsidP="00A4138A">
            <w:pPr>
              <w:pStyle w:val="a5"/>
              <w:ind w:firstLine="567"/>
              <w:jc w:val="both"/>
              <w:rPr>
                <w:rFonts w:ascii="Times New Roman" w:hAnsi="Times New Roman" w:cs="Times New Roman"/>
                <w:b/>
                <w:color w:val="313131"/>
                <w:spacing w:val="-4"/>
                <w:sz w:val="24"/>
                <w:szCs w:val="24"/>
              </w:rPr>
            </w:pPr>
          </w:p>
          <w:p w:rsidR="00A7347D" w:rsidRPr="00A7347D" w:rsidRDefault="00AF2D0F" w:rsidP="00A7347D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4138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</w:t>
            </w:r>
            <w:r w:rsidR="00A7347D" w:rsidRPr="00A7347D">
              <w:rPr>
                <w:rFonts w:ascii="Times New Roman" w:hAnsi="Times New Roman" w:cs="Times New Roman"/>
                <w:sz w:val="28"/>
                <w:szCs w:val="28"/>
              </w:rPr>
              <w:t xml:space="preserve">Принято </w:t>
            </w:r>
          </w:p>
          <w:p w:rsidR="00A7347D" w:rsidRPr="00A7347D" w:rsidRDefault="00A7347D" w:rsidP="00A7347D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7347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 заседании Педагогического совета колледжа</w:t>
            </w:r>
          </w:p>
          <w:p w:rsidR="00A7347D" w:rsidRPr="00A7347D" w:rsidRDefault="00A7347D" w:rsidP="00A7347D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7347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протокол №__ от _________________ </w:t>
            </w:r>
            <w:proofErr w:type="gramStart"/>
            <w:r w:rsidRPr="00A7347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A7347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F2D0F" w:rsidRPr="00A4138A" w:rsidRDefault="00A7347D" w:rsidP="00A7347D">
            <w:pPr>
              <w:pStyle w:val="a5"/>
              <w:ind w:firstLine="567"/>
              <w:jc w:val="right"/>
              <w:rPr>
                <w:rFonts w:ascii="Times New Roman" w:hAnsi="Times New Roman" w:cs="Times New Roman"/>
                <w:b/>
                <w:color w:val="313131"/>
                <w:spacing w:val="-4"/>
                <w:sz w:val="28"/>
                <w:szCs w:val="28"/>
              </w:rPr>
            </w:pPr>
            <w:r w:rsidRPr="00A7347D">
              <w:rPr>
                <w:rFonts w:ascii="Times New Roman" w:hAnsi="Times New Roman" w:cs="Times New Roman"/>
                <w:sz w:val="28"/>
                <w:szCs w:val="28"/>
              </w:rPr>
              <w:t>секретарь ____________ Е.А. Азовцева</w:t>
            </w:r>
            <w:r w:rsidRPr="00A4138A">
              <w:rPr>
                <w:rFonts w:ascii="Times New Roman" w:hAnsi="Times New Roman" w:cs="Times New Roman"/>
                <w:b/>
                <w:color w:val="313131"/>
                <w:spacing w:val="-4"/>
                <w:sz w:val="28"/>
                <w:szCs w:val="28"/>
              </w:rPr>
              <w:t xml:space="preserve"> </w:t>
            </w:r>
          </w:p>
          <w:p w:rsidR="00A4138A" w:rsidRDefault="00A4138A" w:rsidP="00A4138A">
            <w:pPr>
              <w:pStyle w:val="a5"/>
              <w:jc w:val="both"/>
              <w:rPr>
                <w:rFonts w:ascii="Times New Roman" w:hAnsi="Times New Roman" w:cs="Times New Roman"/>
                <w:b/>
                <w:color w:val="313131"/>
                <w:spacing w:val="-4"/>
                <w:sz w:val="24"/>
                <w:szCs w:val="24"/>
              </w:rPr>
            </w:pPr>
          </w:p>
          <w:p w:rsidR="00A4138A" w:rsidRDefault="00A4138A" w:rsidP="00A4138A">
            <w:pPr>
              <w:pStyle w:val="a5"/>
              <w:ind w:firstLine="567"/>
              <w:jc w:val="both"/>
              <w:rPr>
                <w:rFonts w:ascii="Times New Roman" w:hAnsi="Times New Roman" w:cs="Times New Roman"/>
                <w:b/>
                <w:color w:val="313131"/>
                <w:spacing w:val="-4"/>
                <w:sz w:val="24"/>
                <w:szCs w:val="24"/>
              </w:rPr>
            </w:pPr>
          </w:p>
          <w:p w:rsidR="00A4138A" w:rsidRDefault="00A4138A" w:rsidP="00A4138A">
            <w:pPr>
              <w:pStyle w:val="a5"/>
              <w:ind w:firstLine="567"/>
              <w:jc w:val="both"/>
              <w:rPr>
                <w:rFonts w:ascii="Times New Roman" w:hAnsi="Times New Roman" w:cs="Times New Roman"/>
                <w:b/>
                <w:color w:val="313131"/>
                <w:spacing w:val="-4"/>
                <w:sz w:val="24"/>
                <w:szCs w:val="24"/>
              </w:rPr>
            </w:pPr>
          </w:p>
          <w:p w:rsidR="00A4138A" w:rsidRDefault="00A4138A" w:rsidP="00A4138A">
            <w:pPr>
              <w:pStyle w:val="a5"/>
              <w:ind w:firstLine="567"/>
              <w:jc w:val="both"/>
              <w:rPr>
                <w:rFonts w:ascii="Times New Roman" w:hAnsi="Times New Roman" w:cs="Times New Roman"/>
                <w:b/>
                <w:color w:val="313131"/>
                <w:spacing w:val="-4"/>
                <w:sz w:val="24"/>
                <w:szCs w:val="24"/>
              </w:rPr>
            </w:pPr>
          </w:p>
          <w:p w:rsidR="00A4138A" w:rsidRDefault="00A4138A" w:rsidP="00A4138A">
            <w:pPr>
              <w:pStyle w:val="a5"/>
              <w:ind w:firstLine="567"/>
              <w:jc w:val="both"/>
              <w:rPr>
                <w:rFonts w:ascii="Times New Roman" w:hAnsi="Times New Roman" w:cs="Times New Roman"/>
                <w:b/>
                <w:color w:val="313131"/>
                <w:spacing w:val="-4"/>
                <w:sz w:val="24"/>
                <w:szCs w:val="24"/>
              </w:rPr>
            </w:pPr>
          </w:p>
          <w:p w:rsidR="00A4138A" w:rsidRDefault="00A4138A" w:rsidP="00A4138A">
            <w:pPr>
              <w:pStyle w:val="a5"/>
              <w:ind w:firstLine="567"/>
              <w:jc w:val="both"/>
              <w:rPr>
                <w:rFonts w:ascii="Times New Roman" w:hAnsi="Times New Roman" w:cs="Times New Roman"/>
                <w:b/>
                <w:color w:val="313131"/>
                <w:spacing w:val="-4"/>
                <w:sz w:val="24"/>
                <w:szCs w:val="24"/>
              </w:rPr>
            </w:pPr>
          </w:p>
          <w:p w:rsidR="00A4138A" w:rsidRDefault="00A4138A" w:rsidP="00A4138A">
            <w:pPr>
              <w:pStyle w:val="a5"/>
              <w:ind w:firstLine="567"/>
              <w:jc w:val="both"/>
              <w:rPr>
                <w:rFonts w:ascii="Times New Roman" w:hAnsi="Times New Roman" w:cs="Times New Roman"/>
                <w:b/>
                <w:color w:val="313131"/>
                <w:spacing w:val="-4"/>
                <w:sz w:val="24"/>
                <w:szCs w:val="24"/>
              </w:rPr>
            </w:pPr>
          </w:p>
          <w:p w:rsidR="00A4138A" w:rsidRDefault="00A4138A" w:rsidP="00A4138A">
            <w:pPr>
              <w:pStyle w:val="a5"/>
              <w:ind w:firstLine="567"/>
              <w:jc w:val="both"/>
              <w:rPr>
                <w:rFonts w:ascii="Times New Roman" w:hAnsi="Times New Roman" w:cs="Times New Roman"/>
                <w:b/>
                <w:color w:val="313131"/>
                <w:spacing w:val="-4"/>
                <w:sz w:val="24"/>
                <w:szCs w:val="24"/>
              </w:rPr>
            </w:pPr>
          </w:p>
          <w:p w:rsidR="00A4138A" w:rsidRPr="00A4138A" w:rsidRDefault="00A4138A" w:rsidP="00A4138A">
            <w:pPr>
              <w:pStyle w:val="a5"/>
              <w:ind w:firstLine="567"/>
              <w:jc w:val="both"/>
              <w:rPr>
                <w:rFonts w:ascii="Times New Roman" w:hAnsi="Times New Roman" w:cs="Times New Roman"/>
                <w:b/>
                <w:color w:val="313131"/>
                <w:spacing w:val="-4"/>
                <w:sz w:val="24"/>
                <w:szCs w:val="24"/>
              </w:rPr>
            </w:pPr>
          </w:p>
          <w:p w:rsidR="00AF2D0F" w:rsidRPr="00A4138A" w:rsidRDefault="00AF2D0F" w:rsidP="00A4138A">
            <w:pPr>
              <w:pStyle w:val="a5"/>
              <w:ind w:firstLine="567"/>
              <w:jc w:val="both"/>
              <w:rPr>
                <w:rFonts w:ascii="Times New Roman" w:hAnsi="Times New Roman" w:cs="Times New Roman"/>
                <w:b/>
                <w:color w:val="313131"/>
                <w:spacing w:val="-4"/>
                <w:sz w:val="24"/>
                <w:szCs w:val="24"/>
              </w:rPr>
            </w:pPr>
          </w:p>
          <w:p w:rsidR="00970881" w:rsidRDefault="00AF2D0F" w:rsidP="00A4138A">
            <w:pPr>
              <w:pStyle w:val="a5"/>
              <w:ind w:firstLine="567"/>
              <w:jc w:val="center"/>
              <w:rPr>
                <w:rFonts w:ascii="Times New Roman" w:hAnsi="Times New Roman" w:cs="Times New Roman"/>
                <w:color w:val="313131"/>
                <w:spacing w:val="-4"/>
                <w:sz w:val="28"/>
                <w:szCs w:val="28"/>
              </w:rPr>
            </w:pPr>
            <w:r w:rsidRPr="00A4138A">
              <w:rPr>
                <w:rFonts w:ascii="Times New Roman" w:hAnsi="Times New Roman" w:cs="Times New Roman"/>
                <w:color w:val="313131"/>
                <w:spacing w:val="-4"/>
                <w:sz w:val="28"/>
                <w:szCs w:val="28"/>
              </w:rPr>
              <w:t>Елабуга, 201</w:t>
            </w:r>
            <w:r w:rsidR="00A7347D">
              <w:rPr>
                <w:rFonts w:ascii="Times New Roman" w:hAnsi="Times New Roman" w:cs="Times New Roman"/>
                <w:color w:val="313131"/>
                <w:spacing w:val="-4"/>
                <w:sz w:val="28"/>
                <w:szCs w:val="28"/>
              </w:rPr>
              <w:t>7</w:t>
            </w:r>
          </w:p>
          <w:p w:rsidR="00A4138A" w:rsidRDefault="00A4138A" w:rsidP="00A4138A">
            <w:pPr>
              <w:pStyle w:val="a5"/>
              <w:ind w:firstLine="567"/>
              <w:jc w:val="center"/>
              <w:rPr>
                <w:rFonts w:ascii="Times New Roman" w:hAnsi="Times New Roman" w:cs="Times New Roman"/>
                <w:color w:val="313131"/>
                <w:spacing w:val="-4"/>
                <w:sz w:val="28"/>
                <w:szCs w:val="28"/>
              </w:rPr>
            </w:pPr>
          </w:p>
          <w:p w:rsidR="00A4138A" w:rsidRPr="00A4138A" w:rsidRDefault="00A4138A" w:rsidP="00A4138A">
            <w:pPr>
              <w:pStyle w:val="a5"/>
              <w:ind w:firstLine="567"/>
              <w:jc w:val="center"/>
              <w:rPr>
                <w:rFonts w:ascii="Times New Roman" w:hAnsi="Times New Roman" w:cs="Times New Roman"/>
                <w:color w:val="313131"/>
                <w:spacing w:val="-4"/>
                <w:sz w:val="28"/>
                <w:szCs w:val="28"/>
              </w:rPr>
            </w:pPr>
          </w:p>
          <w:p w:rsidR="00970881" w:rsidRPr="00A4138A" w:rsidRDefault="00970881" w:rsidP="00A4138A">
            <w:pPr>
              <w:pStyle w:val="a5"/>
              <w:ind w:firstLine="567"/>
              <w:jc w:val="both"/>
              <w:rPr>
                <w:rFonts w:ascii="Times New Roman" w:hAnsi="Times New Roman" w:cs="Times New Roman"/>
                <w:color w:val="313131"/>
                <w:spacing w:val="-4"/>
                <w:sz w:val="24"/>
                <w:szCs w:val="24"/>
              </w:rPr>
            </w:pPr>
          </w:p>
          <w:p w:rsidR="009B7ECD" w:rsidRDefault="009B7ECD" w:rsidP="00A4138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2A343A"/>
                <w:sz w:val="24"/>
                <w:szCs w:val="24"/>
              </w:rPr>
            </w:pPr>
            <w:r w:rsidRPr="00A4138A">
              <w:rPr>
                <w:rFonts w:ascii="Times New Roman" w:eastAsia="Times New Roman" w:hAnsi="Times New Roman" w:cs="Times New Roman"/>
                <w:b/>
                <w:bCs/>
                <w:color w:val="2A343A"/>
                <w:sz w:val="24"/>
                <w:szCs w:val="24"/>
              </w:rPr>
              <w:t>Общие положения</w:t>
            </w:r>
          </w:p>
          <w:p w:rsidR="00A4138A" w:rsidRPr="00A4138A" w:rsidRDefault="00A4138A" w:rsidP="00A7347D">
            <w:pPr>
              <w:pStyle w:val="a5"/>
              <w:ind w:left="927"/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</w:pPr>
            <w:bookmarkStart w:id="0" w:name="_GoBack"/>
            <w:bookmarkEnd w:id="0"/>
          </w:p>
          <w:p w:rsidR="009B7ECD" w:rsidRPr="00A4138A" w:rsidRDefault="009B7ECD" w:rsidP="00A4138A">
            <w:pPr>
              <w:pStyle w:val="a5"/>
              <w:ind w:firstLine="567"/>
              <w:jc w:val="both"/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</w:pP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1.1. </w:t>
            </w:r>
            <w:proofErr w:type="gramStart"/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Настоящее положение разработано в соответствии с Федеральным Законом от 29.12.2012 г. № 273-ФЗ «Об образовании в Российской Федерации»</w:t>
            </w:r>
            <w:r w:rsid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;</w:t>
            </w: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 Приказом </w:t>
            </w:r>
            <w:proofErr w:type="spellStart"/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Минобрнауки</w:t>
            </w:r>
            <w:proofErr w:type="spellEnd"/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 России от 14.06.2013 N 464  "Об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</w:t>
            </w:r>
            <w:r w:rsid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;</w:t>
            </w: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 Уставом </w:t>
            </w:r>
            <w:r w:rsidR="007D0F1E"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ГА</w:t>
            </w:r>
            <w:r w:rsid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П</w:t>
            </w:r>
            <w:r w:rsidR="007D0F1E"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ОУ «Елабужский колледж культуры и искусств»</w:t>
            </w:r>
            <w:r w:rsid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;</w:t>
            </w: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 </w:t>
            </w:r>
            <w:r w:rsid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т</w:t>
            </w: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ребованиями </w:t>
            </w:r>
            <w:r w:rsid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п</w:t>
            </w: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равил внутреннего распорядка </w:t>
            </w:r>
            <w:r w:rsidR="007D0F1E"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колледжа</w:t>
            </w: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 и общежития</w:t>
            </w:r>
            <w:r w:rsid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;</w:t>
            </w:r>
            <w:proofErr w:type="gramEnd"/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 Положени</w:t>
            </w:r>
            <w:r w:rsid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ем </w:t>
            </w: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«О текущем контроле и промежуточной аттестации </w:t>
            </w:r>
            <w:proofErr w:type="gramStart"/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обучающихся</w:t>
            </w:r>
            <w:proofErr w:type="gramEnd"/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».</w:t>
            </w:r>
          </w:p>
          <w:p w:rsidR="009B7ECD" w:rsidRDefault="009B7ECD" w:rsidP="00A4138A">
            <w:pPr>
              <w:pStyle w:val="a5"/>
              <w:ind w:firstLine="567"/>
              <w:jc w:val="both"/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</w:pP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1.2. Настоящее положение регламентирует нормативно-правовое обеспечение порядка оформления документов и проведения процедур перевода, отчисления и восстановления обучающихся (далее студентов).</w:t>
            </w:r>
          </w:p>
          <w:p w:rsidR="000F0ACB" w:rsidRPr="00A4138A" w:rsidRDefault="000F0ACB" w:rsidP="00A4138A">
            <w:pPr>
              <w:pStyle w:val="a5"/>
              <w:ind w:firstLine="567"/>
              <w:jc w:val="both"/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</w:pPr>
          </w:p>
          <w:p w:rsidR="009B7ECD" w:rsidRDefault="009B7ECD" w:rsidP="000F0AC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2A343A"/>
                <w:sz w:val="24"/>
                <w:szCs w:val="24"/>
              </w:rPr>
            </w:pPr>
            <w:r w:rsidRPr="00A4138A">
              <w:rPr>
                <w:rFonts w:ascii="Times New Roman" w:eastAsia="Times New Roman" w:hAnsi="Times New Roman" w:cs="Times New Roman"/>
                <w:b/>
                <w:bCs/>
                <w:color w:val="2A343A"/>
                <w:sz w:val="24"/>
                <w:szCs w:val="24"/>
              </w:rPr>
              <w:t xml:space="preserve">Порядок перевода </w:t>
            </w:r>
            <w:proofErr w:type="gramStart"/>
            <w:r w:rsidRPr="00A4138A">
              <w:rPr>
                <w:rFonts w:ascii="Times New Roman" w:eastAsia="Times New Roman" w:hAnsi="Times New Roman" w:cs="Times New Roman"/>
                <w:b/>
                <w:bCs/>
                <w:color w:val="2A343A"/>
                <w:sz w:val="24"/>
                <w:szCs w:val="24"/>
              </w:rPr>
              <w:t>обучающихся</w:t>
            </w:r>
            <w:proofErr w:type="gramEnd"/>
            <w:r w:rsidRPr="00A4138A">
              <w:rPr>
                <w:rFonts w:ascii="Times New Roman" w:eastAsia="Times New Roman" w:hAnsi="Times New Roman" w:cs="Times New Roman"/>
                <w:b/>
                <w:bCs/>
                <w:color w:val="2A343A"/>
                <w:sz w:val="24"/>
                <w:szCs w:val="24"/>
              </w:rPr>
              <w:t xml:space="preserve"> из </w:t>
            </w:r>
            <w:r w:rsidR="007D0F1E" w:rsidRPr="00A4138A">
              <w:rPr>
                <w:rFonts w:ascii="Times New Roman" w:eastAsia="Times New Roman" w:hAnsi="Times New Roman" w:cs="Times New Roman"/>
                <w:b/>
                <w:bCs/>
                <w:color w:val="2A343A"/>
                <w:sz w:val="24"/>
                <w:szCs w:val="24"/>
              </w:rPr>
              <w:t>колледжа</w:t>
            </w:r>
            <w:r w:rsidRPr="00A4138A">
              <w:rPr>
                <w:rFonts w:ascii="Times New Roman" w:eastAsia="Times New Roman" w:hAnsi="Times New Roman" w:cs="Times New Roman"/>
                <w:b/>
                <w:bCs/>
                <w:color w:val="2A343A"/>
                <w:sz w:val="24"/>
                <w:szCs w:val="24"/>
              </w:rPr>
              <w:t xml:space="preserve"> в другое ОУ</w:t>
            </w:r>
          </w:p>
          <w:p w:rsidR="000F0ACB" w:rsidRPr="00A4138A" w:rsidRDefault="000F0ACB" w:rsidP="000F0ACB">
            <w:pPr>
              <w:pStyle w:val="a5"/>
              <w:ind w:left="927"/>
              <w:jc w:val="both"/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</w:pPr>
          </w:p>
          <w:p w:rsidR="009B7ECD" w:rsidRPr="00A4138A" w:rsidRDefault="009B7ECD" w:rsidP="00A4138A">
            <w:pPr>
              <w:pStyle w:val="a5"/>
              <w:ind w:firstLine="567"/>
              <w:jc w:val="both"/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</w:pP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2.1. При переводе из </w:t>
            </w:r>
            <w:r w:rsidR="007D0F1E"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колледжа</w:t>
            </w: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 в другое учебное заведение студент отчисляется в связи с переводом из исходного и принимается (зачисляется) в порядке перевода в принимающее образовательное учреждение.</w:t>
            </w:r>
          </w:p>
          <w:p w:rsidR="009B7ECD" w:rsidRPr="00A4138A" w:rsidRDefault="009B7ECD" w:rsidP="00A4138A">
            <w:pPr>
              <w:pStyle w:val="a5"/>
              <w:ind w:firstLine="567"/>
              <w:jc w:val="both"/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</w:pP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2.2. Перевод студента может осуществляться как на ту же специальность, уровень среднего профессионального образования и форму обучения, по которым студент обучается в </w:t>
            </w:r>
            <w:r w:rsidR="0001769B"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колледже</w:t>
            </w: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, так и на другие специальности, уровень среднего профессионального образования и (или) форму обучения.</w:t>
            </w:r>
          </w:p>
          <w:p w:rsidR="009B7ECD" w:rsidRPr="00A4138A" w:rsidRDefault="009B7ECD" w:rsidP="00A4138A">
            <w:pPr>
              <w:pStyle w:val="a5"/>
              <w:ind w:firstLine="567"/>
              <w:jc w:val="both"/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</w:pP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2.3. Перевод студента осуществляется по его желанию в соответствии с итогами прохождения аттестации, которая может проводиться путем рассмотрения копии зачетной книжки, собеседования или в иной форме, определяемой принимающим образовательным учреждением.</w:t>
            </w:r>
          </w:p>
          <w:p w:rsidR="009B7ECD" w:rsidRPr="00A4138A" w:rsidRDefault="009B7ECD" w:rsidP="00A4138A">
            <w:pPr>
              <w:pStyle w:val="a5"/>
              <w:ind w:firstLine="567"/>
              <w:jc w:val="both"/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</w:pP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2.4. Для прохождения аттестации студент представляет в принимающее образовательное учреждение личное заявление о приеме в порядке перевода, к которому прилагается копия зачетной книжки, заверенная техникумом. В заявлении указывается курс, специальность, уровень среднего профессионального образования, форма обучения, на которые студент хочет перевестись, и образование, на базе которого студент получает среднее профессиональное образование.</w:t>
            </w:r>
          </w:p>
          <w:p w:rsidR="009B7ECD" w:rsidRPr="00A4138A" w:rsidRDefault="009B7ECD" w:rsidP="00A4138A">
            <w:pPr>
              <w:pStyle w:val="a5"/>
              <w:ind w:firstLine="567"/>
              <w:jc w:val="both"/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</w:pP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2.5. При положительном решении вопроса о переводе по результатам аттестации и конкурсного отбора учебная часть принимающего образовательного учреждения выдает студенту справку установленного образца.</w:t>
            </w:r>
          </w:p>
          <w:p w:rsidR="009B7ECD" w:rsidRPr="00A4138A" w:rsidRDefault="009B7ECD" w:rsidP="00A4138A">
            <w:pPr>
              <w:pStyle w:val="a5"/>
              <w:ind w:firstLine="567"/>
              <w:jc w:val="both"/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</w:pP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2.6. Студент представляет в </w:t>
            </w:r>
            <w:r w:rsidR="007D0F1E"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колледж</w:t>
            </w: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 указанную справку, а также личное заявление об отчислении в связи с переводом и о необходимости выдачи ему справки об обучении в </w:t>
            </w:r>
            <w:r w:rsidR="007D0F1E"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колледже</w:t>
            </w: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 и документа об образовании, на базе которого студент получает среднее профессиональное образование.  На основании представленных документов директор </w:t>
            </w:r>
            <w:r w:rsidR="007D0F1E"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колледжа</w:t>
            </w: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 издает приказ об отчислении студента с формулировкой:</w:t>
            </w:r>
            <w:r w:rsidR="00AF2D0F"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 </w:t>
            </w:r>
            <w:r w:rsidR="000F0ACB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"</w:t>
            </w:r>
            <w:proofErr w:type="gramStart"/>
            <w:r w:rsidR="000F0ACB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Отчислен</w:t>
            </w:r>
            <w:proofErr w:type="gramEnd"/>
            <w:r w:rsidR="000F0ACB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 в связи с переводом в</w:t>
            </w: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_________</w:t>
            </w:r>
            <w:r w:rsidR="000F0ACB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_______________________________</w:t>
            </w: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".</w:t>
            </w:r>
          </w:p>
          <w:p w:rsidR="009B7ECD" w:rsidRPr="000F0ACB" w:rsidRDefault="009B7ECD" w:rsidP="00A4138A">
            <w:pPr>
              <w:pStyle w:val="a5"/>
              <w:ind w:firstLine="567"/>
              <w:jc w:val="both"/>
              <w:rPr>
                <w:rFonts w:ascii="Times New Roman" w:eastAsia="Times New Roman" w:hAnsi="Times New Roman" w:cs="Times New Roman"/>
                <w:color w:val="2A343A"/>
                <w:sz w:val="20"/>
                <w:szCs w:val="20"/>
              </w:rPr>
            </w:pPr>
            <w:r w:rsidRPr="000F0ACB">
              <w:rPr>
                <w:rFonts w:ascii="Times New Roman" w:eastAsia="Times New Roman" w:hAnsi="Times New Roman" w:cs="Times New Roman"/>
                <w:color w:val="2A343A"/>
                <w:sz w:val="20"/>
                <w:szCs w:val="20"/>
              </w:rPr>
              <w:t>(наименование образовательного учреждения)</w:t>
            </w:r>
          </w:p>
          <w:p w:rsidR="009B7ECD" w:rsidRPr="00A4138A" w:rsidRDefault="009B7ECD" w:rsidP="00A4138A">
            <w:pPr>
              <w:pStyle w:val="a5"/>
              <w:ind w:firstLine="567"/>
              <w:jc w:val="both"/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</w:pP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При этом студенту выдается документ об образовании (из личного дела), а   также справка об обучении в </w:t>
            </w:r>
            <w:r w:rsidR="007D0F1E"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колледже</w:t>
            </w: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. Справку готовит для подписи директору секретарь учебной части. Студент сдает студенческий билет и зачетную книжку. В личном деле студента остается копия документа об образовании, заверенная </w:t>
            </w:r>
            <w:r w:rsidR="007D0F1E"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колледжем</w:t>
            </w: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, выписка из приказа об отчислении в связи с переводом, студенческий билет и зачетная книжка.</w:t>
            </w:r>
          </w:p>
          <w:p w:rsidR="009B7ECD" w:rsidRPr="00A4138A" w:rsidRDefault="009B7ECD" w:rsidP="00A4138A">
            <w:pPr>
              <w:pStyle w:val="a5"/>
              <w:ind w:firstLine="567"/>
              <w:jc w:val="both"/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</w:pP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2.6. Студент представляет в принимающее образовательное учреждение документ об образовании и </w:t>
            </w:r>
            <w:proofErr w:type="gramStart"/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справку</w:t>
            </w:r>
            <w:proofErr w:type="gramEnd"/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 об обучении в </w:t>
            </w:r>
            <w:r w:rsidR="000F0ACB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образовательном учреждении</w:t>
            </w: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. При этом осуществляется проверка соответствия копии зачетной книжки, представленной для аттестации, и справки об обучении. После представления указанных документов директор принимающего </w:t>
            </w: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lastRenderedPageBreak/>
              <w:t>образовательного учреждения издает приказ о зачислении студента в образовательное учреждение в порядке перевода.</w:t>
            </w:r>
          </w:p>
          <w:p w:rsidR="009B7ECD" w:rsidRPr="00A4138A" w:rsidRDefault="009B7ECD" w:rsidP="00A4138A">
            <w:pPr>
              <w:pStyle w:val="a5"/>
              <w:ind w:firstLine="567"/>
              <w:jc w:val="both"/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</w:pP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В приказе о зачислении делается запись: </w:t>
            </w:r>
            <w:r w:rsidR="000F0ACB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"</w:t>
            </w:r>
            <w:proofErr w:type="gramStart"/>
            <w:r w:rsidR="000F0ACB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Зачислен</w:t>
            </w:r>
            <w:proofErr w:type="gramEnd"/>
            <w:r w:rsidR="000F0ACB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 в порядке перевода из</w:t>
            </w: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_____________</w:t>
            </w:r>
            <w:r w:rsidR="000F0ACB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________________________, </w:t>
            </w:r>
          </w:p>
          <w:p w:rsidR="009B7ECD" w:rsidRPr="000F0ACB" w:rsidRDefault="009B7ECD" w:rsidP="00A4138A">
            <w:pPr>
              <w:pStyle w:val="a5"/>
              <w:ind w:firstLine="567"/>
              <w:jc w:val="both"/>
              <w:rPr>
                <w:rFonts w:ascii="Times New Roman" w:eastAsia="Times New Roman" w:hAnsi="Times New Roman" w:cs="Times New Roman"/>
                <w:color w:val="2A343A"/>
                <w:sz w:val="20"/>
                <w:szCs w:val="20"/>
              </w:rPr>
            </w:pPr>
            <w:r w:rsidRPr="000F0ACB">
              <w:rPr>
                <w:rFonts w:ascii="Times New Roman" w:eastAsia="Times New Roman" w:hAnsi="Times New Roman" w:cs="Times New Roman"/>
                <w:color w:val="2A343A"/>
                <w:sz w:val="20"/>
                <w:szCs w:val="20"/>
              </w:rPr>
              <w:t>(наименование образовательного учреждения)</w:t>
            </w:r>
          </w:p>
          <w:p w:rsidR="009B7ECD" w:rsidRPr="00A4138A" w:rsidRDefault="009B7ECD" w:rsidP="00A4138A">
            <w:pPr>
              <w:pStyle w:val="a5"/>
              <w:ind w:firstLine="567"/>
              <w:jc w:val="both"/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</w:pP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на специальность ___________</w:t>
            </w:r>
            <w:r w:rsidR="000F0ACB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_______</w:t>
            </w:r>
            <w:proofErr w:type="gramStart"/>
            <w:r w:rsidR="000F0ACB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 ,</w:t>
            </w:r>
            <w:proofErr w:type="gramEnd"/>
            <w:r w:rsidR="000F0ACB"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 </w:t>
            </w:r>
          </w:p>
          <w:p w:rsidR="009B7ECD" w:rsidRPr="000F0ACB" w:rsidRDefault="009B7ECD" w:rsidP="000F0ACB">
            <w:pPr>
              <w:pStyle w:val="a5"/>
              <w:ind w:firstLine="567"/>
              <w:jc w:val="both"/>
              <w:rPr>
                <w:rFonts w:ascii="Times New Roman" w:eastAsia="Times New Roman" w:hAnsi="Times New Roman" w:cs="Times New Roman"/>
                <w:color w:val="2A343A"/>
                <w:sz w:val="20"/>
                <w:szCs w:val="20"/>
              </w:rPr>
            </w:pPr>
            <w:r w:rsidRPr="000F0ACB">
              <w:rPr>
                <w:rFonts w:ascii="Times New Roman" w:eastAsia="Times New Roman" w:hAnsi="Times New Roman" w:cs="Times New Roman"/>
                <w:color w:val="2A343A"/>
                <w:sz w:val="20"/>
                <w:szCs w:val="20"/>
              </w:rPr>
              <w:t>(наименование специальности)</w:t>
            </w:r>
          </w:p>
          <w:p w:rsidR="000F0ACB" w:rsidRDefault="000F0ACB" w:rsidP="000F0ACB">
            <w:pPr>
              <w:pStyle w:val="a5"/>
              <w:ind w:firstLine="567"/>
              <w:jc w:val="both"/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</w:pP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на ___________________ уровень среднего профессионального образования </w:t>
            </w:r>
            <w:proofErr w:type="gramStart"/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на</w:t>
            </w:r>
            <w:proofErr w:type="gramEnd"/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 ________ </w:t>
            </w:r>
          </w:p>
          <w:p w:rsidR="000F0ACB" w:rsidRPr="000F0ACB" w:rsidRDefault="000F0ACB" w:rsidP="000F0ACB">
            <w:pPr>
              <w:pStyle w:val="a5"/>
              <w:ind w:firstLine="567"/>
              <w:jc w:val="both"/>
              <w:rPr>
                <w:rFonts w:ascii="Times New Roman" w:eastAsia="Times New Roman" w:hAnsi="Times New Roman" w:cs="Times New Roman"/>
                <w:color w:val="2A343A"/>
                <w:sz w:val="20"/>
                <w:szCs w:val="20"/>
              </w:rPr>
            </w:pPr>
            <w:r w:rsidRPr="000F0ACB">
              <w:rPr>
                <w:rFonts w:ascii="Times New Roman" w:eastAsia="Times New Roman" w:hAnsi="Times New Roman" w:cs="Times New Roman"/>
                <w:color w:val="2A343A"/>
                <w:sz w:val="20"/>
                <w:szCs w:val="20"/>
              </w:rPr>
              <w:t>(базовый, углубленный)</w:t>
            </w:r>
          </w:p>
          <w:p w:rsidR="000F0ACB" w:rsidRDefault="000F0ACB" w:rsidP="000F0ACB">
            <w:pPr>
              <w:pStyle w:val="a5"/>
              <w:ind w:firstLine="567"/>
              <w:jc w:val="both"/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</w:pP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курс на _____________ форму обучения".</w:t>
            </w:r>
          </w:p>
          <w:p w:rsidR="000F0ACB" w:rsidRDefault="000F0ACB" w:rsidP="000F0ACB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</w:pPr>
          </w:p>
          <w:p w:rsidR="009B7ECD" w:rsidRPr="00A4138A" w:rsidRDefault="009B7ECD" w:rsidP="00A4138A">
            <w:pPr>
              <w:pStyle w:val="a5"/>
              <w:ind w:firstLine="567"/>
              <w:jc w:val="both"/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</w:pP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В принимающем образовательном учреждении формируется и ставится на учет личное дело студента, в которое заносятся заявление о приеме в порядке перевода, справка об обучении, документ об образовании и выписка из приказа о зачислении в порядке перевода, а также договор, если зачисление осуществлено на места с оплатой стоимости обучения.</w:t>
            </w:r>
          </w:p>
          <w:p w:rsidR="009B7ECD" w:rsidRPr="00A4138A" w:rsidRDefault="009B7ECD" w:rsidP="00A4138A">
            <w:pPr>
              <w:pStyle w:val="a5"/>
              <w:ind w:firstLine="567"/>
              <w:jc w:val="both"/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</w:pP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Студенту выдается студенческий билет и зачетная книжка.</w:t>
            </w:r>
          </w:p>
          <w:p w:rsidR="009B7ECD" w:rsidRDefault="009B7ECD" w:rsidP="00A4138A">
            <w:pPr>
              <w:pStyle w:val="a5"/>
              <w:ind w:firstLine="567"/>
              <w:jc w:val="both"/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</w:pP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2.7.  </w:t>
            </w:r>
            <w:proofErr w:type="gramStart"/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Если студент успешно прошел аттестацию, но по итогам аттестации какие-либо дисциплины (разделы дисциплин) и (или) виды учебных занятий (производственная (профессиональная) практика, курсовое проектирование и др. не могут быть зачтены студенту, то зачисление студента осуществляется с условием последующей ликвидации академической задолженности.</w:t>
            </w:r>
            <w:proofErr w:type="gramEnd"/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 В этом случае учебная часть  составляет индивидуальный план студента по ликвидации академических задолженностей.</w:t>
            </w:r>
          </w:p>
          <w:p w:rsidR="000F0ACB" w:rsidRPr="00A4138A" w:rsidRDefault="000F0ACB" w:rsidP="00A4138A">
            <w:pPr>
              <w:pStyle w:val="a5"/>
              <w:ind w:firstLine="567"/>
              <w:jc w:val="both"/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</w:pPr>
          </w:p>
          <w:p w:rsidR="009B7ECD" w:rsidRDefault="009B7ECD" w:rsidP="000F0AC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2A343A"/>
                <w:sz w:val="24"/>
                <w:szCs w:val="24"/>
              </w:rPr>
            </w:pPr>
            <w:r w:rsidRPr="00A4138A">
              <w:rPr>
                <w:rFonts w:ascii="Times New Roman" w:eastAsia="Times New Roman" w:hAnsi="Times New Roman" w:cs="Times New Roman"/>
                <w:b/>
                <w:bCs/>
                <w:color w:val="2A343A"/>
                <w:sz w:val="24"/>
                <w:szCs w:val="24"/>
              </w:rPr>
              <w:t xml:space="preserve">Порядок перевода обучающегося с одной образовательной программы на другую внутри </w:t>
            </w:r>
            <w:r w:rsidR="000B6C4F" w:rsidRPr="00A4138A">
              <w:rPr>
                <w:rFonts w:ascii="Times New Roman" w:eastAsia="Times New Roman" w:hAnsi="Times New Roman" w:cs="Times New Roman"/>
                <w:b/>
                <w:bCs/>
                <w:color w:val="2A343A"/>
                <w:sz w:val="24"/>
                <w:szCs w:val="24"/>
              </w:rPr>
              <w:t>колледжа</w:t>
            </w:r>
          </w:p>
          <w:p w:rsidR="000F0ACB" w:rsidRPr="00A4138A" w:rsidRDefault="000F0ACB" w:rsidP="000F0ACB">
            <w:pPr>
              <w:pStyle w:val="a5"/>
              <w:ind w:left="927"/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</w:pPr>
          </w:p>
          <w:p w:rsidR="009B7ECD" w:rsidRPr="00A4138A" w:rsidRDefault="009B7ECD" w:rsidP="00A4138A">
            <w:pPr>
              <w:pStyle w:val="a5"/>
              <w:ind w:firstLine="567"/>
              <w:jc w:val="both"/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</w:pP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3.1. Основанием для перевода с одной образовательной программы на другую является личное заявление студента и осуществляется в межсессионное время. Заявление о переходе студента, не достигшего 18 лет, должно быть согласовано с его родителями</w:t>
            </w:r>
            <w:r w:rsidR="000B6C4F"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 или законными представителями</w:t>
            </w: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.</w:t>
            </w:r>
          </w:p>
          <w:p w:rsidR="009B7ECD" w:rsidRPr="00A4138A" w:rsidRDefault="009B7ECD" w:rsidP="00A4138A">
            <w:pPr>
              <w:pStyle w:val="a5"/>
              <w:ind w:firstLine="567"/>
              <w:jc w:val="both"/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</w:pP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3.2. Заявление студента с просьбой о переводе с о</w:t>
            </w:r>
            <w:r w:rsidR="000B6C4F"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дной образовательной программы </w:t>
            </w: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 на другую рассматривается заместителем директора по учебной работе. При этом определяется соответствие сданных студентом учебных дисциплин, что устанавливается по зачетной книжке студента, требованиям рабочего учебного плана другой образовательной программы по содержанию и объему в часах.</w:t>
            </w:r>
          </w:p>
          <w:p w:rsidR="009B7ECD" w:rsidRPr="00A4138A" w:rsidRDefault="009B7ECD" w:rsidP="00A4138A">
            <w:pPr>
              <w:pStyle w:val="a5"/>
              <w:ind w:firstLine="567"/>
              <w:jc w:val="both"/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</w:pP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3.3. В случае соответствия образовательной программы или несовпадения не более</w:t>
            </w:r>
            <w:proofErr w:type="gramStart"/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,</w:t>
            </w:r>
            <w:proofErr w:type="gramEnd"/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 чем по трем учебным дисциплинам и наличии свободных мест в группе, такой перевод считается возможным.</w:t>
            </w:r>
          </w:p>
          <w:p w:rsidR="009B7ECD" w:rsidRPr="00A4138A" w:rsidRDefault="009B7ECD" w:rsidP="00A4138A">
            <w:pPr>
              <w:pStyle w:val="a5"/>
              <w:ind w:firstLine="567"/>
              <w:jc w:val="both"/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</w:pP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3.4. Решение о переводе с одной образовательной программы на другую принимается директором </w:t>
            </w:r>
            <w:r w:rsidR="000B6C4F"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колледжа</w:t>
            </w: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 на основании личного заявления студента, согласованного с заместителем директора по учебной работе.</w:t>
            </w:r>
          </w:p>
          <w:p w:rsidR="009B7ECD" w:rsidRDefault="009B7ECD" w:rsidP="00A4138A">
            <w:pPr>
              <w:pStyle w:val="a5"/>
              <w:ind w:firstLine="567"/>
              <w:jc w:val="both"/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</w:pP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3.5. После издания приказа о переводе с одной образовательной программы и на другую, личное дело студента передается с одной образовательной программы на другую. В личном деле должна быть вложена копия приказа о переводе.</w:t>
            </w:r>
          </w:p>
          <w:p w:rsidR="000F0ACB" w:rsidRPr="00A4138A" w:rsidRDefault="000F0ACB" w:rsidP="00A4138A">
            <w:pPr>
              <w:pStyle w:val="a5"/>
              <w:ind w:firstLine="567"/>
              <w:jc w:val="both"/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</w:pPr>
          </w:p>
          <w:p w:rsidR="009B7ECD" w:rsidRDefault="009B7ECD" w:rsidP="000F0AC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2A343A"/>
                <w:sz w:val="24"/>
                <w:szCs w:val="24"/>
              </w:rPr>
            </w:pPr>
            <w:r w:rsidRPr="00A4138A">
              <w:rPr>
                <w:rFonts w:ascii="Times New Roman" w:eastAsia="Times New Roman" w:hAnsi="Times New Roman" w:cs="Times New Roman"/>
                <w:b/>
                <w:bCs/>
                <w:color w:val="2A343A"/>
                <w:sz w:val="24"/>
                <w:szCs w:val="24"/>
              </w:rPr>
              <w:t xml:space="preserve">Порядок отчисления </w:t>
            </w:r>
            <w:proofErr w:type="gramStart"/>
            <w:r w:rsidRPr="00A4138A">
              <w:rPr>
                <w:rFonts w:ascii="Times New Roman" w:eastAsia="Times New Roman" w:hAnsi="Times New Roman" w:cs="Times New Roman"/>
                <w:b/>
                <w:bCs/>
                <w:color w:val="2A343A"/>
                <w:sz w:val="24"/>
                <w:szCs w:val="24"/>
              </w:rPr>
              <w:t>обучающихся</w:t>
            </w:r>
            <w:proofErr w:type="gramEnd"/>
            <w:r w:rsidR="000F0ACB">
              <w:rPr>
                <w:rFonts w:ascii="Times New Roman" w:eastAsia="Times New Roman" w:hAnsi="Times New Roman" w:cs="Times New Roman"/>
                <w:b/>
                <w:bCs/>
                <w:color w:val="2A343A"/>
                <w:sz w:val="24"/>
                <w:szCs w:val="24"/>
              </w:rPr>
              <w:t>, в том числе выпуск</w:t>
            </w:r>
          </w:p>
          <w:p w:rsidR="000F0ACB" w:rsidRPr="00A4138A" w:rsidRDefault="000F0ACB" w:rsidP="000F0ACB">
            <w:pPr>
              <w:pStyle w:val="a5"/>
              <w:ind w:left="552"/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</w:pPr>
          </w:p>
          <w:p w:rsidR="009B7ECD" w:rsidRPr="00A4138A" w:rsidRDefault="009B7ECD" w:rsidP="00A4138A">
            <w:pPr>
              <w:pStyle w:val="a5"/>
              <w:ind w:firstLine="567"/>
              <w:jc w:val="both"/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</w:pP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4.1. Отчисление </w:t>
            </w:r>
            <w:proofErr w:type="gramStart"/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обучающихся</w:t>
            </w:r>
            <w:proofErr w:type="gramEnd"/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 производится по следующим основаниям:</w:t>
            </w:r>
          </w:p>
          <w:p w:rsidR="009B7ECD" w:rsidRPr="00A4138A" w:rsidRDefault="009B7ECD" w:rsidP="00A4138A">
            <w:pPr>
              <w:pStyle w:val="a5"/>
              <w:ind w:firstLine="567"/>
              <w:jc w:val="both"/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</w:pP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- по собственному желанию </w:t>
            </w:r>
            <w:proofErr w:type="gramStart"/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обучающегося</w:t>
            </w:r>
            <w:proofErr w:type="gramEnd"/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;</w:t>
            </w:r>
          </w:p>
          <w:p w:rsidR="009B7ECD" w:rsidRPr="00A4138A" w:rsidRDefault="009B7ECD" w:rsidP="00A4138A">
            <w:pPr>
              <w:pStyle w:val="a5"/>
              <w:ind w:firstLine="567"/>
              <w:jc w:val="both"/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</w:pP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- по инициативе администрации </w:t>
            </w:r>
            <w:r w:rsidR="000B6C4F"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колледжа</w:t>
            </w: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;</w:t>
            </w:r>
          </w:p>
          <w:p w:rsidR="009B7ECD" w:rsidRPr="00A4138A" w:rsidRDefault="009B7ECD" w:rsidP="00A4138A">
            <w:pPr>
              <w:pStyle w:val="a5"/>
              <w:ind w:firstLine="567"/>
              <w:jc w:val="both"/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</w:pP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- по решению судебных органов;</w:t>
            </w:r>
          </w:p>
          <w:p w:rsidR="006811F7" w:rsidRPr="00A4138A" w:rsidRDefault="006811F7" w:rsidP="00A4138A">
            <w:pPr>
              <w:pStyle w:val="a5"/>
              <w:ind w:firstLine="567"/>
              <w:jc w:val="both"/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</w:pP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- по окончанию обучения (выпуск).</w:t>
            </w:r>
          </w:p>
          <w:p w:rsidR="009B7ECD" w:rsidRPr="00A4138A" w:rsidRDefault="009B7ECD" w:rsidP="00A4138A">
            <w:pPr>
              <w:pStyle w:val="a5"/>
              <w:ind w:firstLine="567"/>
              <w:jc w:val="both"/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</w:pP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4.2. Основанием для </w:t>
            </w:r>
            <w:r w:rsidR="006811F7"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отчисления,</w:t>
            </w: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 обучающегося по собственному желанию (нежеланию </w:t>
            </w: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lastRenderedPageBreak/>
              <w:t xml:space="preserve">продолжить дальнейшее обучение в </w:t>
            </w:r>
            <w:r w:rsidR="000B6C4F"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колледже</w:t>
            </w: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) является личное заявление обучающегося. Заявление об отчислении по собственному желанию </w:t>
            </w:r>
            <w:proofErr w:type="gramStart"/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обучающегося</w:t>
            </w:r>
            <w:proofErr w:type="gramEnd"/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, не достигшего 18 лет, должно быть согласовано с родителями (родителем, если второй родитель лишен родительских прав) или опекуном обучающегося. В согласовании родителей устанавливается их ответственность за дальнейшее обучение или трудоустройство отчисляемого студента, не достигшего 18 лет.</w:t>
            </w:r>
          </w:p>
          <w:p w:rsidR="009B7ECD" w:rsidRPr="00A4138A" w:rsidRDefault="009B7ECD" w:rsidP="00A4138A">
            <w:pPr>
              <w:pStyle w:val="a5"/>
              <w:ind w:firstLine="567"/>
              <w:jc w:val="both"/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</w:pP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4.3. Основанием для издания приказа об отчислении по инициативе студента является личное заявление с указанием причины:</w:t>
            </w:r>
          </w:p>
          <w:p w:rsidR="009B7ECD" w:rsidRPr="00A4138A" w:rsidRDefault="009B7ECD" w:rsidP="00A4138A">
            <w:pPr>
              <w:pStyle w:val="a5"/>
              <w:ind w:firstLine="567"/>
              <w:jc w:val="both"/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</w:pP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- перемена места жительства;</w:t>
            </w:r>
          </w:p>
          <w:p w:rsidR="009B7ECD" w:rsidRPr="00A4138A" w:rsidRDefault="009B7ECD" w:rsidP="00A4138A">
            <w:pPr>
              <w:pStyle w:val="a5"/>
              <w:ind w:firstLine="567"/>
              <w:jc w:val="both"/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</w:pP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- перевод в другое образовательное учреждение;</w:t>
            </w:r>
          </w:p>
          <w:p w:rsidR="009B7ECD" w:rsidRPr="00A4138A" w:rsidRDefault="009B7ECD" w:rsidP="00A4138A">
            <w:pPr>
              <w:pStyle w:val="a5"/>
              <w:ind w:firstLine="567"/>
              <w:jc w:val="both"/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</w:pP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- семейные обстоятельства;</w:t>
            </w:r>
          </w:p>
          <w:p w:rsidR="009B7ECD" w:rsidRPr="00A4138A" w:rsidRDefault="009B7ECD" w:rsidP="00A4138A">
            <w:pPr>
              <w:pStyle w:val="a5"/>
              <w:ind w:firstLine="567"/>
              <w:jc w:val="both"/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</w:pP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- состояние здоровья;</w:t>
            </w:r>
          </w:p>
          <w:p w:rsidR="009B7ECD" w:rsidRPr="00A4138A" w:rsidRDefault="009B7ECD" w:rsidP="00A4138A">
            <w:pPr>
              <w:pStyle w:val="a5"/>
              <w:ind w:firstLine="567"/>
              <w:jc w:val="both"/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</w:pP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- нежелание продолжать учебу и т.п.</w:t>
            </w:r>
          </w:p>
          <w:p w:rsidR="009B7ECD" w:rsidRPr="00A4138A" w:rsidRDefault="009B7ECD" w:rsidP="00A4138A">
            <w:pPr>
              <w:pStyle w:val="a5"/>
              <w:ind w:firstLine="567"/>
              <w:jc w:val="both"/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</w:pP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4.3. Основанием для отчисления по инициативе администрации </w:t>
            </w:r>
            <w:r w:rsidR="000B6C4F"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колледжа</w:t>
            </w: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 и издания приказа об отчислении являются следующие причины:</w:t>
            </w:r>
          </w:p>
          <w:p w:rsidR="009B7ECD" w:rsidRPr="00A4138A" w:rsidRDefault="009B7ECD" w:rsidP="00A4138A">
            <w:pPr>
              <w:pStyle w:val="a5"/>
              <w:ind w:firstLine="567"/>
              <w:jc w:val="both"/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</w:pP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- академическая неуспеваемость, т.е. задолженность по трем и более дисциплинам по результатам промежуточной аттестации;</w:t>
            </w:r>
          </w:p>
          <w:p w:rsidR="009B7ECD" w:rsidRPr="00A4138A" w:rsidRDefault="009B7ECD" w:rsidP="00A4138A">
            <w:pPr>
              <w:pStyle w:val="a5"/>
              <w:ind w:firstLine="567"/>
              <w:jc w:val="both"/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</w:pP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- академическая неуспеваемость, т.е. задолженность, не ликвидированная в установленные приказом директора </w:t>
            </w:r>
            <w:r w:rsidR="000B6C4F"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колледжа</w:t>
            </w: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 сроки (1 месяц по окончании сессии);</w:t>
            </w:r>
          </w:p>
          <w:p w:rsidR="009B7ECD" w:rsidRPr="00A4138A" w:rsidRDefault="009B7ECD" w:rsidP="00A4138A">
            <w:pPr>
              <w:pStyle w:val="a5"/>
              <w:ind w:firstLine="567"/>
              <w:jc w:val="both"/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</w:pP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- не сдача в течение установленного срока обучения аттестационных испытаний, входящих в состав государственной итоговой аттестации;</w:t>
            </w:r>
          </w:p>
          <w:p w:rsidR="009B7ECD" w:rsidRPr="00A4138A" w:rsidRDefault="009B7ECD" w:rsidP="00A4138A">
            <w:pPr>
              <w:pStyle w:val="a5"/>
              <w:ind w:firstLine="567"/>
              <w:jc w:val="both"/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</w:pP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- не посещаемость учебных занятий студентами без уважительной причины в течение месяца (более 40 часов);</w:t>
            </w:r>
          </w:p>
          <w:p w:rsidR="009B7ECD" w:rsidRPr="00A4138A" w:rsidRDefault="009B7ECD" w:rsidP="00A4138A">
            <w:pPr>
              <w:pStyle w:val="a5"/>
              <w:ind w:firstLine="567"/>
              <w:jc w:val="both"/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</w:pP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- невыход на экзаменационную сессию без уважительной причины;</w:t>
            </w:r>
          </w:p>
          <w:p w:rsidR="009B7ECD" w:rsidRPr="00A4138A" w:rsidRDefault="009B7ECD" w:rsidP="00A4138A">
            <w:pPr>
              <w:pStyle w:val="a5"/>
              <w:ind w:firstLine="567"/>
              <w:jc w:val="both"/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</w:pP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- невыход из академического отпуска, в установленные приказом сроки;</w:t>
            </w:r>
          </w:p>
          <w:p w:rsidR="009B7ECD" w:rsidRPr="00A4138A" w:rsidRDefault="009B7ECD" w:rsidP="00A4138A">
            <w:pPr>
              <w:pStyle w:val="a5"/>
              <w:ind w:firstLine="567"/>
              <w:jc w:val="both"/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</w:pP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- порча имущества </w:t>
            </w:r>
            <w:r w:rsidR="000B6C4F"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колледжа</w:t>
            </w: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 в крупных размерах;</w:t>
            </w:r>
          </w:p>
          <w:p w:rsidR="009B7ECD" w:rsidRPr="00A4138A" w:rsidRDefault="009B7ECD" w:rsidP="00A4138A">
            <w:pPr>
              <w:pStyle w:val="a5"/>
              <w:ind w:firstLine="567"/>
              <w:jc w:val="both"/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</w:pPr>
            <w:proofErr w:type="gramStart"/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- грубое нарушение учебной дисциплины, Устава </w:t>
            </w:r>
            <w:r w:rsidR="000B6C4F"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колледжа</w:t>
            </w: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, Правил внутреннего распорядка </w:t>
            </w:r>
            <w:r w:rsidR="000B6C4F"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колледжа</w:t>
            </w: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 и общежития (к грубым нарушениям относятся: использование ненормативной лексики в помещениях и на территории техникума; оскорбительные действия и высказывания, физическое насилие в отношении работников или других студентов </w:t>
            </w:r>
            <w:r w:rsidR="000B6C4F"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колледжа</w:t>
            </w: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; появление в состоянии алкогольного или наркотического опьянения, употребление спиртных или спиртосодержащих напитков, наркотических средств на территории </w:t>
            </w:r>
            <w:r w:rsidR="000B6C4F"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колледжа</w:t>
            </w: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).</w:t>
            </w:r>
            <w:proofErr w:type="gramEnd"/>
          </w:p>
          <w:p w:rsidR="009B7ECD" w:rsidRPr="00A4138A" w:rsidRDefault="009B7ECD" w:rsidP="00A4138A">
            <w:pPr>
              <w:pStyle w:val="a5"/>
              <w:ind w:firstLine="567"/>
              <w:jc w:val="both"/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</w:pP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- распространение недостоверной информации, в том числе размещение в   сети Интернет, порочащей и наносящей вред репутации </w:t>
            </w:r>
            <w:r w:rsidR="000B6C4F"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колледжа</w:t>
            </w: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 и/или его работников;</w:t>
            </w:r>
          </w:p>
          <w:p w:rsidR="009B7ECD" w:rsidRPr="00A4138A" w:rsidRDefault="009B7ECD" w:rsidP="00A4138A">
            <w:pPr>
              <w:pStyle w:val="a5"/>
              <w:ind w:firstLine="567"/>
              <w:jc w:val="both"/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</w:pP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- нарушение условий договора на оказание платных образовательных услуг (несвоевременная оплата стоимости обучения).</w:t>
            </w:r>
          </w:p>
          <w:p w:rsidR="009B7ECD" w:rsidRPr="00A4138A" w:rsidRDefault="009B7ECD" w:rsidP="00A4138A">
            <w:pPr>
              <w:pStyle w:val="a5"/>
              <w:ind w:firstLine="567"/>
              <w:jc w:val="both"/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</w:pP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4.4. Основанием для отчисления студента из </w:t>
            </w:r>
            <w:r w:rsidR="000B6C4F"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колледжа</w:t>
            </w: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 по решению судебных органов является приговор суда о применении </w:t>
            </w:r>
            <w:proofErr w:type="gramStart"/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к</w:t>
            </w:r>
            <w:proofErr w:type="gramEnd"/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 обучающемуся меры наказания, связанной с лишением свободы.</w:t>
            </w:r>
          </w:p>
          <w:p w:rsidR="009B7ECD" w:rsidRPr="00A4138A" w:rsidRDefault="009B7ECD" w:rsidP="00A4138A">
            <w:pPr>
              <w:pStyle w:val="a5"/>
              <w:ind w:firstLine="567"/>
              <w:jc w:val="both"/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</w:pP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4.5. Отчисление, как дисциплинарное взыскание </w:t>
            </w:r>
            <w:proofErr w:type="gramStart"/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к</w:t>
            </w:r>
            <w:proofErr w:type="gramEnd"/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 обучающимся, может быть применено не позднее одного месяца после обнаружения нарушения. От студента должно быть затребовано объяснение в письменной форме. Отказ от дачи объяснений не может быть препятствием к отчислению студента из </w:t>
            </w:r>
            <w:r w:rsidR="000B6C4F"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колледжа</w:t>
            </w: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.</w:t>
            </w:r>
          </w:p>
          <w:p w:rsidR="009B7ECD" w:rsidRPr="00A4138A" w:rsidRDefault="009B7ECD" w:rsidP="00A4138A">
            <w:pPr>
              <w:pStyle w:val="a5"/>
              <w:ind w:firstLine="567"/>
              <w:jc w:val="both"/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</w:pP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4.6. После издания приказа об отчислении студента из </w:t>
            </w:r>
            <w:r w:rsidR="0023337B"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колледжа</w:t>
            </w: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 ему выдается справка об обучении в </w:t>
            </w:r>
            <w:r w:rsidR="0023337B"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колледже</w:t>
            </w: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 и находившийся в личном деле подлинник документа об образовании. Выписка из приказа об отчислении вкладывается в личное дело студента.</w:t>
            </w:r>
          </w:p>
          <w:p w:rsidR="009B7ECD" w:rsidRPr="00A4138A" w:rsidRDefault="009B7ECD" w:rsidP="00A4138A">
            <w:pPr>
              <w:pStyle w:val="a5"/>
              <w:ind w:firstLine="567"/>
              <w:jc w:val="both"/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</w:pP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4.7. Не допускается отчисление обучающихся по инициативе администрации </w:t>
            </w:r>
            <w:r w:rsidR="0023337B"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колледжа</w:t>
            </w: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 во время их болезни, каникул, академического отпуска или отпуска по болезни и родам.</w:t>
            </w:r>
          </w:p>
          <w:p w:rsidR="009B7ECD" w:rsidRPr="00A4138A" w:rsidRDefault="009B7ECD" w:rsidP="00A4138A">
            <w:pPr>
              <w:pStyle w:val="a5"/>
              <w:ind w:firstLine="567"/>
              <w:jc w:val="both"/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</w:pP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4.8. Решение об отчислении несовершеннолетнего </w:t>
            </w:r>
            <w:r w:rsidR="006811F7"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обучающегося</w:t>
            </w: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 доводится до сведения родителей и незамедлительно информируется орган местного самоуправления, осуществляющего управление в сфере образования по месту жительства.</w:t>
            </w:r>
          </w:p>
          <w:p w:rsidR="009B7ECD" w:rsidRPr="00A4138A" w:rsidRDefault="009B7ECD" w:rsidP="00A4138A">
            <w:pPr>
              <w:pStyle w:val="a5"/>
              <w:ind w:firstLine="567"/>
              <w:jc w:val="both"/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</w:pP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4.9. Решение об отчислении несовершеннолетних детей сирот и детей, оставшихся без </w:t>
            </w: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lastRenderedPageBreak/>
              <w:t>попечения родителей, принимается с согласия комиссии по делам несовершеннолетних и защите их прав и органа опеки и попечительства.</w:t>
            </w:r>
          </w:p>
          <w:p w:rsidR="006811F7" w:rsidRPr="00A4138A" w:rsidRDefault="006811F7" w:rsidP="00A4138A">
            <w:pPr>
              <w:pStyle w:val="a5"/>
              <w:ind w:firstLine="567"/>
              <w:jc w:val="both"/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</w:pP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4.10. Основанием для отчисления по окончанию обучения (выпуск) является освоение студентом </w:t>
            </w:r>
            <w:r w:rsidR="00245CDD"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полного курса </w:t>
            </w:r>
            <w:proofErr w:type="gramStart"/>
            <w:r w:rsidR="00245CDD"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обучения по</w:t>
            </w:r>
            <w:proofErr w:type="gramEnd"/>
            <w:r w:rsidR="00245CDD"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 учебной программе соответствующей специальности, реализуемой колледжем, прошедшим Итоговую государственную аттестацию и получившему диплом колледжа, соответствующего образца.</w:t>
            </w:r>
          </w:p>
          <w:p w:rsidR="00643CF9" w:rsidRPr="00A4138A" w:rsidRDefault="00643CF9" w:rsidP="00A4138A">
            <w:pPr>
              <w:pStyle w:val="a5"/>
              <w:ind w:firstLine="567"/>
              <w:jc w:val="both"/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</w:pP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4</w:t>
            </w:r>
            <w:r w:rsidR="00245CDD"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.11.</w:t>
            </w: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 </w:t>
            </w:r>
            <w:r w:rsidR="00245CDD"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Отчисление  выпускников осуществляется на основании приказа директора, который вкладывается в личное дело </w:t>
            </w: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каждого выпускника.  </w:t>
            </w:r>
          </w:p>
          <w:p w:rsidR="00643CF9" w:rsidRPr="00A4138A" w:rsidRDefault="00643CF9" w:rsidP="00A4138A">
            <w:pPr>
              <w:pStyle w:val="a5"/>
              <w:ind w:firstLine="567"/>
              <w:jc w:val="both"/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</w:pP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>4.12. На основании заполненного обходного листа выпускнику выдаются на руки под роспись документы об образовании (Аттестат или другой документ, диплом колледжа).</w:t>
            </w:r>
          </w:p>
          <w:p w:rsidR="00643CF9" w:rsidRDefault="00643CF9" w:rsidP="00A4138A">
            <w:pPr>
              <w:pStyle w:val="a5"/>
              <w:ind w:firstLine="567"/>
              <w:jc w:val="both"/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</w:pPr>
            <w:r w:rsidRPr="00A4138A"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  <w:t xml:space="preserve">4.13. Личные дела отчисленных студентов и выпускников сдаются в архив колледжа. </w:t>
            </w:r>
          </w:p>
          <w:p w:rsidR="000F0ACB" w:rsidRPr="00A4138A" w:rsidRDefault="000F0ACB" w:rsidP="00A4138A">
            <w:pPr>
              <w:pStyle w:val="a5"/>
              <w:ind w:firstLine="567"/>
              <w:jc w:val="both"/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</w:pPr>
          </w:p>
          <w:p w:rsidR="009B7ECD" w:rsidRDefault="009B7ECD" w:rsidP="000F0AC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2A343A"/>
                <w:sz w:val="24"/>
                <w:szCs w:val="24"/>
              </w:rPr>
            </w:pPr>
            <w:r w:rsidRPr="00A4138A">
              <w:rPr>
                <w:rFonts w:ascii="Times New Roman" w:eastAsia="Times New Roman" w:hAnsi="Times New Roman" w:cs="Times New Roman"/>
                <w:b/>
                <w:bCs/>
                <w:color w:val="2A343A"/>
                <w:sz w:val="24"/>
                <w:szCs w:val="24"/>
              </w:rPr>
              <w:t>Порядок восстановления на обучение</w:t>
            </w:r>
          </w:p>
          <w:p w:rsidR="000F0ACB" w:rsidRPr="00A4138A" w:rsidRDefault="000F0ACB" w:rsidP="000F0ACB">
            <w:pPr>
              <w:pStyle w:val="a5"/>
              <w:ind w:left="927"/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</w:pPr>
          </w:p>
          <w:p w:rsidR="00AF2D0F" w:rsidRPr="00A4138A" w:rsidRDefault="00AF2D0F" w:rsidP="000F0ACB">
            <w:pPr>
              <w:pStyle w:val="a5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3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A77B9" w:rsidRPr="00A4138A">
              <w:rPr>
                <w:rFonts w:ascii="Times New Roman" w:hAnsi="Times New Roman" w:cs="Times New Roman"/>
                <w:sz w:val="24"/>
                <w:szCs w:val="24"/>
              </w:rPr>
              <w:t>.1. Обучающийся имеет право на восстановление в колледже в течение пяти лет, но не ранее одного года, после отчисления из него по собственному желанию или по уважительной причине.</w:t>
            </w:r>
          </w:p>
          <w:p w:rsidR="00AF2D0F" w:rsidRPr="00A4138A" w:rsidRDefault="00AF2D0F" w:rsidP="000F0ACB">
            <w:pPr>
              <w:pStyle w:val="a5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3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A77B9" w:rsidRPr="00A4138A">
              <w:rPr>
                <w:rFonts w:ascii="Times New Roman" w:hAnsi="Times New Roman" w:cs="Times New Roman"/>
                <w:sz w:val="24"/>
                <w:szCs w:val="24"/>
              </w:rPr>
              <w:t>.2. Восстановление обучающегося, отчисленного по неуважительной причине, осуществляется в течение пяти лет после отчисления из колледжа, но не ранее одного года, при наличии вакантного места.</w:t>
            </w:r>
          </w:p>
          <w:p w:rsidR="00AF2D0F" w:rsidRPr="00A4138A" w:rsidRDefault="00AF2D0F" w:rsidP="000F0ACB">
            <w:pPr>
              <w:pStyle w:val="a5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3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A77B9" w:rsidRPr="00A4138A">
              <w:rPr>
                <w:rFonts w:ascii="Times New Roman" w:hAnsi="Times New Roman" w:cs="Times New Roman"/>
                <w:sz w:val="24"/>
                <w:szCs w:val="24"/>
              </w:rPr>
              <w:t>.3. Лица, отчисленные из колледжа за академическую неуспеваемость по итоговым государственным испытаниям или не прошедшие отдельные виды аттестационных испытаний, могут быть допущены для их повторного прохождения через шесть месяцев после окончания колледжа.</w:t>
            </w:r>
          </w:p>
          <w:p w:rsidR="00AF2D0F" w:rsidRPr="00A4138A" w:rsidRDefault="00AF2D0F" w:rsidP="000F0ACB">
            <w:pPr>
              <w:pStyle w:val="a5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3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A77B9" w:rsidRPr="00A4138A">
              <w:rPr>
                <w:rFonts w:ascii="Times New Roman" w:hAnsi="Times New Roman" w:cs="Times New Roman"/>
                <w:sz w:val="24"/>
                <w:szCs w:val="24"/>
              </w:rPr>
              <w:t>.4. Обучающимся, не проходившим аттестационных испытаний по уважительной причине, директором может быть удлинен срок обучения до следующего периода работы государственной аттестационной комиссии,  не более чем на год.</w:t>
            </w:r>
          </w:p>
          <w:p w:rsidR="00AF2D0F" w:rsidRPr="00A4138A" w:rsidRDefault="00AF2D0F" w:rsidP="000F0ACB">
            <w:pPr>
              <w:pStyle w:val="a5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3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A77B9" w:rsidRPr="00A4138A">
              <w:rPr>
                <w:rFonts w:ascii="Times New Roman" w:hAnsi="Times New Roman" w:cs="Times New Roman"/>
                <w:sz w:val="24"/>
                <w:szCs w:val="24"/>
              </w:rPr>
              <w:t xml:space="preserve">.5. Восстановление в число обучающихся лиц, ранее отчисленных, производится приказом директора </w:t>
            </w:r>
            <w:r w:rsidRPr="00A4138A">
              <w:rPr>
                <w:rFonts w:ascii="Times New Roman" w:hAnsi="Times New Roman" w:cs="Times New Roman"/>
                <w:sz w:val="24"/>
                <w:szCs w:val="24"/>
              </w:rPr>
              <w:t>колледжа</w:t>
            </w:r>
            <w:r w:rsidR="00BA77B9" w:rsidRPr="00A4138A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представления учебной части.</w:t>
            </w:r>
          </w:p>
          <w:p w:rsidR="00BA77B9" w:rsidRPr="00A4138A" w:rsidRDefault="00AF2D0F" w:rsidP="00A4138A">
            <w:pPr>
              <w:pStyle w:val="a5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3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A77B9" w:rsidRPr="00A4138A">
              <w:rPr>
                <w:rFonts w:ascii="Times New Roman" w:hAnsi="Times New Roman" w:cs="Times New Roman"/>
                <w:sz w:val="24"/>
                <w:szCs w:val="24"/>
              </w:rPr>
              <w:t>.6. Восстановление обучающихся оформляется приказом директора с согласия учебной части, определяется распоряжением по колледжу перечень дисциплин, по которым необходимо ликвидировать расхождение в учебных планах и конкретные сроки их ликвидации.</w:t>
            </w:r>
          </w:p>
          <w:p w:rsidR="009B7ECD" w:rsidRPr="00A4138A" w:rsidRDefault="009B7ECD" w:rsidP="00A4138A">
            <w:pPr>
              <w:pStyle w:val="a5"/>
              <w:ind w:firstLine="567"/>
              <w:jc w:val="both"/>
              <w:rPr>
                <w:rFonts w:ascii="Times New Roman" w:eastAsia="Times New Roman" w:hAnsi="Times New Roman" w:cs="Times New Roman"/>
                <w:color w:val="2A343A"/>
                <w:sz w:val="24"/>
                <w:szCs w:val="24"/>
              </w:rPr>
            </w:pPr>
          </w:p>
        </w:tc>
      </w:tr>
    </w:tbl>
    <w:p w:rsidR="00701F53" w:rsidRPr="00A4138A" w:rsidRDefault="00701F53" w:rsidP="00A4138A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01F53" w:rsidRPr="00A4138A" w:rsidSect="006801D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C74D7"/>
    <w:multiLevelType w:val="hybridMultilevel"/>
    <w:tmpl w:val="D280F5BA"/>
    <w:lvl w:ilvl="0" w:tplc="473086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A192803"/>
    <w:multiLevelType w:val="hybridMultilevel"/>
    <w:tmpl w:val="6BA88978"/>
    <w:lvl w:ilvl="0" w:tplc="73DC339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7ECD"/>
    <w:rsid w:val="0001769B"/>
    <w:rsid w:val="000B6C4F"/>
    <w:rsid w:val="000F0ACB"/>
    <w:rsid w:val="00123E70"/>
    <w:rsid w:val="0023337B"/>
    <w:rsid w:val="00245CDD"/>
    <w:rsid w:val="0030796A"/>
    <w:rsid w:val="003846E5"/>
    <w:rsid w:val="00400015"/>
    <w:rsid w:val="00643CF9"/>
    <w:rsid w:val="006801D9"/>
    <w:rsid w:val="006811F7"/>
    <w:rsid w:val="00701F53"/>
    <w:rsid w:val="00780B13"/>
    <w:rsid w:val="007D0F1E"/>
    <w:rsid w:val="00844ED2"/>
    <w:rsid w:val="00970881"/>
    <w:rsid w:val="009965D9"/>
    <w:rsid w:val="009B7ECD"/>
    <w:rsid w:val="00A4138A"/>
    <w:rsid w:val="00A7347D"/>
    <w:rsid w:val="00AF2D0F"/>
    <w:rsid w:val="00BA77B9"/>
    <w:rsid w:val="00D97051"/>
    <w:rsid w:val="00F739E4"/>
    <w:rsid w:val="00F94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F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7ECD"/>
    <w:rPr>
      <w:b/>
      <w:bCs/>
    </w:rPr>
  </w:style>
  <w:style w:type="character" w:customStyle="1" w:styleId="apple-converted-space">
    <w:name w:val="apple-converted-space"/>
    <w:basedOn w:val="a0"/>
    <w:rsid w:val="009B7ECD"/>
  </w:style>
  <w:style w:type="paragraph" w:styleId="a5">
    <w:name w:val="No Spacing"/>
    <w:uiPriority w:val="1"/>
    <w:qFormat/>
    <w:rsid w:val="00AF2D0F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41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13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0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5</Pages>
  <Words>1895</Words>
  <Characters>10807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Экономный</dc:creator>
  <cp:lastModifiedBy>Microsoft</cp:lastModifiedBy>
  <cp:revision>16</cp:revision>
  <cp:lastPrinted>2016-05-27T07:23:00Z</cp:lastPrinted>
  <dcterms:created xsi:type="dcterms:W3CDTF">2014-03-14T04:42:00Z</dcterms:created>
  <dcterms:modified xsi:type="dcterms:W3CDTF">2017-08-08T10:28:00Z</dcterms:modified>
</cp:coreProperties>
</file>