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BDA" w:rsidRDefault="00A34BDA" w:rsidP="00A34BDA">
      <w:pPr>
        <w:widowControl/>
        <w:spacing w:after="200" w:line="276" w:lineRule="auto"/>
        <w:ind w:left="-426"/>
        <w:rPr>
          <w:rFonts w:ascii="Times New Roman" w:eastAsia="Times New Roman" w:hAnsi="Times New Roman" w:cs="Times New Roman"/>
          <w:b/>
          <w:bCs/>
          <w:spacing w:val="17"/>
          <w:lang w:eastAsia="en-US"/>
        </w:rPr>
      </w:pPr>
      <w:bookmarkStart w:id="0" w:name="bookmark0"/>
      <w:r>
        <w:rPr>
          <w:noProof/>
        </w:rPr>
        <w:drawing>
          <wp:inline distT="0" distB="0" distL="0" distR="0">
            <wp:extent cx="5838825" cy="8595171"/>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38825" cy="8595171"/>
                    </a:xfrm>
                    <a:prstGeom prst="rect">
                      <a:avLst/>
                    </a:prstGeom>
                    <a:noFill/>
                    <a:ln w="9525">
                      <a:noFill/>
                      <a:miter lim="800000"/>
                      <a:headEnd/>
                      <a:tailEnd/>
                    </a:ln>
                  </pic:spPr>
                </pic:pic>
              </a:graphicData>
            </a:graphic>
          </wp:inline>
        </w:drawing>
      </w:r>
      <w:r>
        <w:br w:type="page"/>
      </w:r>
    </w:p>
    <w:p w:rsidR="001D7A4A" w:rsidRPr="003A11FC" w:rsidRDefault="001D7A4A" w:rsidP="0060591D">
      <w:pPr>
        <w:pStyle w:val="13"/>
        <w:numPr>
          <w:ilvl w:val="0"/>
          <w:numId w:val="15"/>
        </w:numPr>
        <w:shd w:val="clear" w:color="auto" w:fill="auto"/>
        <w:tabs>
          <w:tab w:val="left" w:pos="915"/>
        </w:tabs>
        <w:spacing w:before="0" w:line="240" w:lineRule="auto"/>
        <w:jc w:val="center"/>
        <w:rPr>
          <w:sz w:val="24"/>
          <w:szCs w:val="24"/>
        </w:rPr>
      </w:pPr>
      <w:r w:rsidRPr="003A11FC">
        <w:rPr>
          <w:color w:val="000000"/>
          <w:sz w:val="24"/>
          <w:szCs w:val="24"/>
        </w:rPr>
        <w:lastRenderedPageBreak/>
        <w:t>Организация работы комиссии по трудовым спорам</w:t>
      </w:r>
      <w:bookmarkEnd w:id="0"/>
    </w:p>
    <w:p w:rsidR="001D7A4A" w:rsidRPr="003A11FC" w:rsidRDefault="0060591D" w:rsidP="0060591D">
      <w:pPr>
        <w:pStyle w:val="11"/>
        <w:shd w:val="clear" w:color="auto" w:fill="auto"/>
        <w:spacing w:before="0" w:line="240" w:lineRule="auto"/>
        <w:ind w:left="20" w:right="40" w:firstLine="264"/>
        <w:rPr>
          <w:sz w:val="24"/>
          <w:szCs w:val="24"/>
        </w:rPr>
      </w:pPr>
      <w:r w:rsidRPr="003A11FC">
        <w:rPr>
          <w:color w:val="000000"/>
          <w:sz w:val="24"/>
          <w:szCs w:val="24"/>
        </w:rPr>
        <w:t>3</w:t>
      </w:r>
      <w:r w:rsidR="001D7A4A" w:rsidRPr="003A11FC">
        <w:rPr>
          <w:color w:val="000000"/>
          <w:sz w:val="24"/>
          <w:szCs w:val="24"/>
        </w:rPr>
        <w:t>.1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1D7A4A" w:rsidRPr="003A11FC" w:rsidRDefault="0060591D" w:rsidP="0060591D">
      <w:pPr>
        <w:pStyle w:val="11"/>
        <w:shd w:val="clear" w:color="auto" w:fill="auto"/>
        <w:tabs>
          <w:tab w:val="left" w:pos="1276"/>
        </w:tabs>
        <w:spacing w:before="0" w:line="240" w:lineRule="auto"/>
        <w:ind w:right="40" w:firstLine="284"/>
        <w:rPr>
          <w:sz w:val="24"/>
          <w:szCs w:val="24"/>
        </w:rPr>
      </w:pPr>
      <w:r w:rsidRPr="003A11FC">
        <w:rPr>
          <w:color w:val="000000"/>
          <w:sz w:val="24"/>
          <w:szCs w:val="24"/>
        </w:rPr>
        <w:t>3.2.</w:t>
      </w:r>
      <w:r w:rsidR="001D7A4A" w:rsidRPr="003A11FC">
        <w:rPr>
          <w:color w:val="000000"/>
          <w:sz w:val="24"/>
          <w:szCs w:val="24"/>
        </w:rPr>
        <w:t>Работодатель в течение одного месяца после избрания Комиссии организует обучение членов Комиссии за счет собственных средств.</w:t>
      </w:r>
    </w:p>
    <w:p w:rsidR="001D7A4A" w:rsidRPr="003A11FC" w:rsidRDefault="0060591D" w:rsidP="0060591D">
      <w:pPr>
        <w:pStyle w:val="11"/>
        <w:shd w:val="clear" w:color="auto" w:fill="auto"/>
        <w:tabs>
          <w:tab w:val="left" w:pos="1276"/>
        </w:tabs>
        <w:spacing w:before="0" w:line="240" w:lineRule="auto"/>
        <w:ind w:right="40" w:firstLine="284"/>
        <w:rPr>
          <w:sz w:val="24"/>
          <w:szCs w:val="24"/>
        </w:rPr>
      </w:pPr>
      <w:r w:rsidRPr="003A11FC">
        <w:rPr>
          <w:color w:val="000000"/>
          <w:sz w:val="24"/>
          <w:szCs w:val="24"/>
        </w:rPr>
        <w:t>3.3.</w:t>
      </w:r>
      <w:r w:rsidR="001D7A4A" w:rsidRPr="003A11FC">
        <w:rPr>
          <w:color w:val="000000"/>
          <w:sz w:val="24"/>
          <w:szCs w:val="24"/>
        </w:rPr>
        <w:t>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пунктом 2, подпунктом «б» пунктом 3 и пунктом 5 статьи 81 Трудового кодекса Российской Федерации, допускается в порядке, определенном статьей 373 Трудового кодекса Российской Федерации.</w:t>
      </w:r>
    </w:p>
    <w:p w:rsidR="001D7A4A" w:rsidRPr="003A11FC" w:rsidRDefault="0060591D" w:rsidP="0060591D">
      <w:pPr>
        <w:pStyle w:val="11"/>
        <w:shd w:val="clear" w:color="auto" w:fill="auto"/>
        <w:tabs>
          <w:tab w:val="left" w:pos="1474"/>
        </w:tabs>
        <w:spacing w:before="0" w:line="240" w:lineRule="auto"/>
        <w:ind w:right="40" w:firstLine="284"/>
        <w:rPr>
          <w:sz w:val="24"/>
          <w:szCs w:val="24"/>
        </w:rPr>
      </w:pPr>
      <w:r w:rsidRPr="003A11FC">
        <w:rPr>
          <w:color w:val="000000"/>
          <w:sz w:val="24"/>
          <w:szCs w:val="24"/>
        </w:rPr>
        <w:t>3.4.</w:t>
      </w:r>
      <w:r w:rsidR="001D7A4A" w:rsidRPr="003A11FC">
        <w:rPr>
          <w:color w:val="000000"/>
          <w:sz w:val="24"/>
          <w:szCs w:val="24"/>
        </w:rPr>
        <w:t>Прием заявлений в комиссию по трудовым спорам произво</w:t>
      </w:r>
      <w:r w:rsidR="001D7A4A" w:rsidRPr="003A11FC">
        <w:rPr>
          <w:color w:val="000000"/>
          <w:sz w:val="24"/>
          <w:szCs w:val="24"/>
        </w:rPr>
        <w:softHyphen/>
        <w:t>дится секретарем КТС.</w:t>
      </w:r>
    </w:p>
    <w:p w:rsidR="001D7A4A" w:rsidRPr="003A11FC" w:rsidRDefault="001D7A4A" w:rsidP="0060591D">
      <w:pPr>
        <w:pStyle w:val="13"/>
        <w:numPr>
          <w:ilvl w:val="0"/>
          <w:numId w:val="15"/>
        </w:numPr>
        <w:shd w:val="clear" w:color="auto" w:fill="auto"/>
        <w:tabs>
          <w:tab w:val="left" w:pos="944"/>
        </w:tabs>
        <w:spacing w:before="0" w:line="240" w:lineRule="auto"/>
        <w:jc w:val="center"/>
        <w:rPr>
          <w:sz w:val="24"/>
          <w:szCs w:val="24"/>
        </w:rPr>
      </w:pPr>
      <w:bookmarkStart w:id="1" w:name="bookmark1"/>
      <w:r w:rsidRPr="003A11FC">
        <w:rPr>
          <w:color w:val="000000"/>
          <w:sz w:val="24"/>
          <w:szCs w:val="24"/>
        </w:rPr>
        <w:t>Компетенция комиссии по трудовым спорам</w:t>
      </w:r>
      <w:bookmarkEnd w:id="1"/>
    </w:p>
    <w:p w:rsidR="001D7A4A" w:rsidRPr="003A11FC" w:rsidRDefault="0060591D" w:rsidP="0060591D">
      <w:pPr>
        <w:pStyle w:val="11"/>
        <w:shd w:val="clear" w:color="auto" w:fill="auto"/>
        <w:tabs>
          <w:tab w:val="left" w:pos="1471"/>
        </w:tabs>
        <w:spacing w:before="0" w:line="240" w:lineRule="auto"/>
        <w:ind w:right="40" w:firstLine="284"/>
        <w:rPr>
          <w:sz w:val="24"/>
          <w:szCs w:val="24"/>
        </w:rPr>
      </w:pPr>
      <w:r w:rsidRPr="003A11FC">
        <w:rPr>
          <w:color w:val="000000"/>
          <w:sz w:val="24"/>
          <w:szCs w:val="24"/>
        </w:rPr>
        <w:t>4.1.</w:t>
      </w:r>
      <w:r w:rsidR="001D7A4A" w:rsidRPr="003A11FC">
        <w:rPr>
          <w:color w:val="000000"/>
          <w:sz w:val="24"/>
          <w:szCs w:val="24"/>
        </w:rPr>
        <w:t>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1D7A4A" w:rsidRPr="003A11FC" w:rsidRDefault="0060591D" w:rsidP="0060591D">
      <w:pPr>
        <w:pStyle w:val="11"/>
        <w:shd w:val="clear" w:color="auto" w:fill="auto"/>
        <w:tabs>
          <w:tab w:val="left" w:pos="1467"/>
        </w:tabs>
        <w:spacing w:before="0" w:line="240" w:lineRule="auto"/>
        <w:ind w:right="40" w:firstLine="284"/>
        <w:rPr>
          <w:sz w:val="24"/>
          <w:szCs w:val="24"/>
        </w:rPr>
      </w:pPr>
      <w:r w:rsidRPr="003A11FC">
        <w:rPr>
          <w:color w:val="000000"/>
          <w:sz w:val="24"/>
          <w:szCs w:val="24"/>
        </w:rPr>
        <w:t>4.2.</w:t>
      </w:r>
      <w:r w:rsidR="001D7A4A" w:rsidRPr="003A11FC">
        <w:rPr>
          <w:color w:val="000000"/>
          <w:sz w:val="24"/>
          <w:szCs w:val="24"/>
        </w:rPr>
        <w:t>Комиссия принимает заявления работников о нарушении их трудовых прав по вопросам, вытекающим из конкретного трудового правоотношения.</w:t>
      </w:r>
    </w:p>
    <w:p w:rsidR="001D7A4A" w:rsidRPr="003A11FC" w:rsidRDefault="001D7A4A" w:rsidP="0060591D">
      <w:pPr>
        <w:pStyle w:val="11"/>
        <w:shd w:val="clear" w:color="auto" w:fill="auto"/>
        <w:spacing w:before="0" w:line="240" w:lineRule="auto"/>
        <w:ind w:left="20" w:right="40" w:firstLine="600"/>
        <w:rPr>
          <w:sz w:val="24"/>
          <w:szCs w:val="24"/>
        </w:rPr>
      </w:pPr>
      <w:r w:rsidRPr="003A11FC">
        <w:rPr>
          <w:color w:val="000000"/>
          <w:sz w:val="24"/>
          <w:szCs w:val="24"/>
        </w:rPr>
        <w:t>Комиссия разрешает следующие виды индивидуальных трудовых споров:</w:t>
      </w:r>
    </w:p>
    <w:p w:rsidR="001D7A4A" w:rsidRPr="003A11FC" w:rsidRDefault="001D7A4A" w:rsidP="0060591D">
      <w:pPr>
        <w:pStyle w:val="11"/>
        <w:shd w:val="clear" w:color="auto" w:fill="auto"/>
        <w:spacing w:before="0" w:line="240" w:lineRule="auto"/>
        <w:ind w:right="40"/>
        <w:jc w:val="center"/>
        <w:rPr>
          <w:sz w:val="24"/>
          <w:szCs w:val="24"/>
        </w:rPr>
      </w:pPr>
      <w:r w:rsidRPr="003A11FC">
        <w:rPr>
          <w:color w:val="000000"/>
          <w:sz w:val="24"/>
          <w:szCs w:val="24"/>
        </w:rPr>
        <w:t xml:space="preserve">-о признании </w:t>
      </w:r>
      <w:proofErr w:type="gramStart"/>
      <w:r w:rsidRPr="003A11FC">
        <w:rPr>
          <w:color w:val="000000"/>
          <w:sz w:val="24"/>
          <w:szCs w:val="24"/>
        </w:rPr>
        <w:t>недействительными</w:t>
      </w:r>
      <w:proofErr w:type="gramEnd"/>
      <w:r w:rsidRPr="003A11FC">
        <w:rPr>
          <w:color w:val="000000"/>
          <w:sz w:val="24"/>
          <w:szCs w:val="24"/>
        </w:rPr>
        <w:t xml:space="preserve"> условий, включенных в содержание</w:t>
      </w:r>
    </w:p>
    <w:p w:rsidR="001D7A4A" w:rsidRPr="003A11FC" w:rsidRDefault="001D7A4A" w:rsidP="0060591D">
      <w:pPr>
        <w:pStyle w:val="11"/>
        <w:shd w:val="clear" w:color="auto" w:fill="auto"/>
        <w:spacing w:before="0" w:line="240" w:lineRule="auto"/>
        <w:ind w:left="20" w:right="40"/>
        <w:rPr>
          <w:sz w:val="24"/>
          <w:szCs w:val="24"/>
        </w:rPr>
      </w:pPr>
      <w:r w:rsidRPr="003A11FC">
        <w:rPr>
          <w:color w:val="000000"/>
          <w:sz w:val="24"/>
          <w:szCs w:val="24"/>
        </w:rPr>
        <w:t>трудового договора, которые ухудшают условия труда работника по сравнению с действующим законодательством и договорами о труде;</w:t>
      </w:r>
    </w:p>
    <w:p w:rsidR="001D7A4A" w:rsidRPr="003A11FC" w:rsidRDefault="001D7A4A" w:rsidP="0060591D">
      <w:pPr>
        <w:pStyle w:val="11"/>
        <w:shd w:val="clear" w:color="auto" w:fill="auto"/>
        <w:spacing w:before="0" w:line="240" w:lineRule="auto"/>
        <w:ind w:left="20" w:right="40" w:firstLine="580"/>
        <w:rPr>
          <w:sz w:val="24"/>
          <w:szCs w:val="24"/>
        </w:rPr>
      </w:pPr>
      <w:r w:rsidRPr="003A11FC">
        <w:rPr>
          <w:color w:val="000000"/>
          <w:sz w:val="24"/>
          <w:szCs w:val="24"/>
        </w:rPr>
        <w:t>-об оплате труда, выплате премий, льгот и преимуществ, доплате за совмещение профессий (должностей), увеличение объема выполняемых работ, об оплате за работу в сверхурочное время и ночное время и в других случаях, предусмотренных Трудовым кодексом Российской Федерации;</w:t>
      </w:r>
    </w:p>
    <w:p w:rsidR="001D7A4A" w:rsidRPr="003A11FC" w:rsidRDefault="001D7A4A" w:rsidP="0060591D">
      <w:pPr>
        <w:pStyle w:val="11"/>
        <w:numPr>
          <w:ilvl w:val="0"/>
          <w:numId w:val="6"/>
        </w:numPr>
        <w:shd w:val="clear" w:color="auto" w:fill="auto"/>
        <w:tabs>
          <w:tab w:val="left" w:pos="740"/>
        </w:tabs>
        <w:spacing w:before="0" w:line="240" w:lineRule="auto"/>
        <w:ind w:left="20" w:firstLine="580"/>
        <w:rPr>
          <w:sz w:val="24"/>
          <w:szCs w:val="24"/>
        </w:rPr>
      </w:pPr>
      <w:r w:rsidRPr="003A11FC">
        <w:rPr>
          <w:color w:val="000000"/>
          <w:sz w:val="24"/>
          <w:szCs w:val="24"/>
        </w:rPr>
        <w:t>о рабочем времени и времени отдыха;</w:t>
      </w:r>
    </w:p>
    <w:p w:rsidR="001D7A4A" w:rsidRPr="003A11FC" w:rsidRDefault="001D7A4A" w:rsidP="0060591D">
      <w:pPr>
        <w:pStyle w:val="11"/>
        <w:numPr>
          <w:ilvl w:val="0"/>
          <w:numId w:val="6"/>
        </w:numPr>
        <w:shd w:val="clear" w:color="auto" w:fill="auto"/>
        <w:tabs>
          <w:tab w:val="left" w:pos="769"/>
        </w:tabs>
        <w:spacing w:before="0" w:line="240" w:lineRule="auto"/>
        <w:ind w:left="20" w:right="40" w:firstLine="580"/>
        <w:rPr>
          <w:sz w:val="24"/>
          <w:szCs w:val="24"/>
        </w:rPr>
      </w:pPr>
      <w:r w:rsidRPr="003A11FC">
        <w:rPr>
          <w:color w:val="000000"/>
          <w:sz w:val="24"/>
          <w:szCs w:val="24"/>
        </w:rPr>
        <w:t>о правомерности изменения работодателем существенных условий труда;</w:t>
      </w:r>
    </w:p>
    <w:p w:rsidR="001D7A4A" w:rsidRPr="003A11FC" w:rsidRDefault="001D7A4A" w:rsidP="0060591D">
      <w:pPr>
        <w:pStyle w:val="11"/>
        <w:numPr>
          <w:ilvl w:val="0"/>
          <w:numId w:val="6"/>
        </w:numPr>
        <w:shd w:val="clear" w:color="auto" w:fill="auto"/>
        <w:tabs>
          <w:tab w:val="left" w:pos="754"/>
        </w:tabs>
        <w:spacing w:before="0" w:line="240" w:lineRule="auto"/>
        <w:ind w:left="20" w:right="40" w:firstLine="580"/>
        <w:rPr>
          <w:sz w:val="24"/>
          <w:szCs w:val="24"/>
        </w:rPr>
      </w:pPr>
      <w:r w:rsidRPr="003A11FC">
        <w:rPr>
          <w:color w:val="000000"/>
          <w:sz w:val="24"/>
          <w:szCs w:val="24"/>
        </w:rPr>
        <w:t>о выплате ежемесячных и ежегодных надбавок за выслугу лет, которые введены для отдельных категорий работников:</w:t>
      </w:r>
    </w:p>
    <w:p w:rsidR="001D7A4A" w:rsidRPr="003A11FC" w:rsidRDefault="001D7A4A" w:rsidP="0060591D">
      <w:pPr>
        <w:pStyle w:val="11"/>
        <w:numPr>
          <w:ilvl w:val="0"/>
          <w:numId w:val="6"/>
        </w:numPr>
        <w:shd w:val="clear" w:color="auto" w:fill="auto"/>
        <w:tabs>
          <w:tab w:val="left" w:pos="762"/>
        </w:tabs>
        <w:spacing w:before="0" w:line="240" w:lineRule="auto"/>
        <w:ind w:left="20" w:firstLine="580"/>
        <w:rPr>
          <w:sz w:val="24"/>
          <w:szCs w:val="24"/>
        </w:rPr>
      </w:pPr>
      <w:r w:rsidRPr="003A11FC">
        <w:rPr>
          <w:color w:val="000000"/>
          <w:sz w:val="24"/>
          <w:szCs w:val="24"/>
        </w:rPr>
        <w:t>о законности применения дисциплинарных взысканий;</w:t>
      </w:r>
    </w:p>
    <w:p w:rsidR="001D7A4A" w:rsidRPr="003A11FC" w:rsidRDefault="001D7A4A" w:rsidP="0060591D">
      <w:pPr>
        <w:pStyle w:val="11"/>
        <w:numPr>
          <w:ilvl w:val="0"/>
          <w:numId w:val="6"/>
        </w:numPr>
        <w:shd w:val="clear" w:color="auto" w:fill="auto"/>
        <w:tabs>
          <w:tab w:val="left" w:pos="758"/>
        </w:tabs>
        <w:spacing w:before="0" w:line="240" w:lineRule="auto"/>
        <w:ind w:left="20" w:right="40" w:firstLine="580"/>
        <w:rPr>
          <w:sz w:val="24"/>
          <w:szCs w:val="24"/>
        </w:rPr>
      </w:pPr>
      <w:r w:rsidRPr="003A11FC">
        <w:rPr>
          <w:color w:val="000000"/>
          <w:sz w:val="24"/>
          <w:szCs w:val="24"/>
        </w:rPr>
        <w:t xml:space="preserve">о праве на основной и </w:t>
      </w:r>
      <w:proofErr w:type="gramStart"/>
      <w:r w:rsidRPr="003A11FC">
        <w:rPr>
          <w:color w:val="000000"/>
          <w:sz w:val="24"/>
          <w:szCs w:val="24"/>
        </w:rPr>
        <w:t>дополнительный</w:t>
      </w:r>
      <w:proofErr w:type="gramEnd"/>
      <w:r w:rsidRPr="003A11FC">
        <w:rPr>
          <w:color w:val="000000"/>
          <w:sz w:val="24"/>
          <w:szCs w:val="24"/>
        </w:rPr>
        <w:t xml:space="preserve"> отпуска и их оплате, установлении неполного рабочего времени и другие споры о рабочем времени и времени отдыха;</w:t>
      </w:r>
    </w:p>
    <w:p w:rsidR="001D7A4A" w:rsidRPr="003A11FC" w:rsidRDefault="001D7A4A" w:rsidP="0060591D">
      <w:pPr>
        <w:pStyle w:val="11"/>
        <w:numPr>
          <w:ilvl w:val="0"/>
          <w:numId w:val="6"/>
        </w:numPr>
        <w:shd w:val="clear" w:color="auto" w:fill="auto"/>
        <w:tabs>
          <w:tab w:val="left" w:pos="751"/>
        </w:tabs>
        <w:spacing w:before="0" w:line="240" w:lineRule="auto"/>
        <w:ind w:left="20" w:right="40" w:firstLine="580"/>
        <w:rPr>
          <w:sz w:val="24"/>
          <w:szCs w:val="24"/>
        </w:rPr>
      </w:pPr>
      <w:r w:rsidRPr="003A11FC">
        <w:rPr>
          <w:color w:val="000000"/>
          <w:sz w:val="24"/>
          <w:szCs w:val="24"/>
        </w:rPr>
        <w:t>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1D7A4A" w:rsidRPr="003A11FC" w:rsidRDefault="001D7A4A" w:rsidP="0060591D">
      <w:pPr>
        <w:pStyle w:val="11"/>
        <w:shd w:val="clear" w:color="auto" w:fill="auto"/>
        <w:spacing w:before="0" w:line="240" w:lineRule="auto"/>
        <w:ind w:left="20" w:right="40" w:firstLine="580"/>
        <w:rPr>
          <w:sz w:val="24"/>
          <w:szCs w:val="24"/>
        </w:rPr>
      </w:pPr>
      <w:r w:rsidRPr="003A11FC">
        <w:rPr>
          <w:color w:val="000000"/>
          <w:sz w:val="24"/>
          <w:szCs w:val="24"/>
        </w:rPr>
        <w:t>-другие индивидуальные споры, если они возникли в связи с применением нормативных правовых актов и соглашений о труде и не отнесены Трудовым кодексом Российской Федерации к непосредственной компетенции суда.</w:t>
      </w:r>
    </w:p>
    <w:p w:rsidR="001D7A4A" w:rsidRPr="003A11FC" w:rsidRDefault="0060591D" w:rsidP="0060591D">
      <w:pPr>
        <w:pStyle w:val="11"/>
        <w:shd w:val="clear" w:color="auto" w:fill="auto"/>
        <w:spacing w:before="0" w:line="240" w:lineRule="auto"/>
        <w:ind w:left="20" w:right="40" w:firstLine="580"/>
        <w:rPr>
          <w:color w:val="000000"/>
          <w:sz w:val="24"/>
          <w:szCs w:val="24"/>
        </w:rPr>
      </w:pPr>
      <w:r w:rsidRPr="003A11FC">
        <w:rPr>
          <w:color w:val="000000"/>
          <w:sz w:val="24"/>
          <w:szCs w:val="24"/>
        </w:rPr>
        <w:t>4</w:t>
      </w:r>
      <w:r w:rsidR="001D7A4A" w:rsidRPr="003A11FC">
        <w:rPr>
          <w:color w:val="000000"/>
          <w:sz w:val="24"/>
          <w:szCs w:val="24"/>
        </w:rPr>
        <w:t xml:space="preserve">.3. Комиссия не принимает к рассмотрению индивидуальный трудовой спор, если имеется вступившее в законную силу решение Комиссии или иного </w:t>
      </w:r>
      <w:proofErr w:type="spellStart"/>
      <w:r w:rsidR="001D7A4A" w:rsidRPr="003A11FC">
        <w:rPr>
          <w:color w:val="000000"/>
          <w:sz w:val="24"/>
          <w:szCs w:val="24"/>
        </w:rPr>
        <w:t>юрисдикционного</w:t>
      </w:r>
      <w:proofErr w:type="spellEnd"/>
      <w:r w:rsidR="001D7A4A" w:rsidRPr="003A11FC">
        <w:rPr>
          <w:color w:val="000000"/>
          <w:sz w:val="24"/>
          <w:szCs w:val="24"/>
        </w:rPr>
        <w:t xml:space="preserve"> органа, вынесенное по индивидуальному трудовому спору между теми же сторонами, о том же предмете и по тем же основаниям.</w:t>
      </w:r>
    </w:p>
    <w:p w:rsidR="0060591D" w:rsidRPr="003A11FC" w:rsidRDefault="0060591D" w:rsidP="0060591D">
      <w:pPr>
        <w:pStyle w:val="11"/>
        <w:shd w:val="clear" w:color="auto" w:fill="auto"/>
        <w:spacing w:before="0" w:line="240" w:lineRule="auto"/>
        <w:ind w:right="40"/>
        <w:rPr>
          <w:sz w:val="24"/>
          <w:szCs w:val="24"/>
        </w:rPr>
      </w:pPr>
    </w:p>
    <w:p w:rsidR="001D7A4A" w:rsidRPr="003A11FC" w:rsidRDefault="001D7A4A" w:rsidP="0060591D">
      <w:pPr>
        <w:pStyle w:val="13"/>
        <w:numPr>
          <w:ilvl w:val="0"/>
          <w:numId w:val="15"/>
        </w:numPr>
        <w:shd w:val="clear" w:color="auto" w:fill="auto"/>
        <w:tabs>
          <w:tab w:val="left" w:pos="1024"/>
        </w:tabs>
        <w:spacing w:before="0" w:line="240" w:lineRule="auto"/>
        <w:ind w:right="40"/>
        <w:jc w:val="center"/>
        <w:rPr>
          <w:sz w:val="24"/>
          <w:szCs w:val="24"/>
        </w:rPr>
      </w:pPr>
      <w:bookmarkStart w:id="2" w:name="bookmark2"/>
      <w:r w:rsidRPr="003A11FC">
        <w:rPr>
          <w:color w:val="000000"/>
          <w:sz w:val="24"/>
          <w:szCs w:val="24"/>
        </w:rPr>
        <w:t>Порядок рассмотрения трудовых споров к комиссии по трудовым спорам</w:t>
      </w:r>
      <w:bookmarkEnd w:id="2"/>
    </w:p>
    <w:p w:rsidR="001D7A4A" w:rsidRPr="003A11FC" w:rsidRDefault="00B7377C" w:rsidP="00B7377C">
      <w:pPr>
        <w:pStyle w:val="11"/>
        <w:shd w:val="clear" w:color="auto" w:fill="auto"/>
        <w:tabs>
          <w:tab w:val="left" w:pos="1129"/>
        </w:tabs>
        <w:spacing w:before="0" w:line="240" w:lineRule="auto"/>
        <w:ind w:right="40" w:firstLine="284"/>
        <w:rPr>
          <w:sz w:val="24"/>
          <w:szCs w:val="24"/>
        </w:rPr>
      </w:pPr>
      <w:r w:rsidRPr="003A11FC">
        <w:rPr>
          <w:color w:val="000000"/>
          <w:sz w:val="24"/>
          <w:szCs w:val="24"/>
        </w:rPr>
        <w:t>5.1.</w:t>
      </w:r>
      <w:r w:rsidR="001D7A4A" w:rsidRPr="003A11FC">
        <w:rPr>
          <w:color w:val="000000"/>
          <w:sz w:val="24"/>
          <w:szCs w:val="24"/>
        </w:rPr>
        <w:t xml:space="preserve">Работник может обратиться в комиссию по трудовым спорам в </w:t>
      </w:r>
      <w:r w:rsidR="001D7A4A" w:rsidRPr="003A11FC">
        <w:rPr>
          <w:color w:val="000000"/>
          <w:sz w:val="24"/>
          <w:szCs w:val="24"/>
        </w:rPr>
        <w:lastRenderedPageBreak/>
        <w:t>трехмесячный срок со дня, когда узнал или должен был узнать о нарушении своего права</w:t>
      </w:r>
    </w:p>
    <w:p w:rsidR="001D7A4A" w:rsidRPr="003A11FC" w:rsidRDefault="00B7377C" w:rsidP="00B7377C">
      <w:pPr>
        <w:pStyle w:val="11"/>
        <w:shd w:val="clear" w:color="auto" w:fill="auto"/>
        <w:tabs>
          <w:tab w:val="left" w:pos="1179"/>
        </w:tabs>
        <w:spacing w:before="0" w:line="240" w:lineRule="auto"/>
        <w:ind w:right="40" w:firstLine="284"/>
        <w:rPr>
          <w:sz w:val="24"/>
          <w:szCs w:val="24"/>
        </w:rPr>
      </w:pPr>
      <w:r w:rsidRPr="003A11FC">
        <w:rPr>
          <w:color w:val="000000"/>
          <w:sz w:val="24"/>
          <w:szCs w:val="24"/>
        </w:rPr>
        <w:t>5.2.</w:t>
      </w:r>
      <w:r w:rsidR="001D7A4A" w:rsidRPr="003A11FC">
        <w:rPr>
          <w:color w:val="000000"/>
          <w:sz w:val="24"/>
          <w:szCs w:val="24"/>
        </w:rPr>
        <w:t>Заявления работников подлежат обязательной регистрации в журнале, в котором отмечается ход рассмотр</w:t>
      </w:r>
      <w:r w:rsidR="00750DC3" w:rsidRPr="003A11FC">
        <w:rPr>
          <w:color w:val="000000"/>
          <w:sz w:val="24"/>
          <w:szCs w:val="24"/>
        </w:rPr>
        <w:t>ения споров и их исполнение</w:t>
      </w:r>
      <w:r w:rsidR="001D7A4A" w:rsidRPr="003A11FC">
        <w:rPr>
          <w:color w:val="000000"/>
          <w:sz w:val="24"/>
          <w:szCs w:val="24"/>
        </w:rPr>
        <w:t>.</w:t>
      </w:r>
    </w:p>
    <w:p w:rsidR="001D7A4A" w:rsidRPr="003A11FC" w:rsidRDefault="00B7377C" w:rsidP="00B7377C">
      <w:pPr>
        <w:pStyle w:val="11"/>
        <w:shd w:val="clear" w:color="auto" w:fill="auto"/>
        <w:tabs>
          <w:tab w:val="left" w:pos="1104"/>
        </w:tabs>
        <w:spacing w:before="0" w:line="240" w:lineRule="auto"/>
        <w:ind w:right="40" w:firstLine="284"/>
        <w:rPr>
          <w:sz w:val="24"/>
          <w:szCs w:val="24"/>
        </w:rPr>
      </w:pPr>
      <w:r w:rsidRPr="003A11FC">
        <w:rPr>
          <w:color w:val="000000"/>
          <w:sz w:val="24"/>
          <w:szCs w:val="24"/>
        </w:rPr>
        <w:t>5.3.</w:t>
      </w:r>
      <w:r w:rsidR="001D7A4A" w:rsidRPr="003A11FC">
        <w:rPr>
          <w:color w:val="000000"/>
          <w:sz w:val="24"/>
          <w:szCs w:val="24"/>
        </w:rPr>
        <w:t xml:space="preserve">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1D7A4A" w:rsidRPr="003A11FC" w:rsidRDefault="00B7377C" w:rsidP="00B7377C">
      <w:pPr>
        <w:pStyle w:val="11"/>
        <w:shd w:val="clear" w:color="auto" w:fill="auto"/>
        <w:tabs>
          <w:tab w:val="left" w:pos="1129"/>
        </w:tabs>
        <w:spacing w:before="0" w:line="240" w:lineRule="auto"/>
        <w:ind w:right="40" w:firstLine="284"/>
        <w:rPr>
          <w:sz w:val="24"/>
          <w:szCs w:val="24"/>
        </w:rPr>
      </w:pPr>
      <w:proofErr w:type="gramStart"/>
      <w:r w:rsidRPr="003A11FC">
        <w:rPr>
          <w:color w:val="000000"/>
          <w:sz w:val="24"/>
          <w:szCs w:val="24"/>
        </w:rPr>
        <w:t>5.4.</w:t>
      </w:r>
      <w:r w:rsidR="001D7A4A" w:rsidRPr="003A11FC">
        <w:rPr>
          <w:color w:val="000000"/>
          <w:sz w:val="24"/>
          <w:szCs w:val="24"/>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roofErr w:type="gramEnd"/>
    </w:p>
    <w:p w:rsidR="001D7A4A" w:rsidRPr="003A11FC" w:rsidRDefault="00B7377C" w:rsidP="00B7377C">
      <w:pPr>
        <w:pStyle w:val="11"/>
        <w:shd w:val="clear" w:color="auto" w:fill="auto"/>
        <w:tabs>
          <w:tab w:val="left" w:pos="1176"/>
        </w:tabs>
        <w:spacing w:before="0" w:line="240" w:lineRule="auto"/>
        <w:ind w:right="20" w:firstLine="284"/>
        <w:rPr>
          <w:sz w:val="24"/>
          <w:szCs w:val="24"/>
        </w:rPr>
      </w:pPr>
      <w:r w:rsidRPr="003A11FC">
        <w:rPr>
          <w:color w:val="000000"/>
          <w:sz w:val="24"/>
          <w:szCs w:val="24"/>
        </w:rPr>
        <w:t>5.5.</w:t>
      </w:r>
      <w:r w:rsidR="001D7A4A" w:rsidRPr="003A11FC">
        <w:rPr>
          <w:color w:val="000000"/>
          <w:sz w:val="24"/>
          <w:szCs w:val="24"/>
        </w:rPr>
        <w:t>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 В случае неявки вызванных лиц Комиссия не имеет права применять меры принуждения.</w:t>
      </w:r>
    </w:p>
    <w:p w:rsidR="001D7A4A" w:rsidRPr="003A11FC" w:rsidRDefault="00B7377C" w:rsidP="00B7377C">
      <w:pPr>
        <w:pStyle w:val="11"/>
        <w:shd w:val="clear" w:color="auto" w:fill="auto"/>
        <w:tabs>
          <w:tab w:val="left" w:pos="1212"/>
        </w:tabs>
        <w:spacing w:before="0" w:line="240" w:lineRule="auto"/>
        <w:ind w:right="20" w:firstLine="284"/>
        <w:rPr>
          <w:sz w:val="24"/>
          <w:szCs w:val="24"/>
        </w:rPr>
      </w:pPr>
      <w:r w:rsidRPr="003A11FC">
        <w:rPr>
          <w:color w:val="000000"/>
          <w:sz w:val="24"/>
          <w:szCs w:val="24"/>
        </w:rPr>
        <w:t>5.6.</w:t>
      </w:r>
      <w:r w:rsidR="001D7A4A" w:rsidRPr="003A11FC">
        <w:rPr>
          <w:color w:val="000000"/>
          <w:sz w:val="24"/>
          <w:szCs w:val="24"/>
        </w:rPr>
        <w:t>По требованию Комиссии руководитель организации обязан представить все необходимые расчеты, и документы. 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1D7A4A" w:rsidRPr="003A11FC" w:rsidRDefault="00B7377C" w:rsidP="00B7377C">
      <w:pPr>
        <w:pStyle w:val="11"/>
        <w:shd w:val="clear" w:color="auto" w:fill="auto"/>
        <w:tabs>
          <w:tab w:val="left" w:pos="1129"/>
        </w:tabs>
        <w:spacing w:before="0" w:line="240" w:lineRule="auto"/>
        <w:ind w:right="20" w:firstLine="284"/>
        <w:rPr>
          <w:sz w:val="24"/>
          <w:szCs w:val="24"/>
        </w:rPr>
      </w:pPr>
      <w:r w:rsidRPr="003A11FC">
        <w:rPr>
          <w:color w:val="000000"/>
          <w:sz w:val="24"/>
          <w:szCs w:val="24"/>
        </w:rPr>
        <w:t>5.7.</w:t>
      </w:r>
      <w:r w:rsidR="001D7A4A" w:rsidRPr="003A11FC">
        <w:rPr>
          <w:color w:val="000000"/>
          <w:sz w:val="24"/>
          <w:szCs w:val="24"/>
        </w:rPr>
        <w:t>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 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rsidR="0060591D" w:rsidRPr="003A11FC" w:rsidRDefault="0060591D" w:rsidP="0060591D">
      <w:pPr>
        <w:pStyle w:val="11"/>
        <w:shd w:val="clear" w:color="auto" w:fill="auto"/>
        <w:tabs>
          <w:tab w:val="left" w:pos="1129"/>
        </w:tabs>
        <w:spacing w:before="0" w:line="240" w:lineRule="auto"/>
        <w:ind w:left="600" w:right="20"/>
        <w:rPr>
          <w:sz w:val="24"/>
          <w:szCs w:val="24"/>
        </w:rPr>
      </w:pPr>
    </w:p>
    <w:p w:rsidR="001D7A4A" w:rsidRPr="003A11FC" w:rsidRDefault="0060591D" w:rsidP="0060591D">
      <w:pPr>
        <w:pStyle w:val="13"/>
        <w:shd w:val="clear" w:color="auto" w:fill="auto"/>
        <w:tabs>
          <w:tab w:val="left" w:pos="913"/>
        </w:tabs>
        <w:spacing w:before="0" w:line="240" w:lineRule="auto"/>
        <w:ind w:left="600"/>
        <w:jc w:val="center"/>
        <w:rPr>
          <w:color w:val="000000"/>
          <w:sz w:val="24"/>
          <w:szCs w:val="24"/>
        </w:rPr>
      </w:pPr>
      <w:bookmarkStart w:id="3" w:name="bookmark3"/>
      <w:r w:rsidRPr="003A11FC">
        <w:rPr>
          <w:color w:val="000000"/>
          <w:sz w:val="24"/>
          <w:szCs w:val="24"/>
        </w:rPr>
        <w:t>6</w:t>
      </w:r>
      <w:r w:rsidR="001D7A4A" w:rsidRPr="003A11FC">
        <w:rPr>
          <w:color w:val="000000"/>
          <w:sz w:val="24"/>
          <w:szCs w:val="24"/>
        </w:rPr>
        <w:t>. Исчисление сроков</w:t>
      </w:r>
      <w:bookmarkEnd w:id="3"/>
    </w:p>
    <w:p w:rsidR="001D7A4A" w:rsidRPr="003A11FC" w:rsidRDefault="00B7377C" w:rsidP="00B7377C">
      <w:pPr>
        <w:pStyle w:val="11"/>
        <w:shd w:val="clear" w:color="auto" w:fill="auto"/>
        <w:tabs>
          <w:tab w:val="left" w:pos="1240"/>
        </w:tabs>
        <w:spacing w:before="0" w:line="240" w:lineRule="auto"/>
        <w:ind w:right="20" w:firstLine="284"/>
        <w:rPr>
          <w:sz w:val="24"/>
          <w:szCs w:val="24"/>
        </w:rPr>
      </w:pPr>
      <w:r w:rsidRPr="003A11FC">
        <w:rPr>
          <w:color w:val="000000"/>
          <w:sz w:val="24"/>
          <w:szCs w:val="24"/>
        </w:rPr>
        <w:t>6.1.</w:t>
      </w:r>
      <w:r w:rsidR="001D7A4A" w:rsidRPr="003A11FC">
        <w:rPr>
          <w:color w:val="000000"/>
          <w:sz w:val="24"/>
          <w:szCs w:val="24"/>
        </w:rPr>
        <w:t>Течение сроков, предусмотренных настоящим Положением, начинается на следующий день после календарной даты, которой определено его начало.</w:t>
      </w:r>
    </w:p>
    <w:p w:rsidR="001D7A4A" w:rsidRPr="003A11FC" w:rsidRDefault="00B7377C" w:rsidP="00B7377C">
      <w:pPr>
        <w:pStyle w:val="11"/>
        <w:shd w:val="clear" w:color="auto" w:fill="auto"/>
        <w:tabs>
          <w:tab w:val="left" w:pos="1348"/>
        </w:tabs>
        <w:spacing w:before="0" w:line="240" w:lineRule="auto"/>
        <w:ind w:right="20" w:firstLine="284"/>
        <w:rPr>
          <w:sz w:val="24"/>
          <w:szCs w:val="24"/>
        </w:rPr>
      </w:pPr>
      <w:r w:rsidRPr="003A11FC">
        <w:rPr>
          <w:color w:val="000000"/>
          <w:sz w:val="24"/>
          <w:szCs w:val="24"/>
        </w:rPr>
        <w:t>6.2.</w:t>
      </w:r>
      <w:r w:rsidR="001D7A4A" w:rsidRPr="003A11FC">
        <w:rPr>
          <w:color w:val="000000"/>
          <w:sz w:val="24"/>
          <w:szCs w:val="24"/>
        </w:rPr>
        <w:t>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1D7A4A" w:rsidRPr="003A11FC" w:rsidRDefault="00B7377C" w:rsidP="00B7377C">
      <w:pPr>
        <w:pStyle w:val="11"/>
        <w:shd w:val="clear" w:color="auto" w:fill="auto"/>
        <w:tabs>
          <w:tab w:val="left" w:pos="1075"/>
        </w:tabs>
        <w:spacing w:before="0" w:line="240" w:lineRule="auto"/>
        <w:ind w:right="20" w:firstLine="284"/>
        <w:rPr>
          <w:sz w:val="24"/>
          <w:szCs w:val="24"/>
        </w:rPr>
      </w:pPr>
      <w:r w:rsidRPr="003A11FC">
        <w:rPr>
          <w:color w:val="000000"/>
          <w:sz w:val="24"/>
          <w:szCs w:val="24"/>
        </w:rPr>
        <w:t>6.3.</w:t>
      </w:r>
      <w:r w:rsidR="001D7A4A" w:rsidRPr="003A11FC">
        <w:rPr>
          <w:color w:val="000000"/>
          <w:sz w:val="24"/>
          <w:szCs w:val="24"/>
        </w:rPr>
        <w:t>Если последний день срока приходится на нерабочий день, то днем окончания срока считается ближайший следующий за ним рабочий день.</w:t>
      </w:r>
    </w:p>
    <w:p w:rsidR="0060591D" w:rsidRPr="003A11FC" w:rsidRDefault="0060591D" w:rsidP="0060591D">
      <w:pPr>
        <w:pStyle w:val="11"/>
        <w:shd w:val="clear" w:color="auto" w:fill="auto"/>
        <w:tabs>
          <w:tab w:val="left" w:pos="1075"/>
        </w:tabs>
        <w:spacing w:before="0" w:line="240" w:lineRule="auto"/>
        <w:ind w:left="600" w:right="20"/>
        <w:rPr>
          <w:sz w:val="24"/>
          <w:szCs w:val="24"/>
        </w:rPr>
      </w:pPr>
    </w:p>
    <w:p w:rsidR="001D7A4A" w:rsidRPr="003A11FC" w:rsidRDefault="0060591D" w:rsidP="0060591D">
      <w:pPr>
        <w:pStyle w:val="13"/>
        <w:shd w:val="clear" w:color="auto" w:fill="auto"/>
        <w:tabs>
          <w:tab w:val="left" w:pos="881"/>
        </w:tabs>
        <w:spacing w:before="0" w:line="240" w:lineRule="auto"/>
        <w:jc w:val="center"/>
        <w:rPr>
          <w:sz w:val="24"/>
          <w:szCs w:val="24"/>
        </w:rPr>
      </w:pPr>
      <w:bookmarkStart w:id="4" w:name="bookmark4"/>
      <w:r w:rsidRPr="003A11FC">
        <w:rPr>
          <w:color w:val="000000"/>
          <w:sz w:val="24"/>
          <w:szCs w:val="24"/>
        </w:rPr>
        <w:t>7</w:t>
      </w:r>
      <w:r w:rsidR="0057684B" w:rsidRPr="003A11FC">
        <w:rPr>
          <w:color w:val="000000"/>
          <w:sz w:val="24"/>
          <w:szCs w:val="24"/>
        </w:rPr>
        <w:t xml:space="preserve">. </w:t>
      </w:r>
      <w:r w:rsidR="001D7A4A" w:rsidRPr="003A11FC">
        <w:rPr>
          <w:color w:val="000000"/>
          <w:sz w:val="24"/>
          <w:szCs w:val="24"/>
        </w:rPr>
        <w:t>Подготовка заявления к слушанию</w:t>
      </w:r>
      <w:bookmarkEnd w:id="4"/>
    </w:p>
    <w:p w:rsidR="001D7A4A" w:rsidRPr="003A11FC" w:rsidRDefault="00B7377C" w:rsidP="00B7377C">
      <w:pPr>
        <w:pStyle w:val="11"/>
        <w:shd w:val="clear" w:color="auto" w:fill="auto"/>
        <w:tabs>
          <w:tab w:val="left" w:pos="1082"/>
        </w:tabs>
        <w:spacing w:before="0" w:line="240" w:lineRule="auto"/>
        <w:ind w:right="20" w:firstLine="284"/>
        <w:rPr>
          <w:sz w:val="24"/>
          <w:szCs w:val="24"/>
        </w:rPr>
      </w:pPr>
      <w:r w:rsidRPr="003A11FC">
        <w:rPr>
          <w:color w:val="000000"/>
          <w:sz w:val="24"/>
          <w:szCs w:val="24"/>
        </w:rPr>
        <w:t>7.1.</w:t>
      </w:r>
      <w:r w:rsidR="001D7A4A" w:rsidRPr="003A11FC">
        <w:rPr>
          <w:color w:val="000000"/>
          <w:sz w:val="24"/>
          <w:szCs w:val="24"/>
        </w:rPr>
        <w:t>Комиссия по трудовым спорам до проведения заседания разрешает следующие вопросы:</w:t>
      </w:r>
    </w:p>
    <w:p w:rsidR="001D7A4A" w:rsidRPr="003A11FC" w:rsidRDefault="001D7A4A" w:rsidP="00B7377C">
      <w:pPr>
        <w:pStyle w:val="11"/>
        <w:numPr>
          <w:ilvl w:val="0"/>
          <w:numId w:val="6"/>
        </w:numPr>
        <w:shd w:val="clear" w:color="auto" w:fill="auto"/>
        <w:tabs>
          <w:tab w:val="left" w:pos="772"/>
        </w:tabs>
        <w:spacing w:before="0" w:line="240" w:lineRule="auto"/>
        <w:ind w:right="20" w:firstLine="284"/>
        <w:rPr>
          <w:sz w:val="24"/>
          <w:szCs w:val="24"/>
        </w:rPr>
      </w:pPr>
      <w:r w:rsidRPr="003A11FC">
        <w:rPr>
          <w:color w:val="000000"/>
          <w:sz w:val="24"/>
          <w:szCs w:val="24"/>
        </w:rPr>
        <w:t>круг законов и иных нормативно-правовых актов, которыми следует руководствоваться при разрешении спора;</w:t>
      </w:r>
    </w:p>
    <w:p w:rsidR="001D7A4A" w:rsidRPr="003A11FC" w:rsidRDefault="001D7A4A" w:rsidP="00B7377C">
      <w:pPr>
        <w:pStyle w:val="11"/>
        <w:numPr>
          <w:ilvl w:val="0"/>
          <w:numId w:val="6"/>
        </w:numPr>
        <w:shd w:val="clear" w:color="auto" w:fill="auto"/>
        <w:tabs>
          <w:tab w:val="left" w:pos="765"/>
        </w:tabs>
        <w:spacing w:before="0" w:line="240" w:lineRule="auto"/>
        <w:ind w:right="20" w:firstLine="284"/>
        <w:rPr>
          <w:sz w:val="24"/>
          <w:szCs w:val="24"/>
        </w:rPr>
      </w:pPr>
      <w:r w:rsidRPr="003A11FC">
        <w:rPr>
          <w:color w:val="000000"/>
          <w:sz w:val="24"/>
          <w:szCs w:val="24"/>
        </w:rPr>
        <w:t>обстоятельства, имеющие значение для объективного разрешения спора;</w:t>
      </w:r>
    </w:p>
    <w:p w:rsidR="001D7A4A" w:rsidRPr="003A11FC" w:rsidRDefault="001D7A4A" w:rsidP="00B7377C">
      <w:pPr>
        <w:pStyle w:val="11"/>
        <w:numPr>
          <w:ilvl w:val="0"/>
          <w:numId w:val="6"/>
        </w:numPr>
        <w:shd w:val="clear" w:color="auto" w:fill="auto"/>
        <w:tabs>
          <w:tab w:val="left" w:pos="773"/>
        </w:tabs>
        <w:spacing w:before="0" w:line="240" w:lineRule="auto"/>
        <w:ind w:firstLine="284"/>
        <w:rPr>
          <w:sz w:val="24"/>
          <w:szCs w:val="24"/>
        </w:rPr>
      </w:pPr>
      <w:r w:rsidRPr="003A11FC">
        <w:rPr>
          <w:color w:val="000000"/>
          <w:sz w:val="24"/>
          <w:szCs w:val="24"/>
        </w:rPr>
        <w:t>состав лиц, участвующих</w:t>
      </w:r>
      <w:r w:rsidR="0057684B" w:rsidRPr="003A11FC">
        <w:rPr>
          <w:color w:val="000000"/>
          <w:sz w:val="24"/>
          <w:szCs w:val="24"/>
        </w:rPr>
        <w:t>, в</w:t>
      </w:r>
      <w:r w:rsidRPr="003A11FC">
        <w:rPr>
          <w:color w:val="000000"/>
          <w:sz w:val="24"/>
          <w:szCs w:val="24"/>
        </w:rPr>
        <w:t xml:space="preserve"> рассмотрении спора;</w:t>
      </w:r>
    </w:p>
    <w:p w:rsidR="001D7A4A" w:rsidRPr="003A11FC" w:rsidRDefault="001D7A4A" w:rsidP="00B7377C">
      <w:pPr>
        <w:pStyle w:val="11"/>
        <w:numPr>
          <w:ilvl w:val="0"/>
          <w:numId w:val="6"/>
        </w:numPr>
        <w:shd w:val="clear" w:color="auto" w:fill="auto"/>
        <w:tabs>
          <w:tab w:val="left" w:pos="769"/>
        </w:tabs>
        <w:spacing w:before="0" w:line="240" w:lineRule="auto"/>
        <w:ind w:right="20" w:firstLine="284"/>
        <w:rPr>
          <w:sz w:val="24"/>
          <w:szCs w:val="24"/>
        </w:rPr>
      </w:pPr>
      <w:r w:rsidRPr="003A11FC">
        <w:rPr>
          <w:color w:val="000000"/>
          <w:sz w:val="24"/>
          <w:szCs w:val="24"/>
        </w:rPr>
        <w:t>перечень доказательств, которые должна представить каждая сторона в обоснование своих требований.</w:t>
      </w:r>
    </w:p>
    <w:p w:rsidR="001D7A4A" w:rsidRPr="003A11FC" w:rsidRDefault="00B7377C" w:rsidP="00B7377C">
      <w:pPr>
        <w:pStyle w:val="11"/>
        <w:shd w:val="clear" w:color="auto" w:fill="auto"/>
        <w:tabs>
          <w:tab w:val="left" w:pos="1089"/>
        </w:tabs>
        <w:spacing w:before="0" w:line="240" w:lineRule="auto"/>
        <w:ind w:right="20" w:firstLine="284"/>
        <w:rPr>
          <w:color w:val="000000"/>
          <w:sz w:val="24"/>
          <w:szCs w:val="24"/>
        </w:rPr>
      </w:pPr>
      <w:r w:rsidRPr="003A11FC">
        <w:rPr>
          <w:color w:val="000000"/>
          <w:sz w:val="24"/>
          <w:szCs w:val="24"/>
        </w:rPr>
        <w:t>7.2.</w:t>
      </w:r>
      <w:r w:rsidR="001D7A4A" w:rsidRPr="003A11FC">
        <w:rPr>
          <w:color w:val="000000"/>
          <w:sz w:val="24"/>
          <w:szCs w:val="24"/>
        </w:rPr>
        <w:t>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w:t>
      </w:r>
      <w:r w:rsidR="0057684B" w:rsidRPr="003A11FC">
        <w:rPr>
          <w:color w:val="000000"/>
          <w:sz w:val="24"/>
          <w:szCs w:val="24"/>
        </w:rPr>
        <w:t xml:space="preserve"> заседании Комиссии.</w:t>
      </w:r>
    </w:p>
    <w:p w:rsidR="0057684B" w:rsidRPr="003A11FC" w:rsidRDefault="0060591D" w:rsidP="0060591D">
      <w:pPr>
        <w:pStyle w:val="13"/>
        <w:shd w:val="clear" w:color="auto" w:fill="auto"/>
        <w:tabs>
          <w:tab w:val="left" w:pos="1070"/>
        </w:tabs>
        <w:spacing w:before="0" w:line="240" w:lineRule="auto"/>
        <w:ind w:right="20"/>
        <w:jc w:val="center"/>
        <w:rPr>
          <w:color w:val="000000"/>
          <w:sz w:val="24"/>
          <w:szCs w:val="24"/>
        </w:rPr>
      </w:pPr>
      <w:bookmarkStart w:id="5" w:name="bookmark5"/>
      <w:r w:rsidRPr="003A11FC">
        <w:rPr>
          <w:color w:val="000000"/>
          <w:sz w:val="24"/>
          <w:szCs w:val="24"/>
        </w:rPr>
        <w:lastRenderedPageBreak/>
        <w:t>8</w:t>
      </w:r>
      <w:r w:rsidR="0057684B" w:rsidRPr="003A11FC">
        <w:rPr>
          <w:color w:val="000000"/>
          <w:sz w:val="24"/>
          <w:szCs w:val="24"/>
        </w:rPr>
        <w:t xml:space="preserve">. Порядок </w:t>
      </w:r>
      <w:proofErr w:type="gramStart"/>
      <w:r w:rsidR="0057684B" w:rsidRPr="003A11FC">
        <w:rPr>
          <w:color w:val="000000"/>
          <w:sz w:val="24"/>
          <w:szCs w:val="24"/>
        </w:rPr>
        <w:t>проведении</w:t>
      </w:r>
      <w:proofErr w:type="gramEnd"/>
      <w:r w:rsidR="0057684B" w:rsidRPr="003A11FC">
        <w:rPr>
          <w:color w:val="000000"/>
          <w:sz w:val="24"/>
          <w:szCs w:val="24"/>
        </w:rPr>
        <w:t xml:space="preserve"> заседания Комиссией по трудовым спорам</w:t>
      </w:r>
      <w:bookmarkEnd w:id="5"/>
    </w:p>
    <w:p w:rsidR="0057684B" w:rsidRPr="003A11FC" w:rsidRDefault="00B7377C" w:rsidP="00B7377C">
      <w:pPr>
        <w:pStyle w:val="11"/>
        <w:shd w:val="clear" w:color="auto" w:fill="auto"/>
        <w:tabs>
          <w:tab w:val="left" w:pos="1120"/>
        </w:tabs>
        <w:spacing w:before="0" w:line="240" w:lineRule="auto"/>
        <w:ind w:right="20" w:firstLine="284"/>
        <w:rPr>
          <w:sz w:val="24"/>
          <w:szCs w:val="24"/>
        </w:rPr>
      </w:pPr>
      <w:r w:rsidRPr="003A11FC">
        <w:rPr>
          <w:color w:val="000000"/>
          <w:sz w:val="24"/>
          <w:szCs w:val="24"/>
        </w:rPr>
        <w:t>8.1.</w:t>
      </w:r>
      <w:r w:rsidR="0057684B" w:rsidRPr="003A11FC">
        <w:rPr>
          <w:color w:val="000000"/>
          <w:sz w:val="24"/>
          <w:szCs w:val="24"/>
        </w:rPr>
        <w:t xml:space="preserve">  Комиссия по трудовым спорам обязана рассмотреть трудовой спор в десятидневный срок со дня подачи заявления. О времени рассмотрения Комиссия извещает заблаговременно работника (его представителя)и работодателя.</w:t>
      </w:r>
    </w:p>
    <w:p w:rsidR="0057684B" w:rsidRPr="003A11FC" w:rsidRDefault="00B7377C" w:rsidP="00B7377C">
      <w:pPr>
        <w:pStyle w:val="11"/>
        <w:shd w:val="clear" w:color="auto" w:fill="auto"/>
        <w:tabs>
          <w:tab w:val="left" w:pos="1121"/>
        </w:tabs>
        <w:spacing w:before="0" w:line="240" w:lineRule="auto"/>
        <w:ind w:firstLine="284"/>
        <w:rPr>
          <w:sz w:val="24"/>
          <w:szCs w:val="24"/>
        </w:rPr>
      </w:pPr>
      <w:r w:rsidRPr="003A11FC">
        <w:rPr>
          <w:color w:val="000000"/>
          <w:sz w:val="24"/>
          <w:szCs w:val="24"/>
        </w:rPr>
        <w:t>8.2.</w:t>
      </w:r>
      <w:r w:rsidR="0057684B" w:rsidRPr="003A11FC">
        <w:rPr>
          <w:color w:val="000000"/>
          <w:sz w:val="24"/>
          <w:szCs w:val="24"/>
        </w:rPr>
        <w:t xml:space="preserve">  Заседания Комиссии проводятся открыто.</w:t>
      </w:r>
    </w:p>
    <w:p w:rsidR="0057684B" w:rsidRPr="003A11FC" w:rsidRDefault="00B7377C" w:rsidP="00B7377C">
      <w:pPr>
        <w:pStyle w:val="11"/>
        <w:shd w:val="clear" w:color="auto" w:fill="auto"/>
        <w:tabs>
          <w:tab w:val="left" w:pos="1120"/>
        </w:tabs>
        <w:spacing w:before="0" w:line="240" w:lineRule="auto"/>
        <w:ind w:right="20" w:firstLine="284"/>
        <w:rPr>
          <w:sz w:val="24"/>
          <w:szCs w:val="24"/>
        </w:rPr>
      </w:pPr>
      <w:r w:rsidRPr="003A11FC">
        <w:rPr>
          <w:color w:val="000000"/>
          <w:sz w:val="24"/>
          <w:szCs w:val="24"/>
        </w:rPr>
        <w:t>8.3.</w:t>
      </w:r>
      <w:r w:rsidR="0057684B" w:rsidRPr="003A11FC">
        <w:rPr>
          <w:color w:val="000000"/>
          <w:sz w:val="24"/>
          <w:szCs w:val="24"/>
        </w:rPr>
        <w:t xml:space="preserve">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57684B" w:rsidRPr="003A11FC" w:rsidRDefault="00B7377C" w:rsidP="00B7377C">
      <w:pPr>
        <w:pStyle w:val="11"/>
        <w:shd w:val="clear" w:color="auto" w:fill="auto"/>
        <w:tabs>
          <w:tab w:val="left" w:pos="1153"/>
        </w:tabs>
        <w:spacing w:before="0" w:line="240" w:lineRule="auto"/>
        <w:ind w:right="20" w:firstLine="284"/>
        <w:rPr>
          <w:sz w:val="24"/>
          <w:szCs w:val="24"/>
        </w:rPr>
      </w:pPr>
      <w:r w:rsidRPr="003A11FC">
        <w:rPr>
          <w:color w:val="000000"/>
          <w:sz w:val="24"/>
          <w:szCs w:val="24"/>
        </w:rPr>
        <w:t>8.4.</w:t>
      </w:r>
      <w:r w:rsidR="0057684B" w:rsidRPr="003A11FC">
        <w:rPr>
          <w:color w:val="000000"/>
          <w:sz w:val="24"/>
          <w:szCs w:val="24"/>
        </w:rPr>
        <w:t xml:space="preserve"> Количество членов Комиссии, участвующих взаседаний Комиссии, должно быть равное как представителей работодателя, так и представителей работников.</w:t>
      </w:r>
    </w:p>
    <w:p w:rsidR="0057684B" w:rsidRPr="003A11FC" w:rsidRDefault="00B7377C" w:rsidP="00B7377C">
      <w:pPr>
        <w:pStyle w:val="11"/>
        <w:shd w:val="clear" w:color="auto" w:fill="auto"/>
        <w:tabs>
          <w:tab w:val="left" w:pos="1365"/>
        </w:tabs>
        <w:spacing w:before="0" w:line="240" w:lineRule="auto"/>
        <w:ind w:right="20" w:firstLine="284"/>
        <w:rPr>
          <w:sz w:val="24"/>
          <w:szCs w:val="24"/>
        </w:rPr>
      </w:pPr>
      <w:r w:rsidRPr="003A11FC">
        <w:rPr>
          <w:color w:val="000000"/>
          <w:sz w:val="24"/>
          <w:szCs w:val="24"/>
        </w:rPr>
        <w:t>8.5.</w:t>
      </w:r>
      <w:r w:rsidR="0057684B" w:rsidRPr="003A11FC">
        <w:rPr>
          <w:color w:val="000000"/>
          <w:sz w:val="24"/>
          <w:szCs w:val="24"/>
        </w:rPr>
        <w:t>Рассмотрение трудового спора неполномочным составом Комиссии является основанием к признанию решения Комиссии незаконным.</w:t>
      </w:r>
    </w:p>
    <w:p w:rsidR="0057684B" w:rsidRPr="003A11FC" w:rsidRDefault="00B7377C" w:rsidP="00B7377C">
      <w:pPr>
        <w:pStyle w:val="11"/>
        <w:shd w:val="clear" w:color="auto" w:fill="auto"/>
        <w:tabs>
          <w:tab w:val="left" w:pos="1106"/>
        </w:tabs>
        <w:spacing w:before="0" w:line="240" w:lineRule="auto"/>
        <w:ind w:right="20" w:firstLine="284"/>
        <w:rPr>
          <w:sz w:val="24"/>
          <w:szCs w:val="24"/>
        </w:rPr>
      </w:pPr>
      <w:r w:rsidRPr="003A11FC">
        <w:rPr>
          <w:color w:val="000000"/>
          <w:sz w:val="24"/>
          <w:szCs w:val="24"/>
        </w:rPr>
        <w:t>8.6.</w:t>
      </w:r>
      <w:r w:rsidR="0057684B" w:rsidRPr="003A11FC">
        <w:rPr>
          <w:color w:val="000000"/>
          <w:sz w:val="24"/>
          <w:szCs w:val="24"/>
        </w:rPr>
        <w:t>Спор рассматривается в присутствии работника, подавшего заявление, или уполномоченного им представителя.</w:t>
      </w:r>
    </w:p>
    <w:p w:rsidR="0057684B" w:rsidRPr="003A11FC" w:rsidRDefault="00B7377C" w:rsidP="00B7377C">
      <w:pPr>
        <w:pStyle w:val="11"/>
        <w:shd w:val="clear" w:color="auto" w:fill="auto"/>
        <w:tabs>
          <w:tab w:val="left" w:pos="1117"/>
        </w:tabs>
        <w:spacing w:before="0" w:line="240" w:lineRule="auto"/>
        <w:ind w:right="20" w:firstLine="284"/>
        <w:rPr>
          <w:sz w:val="24"/>
          <w:szCs w:val="24"/>
        </w:rPr>
      </w:pPr>
      <w:r w:rsidRPr="003A11FC">
        <w:rPr>
          <w:color w:val="000000"/>
          <w:sz w:val="24"/>
          <w:szCs w:val="24"/>
        </w:rPr>
        <w:t>8.7.</w:t>
      </w:r>
      <w:r w:rsidR="0057684B" w:rsidRPr="003A11FC">
        <w:rPr>
          <w:color w:val="000000"/>
          <w:sz w:val="24"/>
          <w:szCs w:val="24"/>
        </w:rPr>
        <w:t xml:space="preserve">   Рассмотрение спора в отсутствие работника или его представителя допускается лишь при наличии письменного заявления работника (его представителя).</w:t>
      </w:r>
    </w:p>
    <w:p w:rsidR="0057684B" w:rsidRPr="003A11FC" w:rsidRDefault="00B7377C" w:rsidP="00B7377C">
      <w:pPr>
        <w:pStyle w:val="11"/>
        <w:shd w:val="clear" w:color="auto" w:fill="auto"/>
        <w:tabs>
          <w:tab w:val="left" w:pos="1120"/>
        </w:tabs>
        <w:spacing w:before="0" w:line="240" w:lineRule="auto"/>
        <w:ind w:right="20" w:firstLine="284"/>
        <w:rPr>
          <w:sz w:val="24"/>
          <w:szCs w:val="24"/>
        </w:rPr>
      </w:pPr>
      <w:r w:rsidRPr="003A11FC">
        <w:rPr>
          <w:color w:val="000000"/>
          <w:sz w:val="24"/>
          <w:szCs w:val="24"/>
        </w:rPr>
        <w:t>8.8.</w:t>
      </w:r>
      <w:r w:rsidR="0057684B" w:rsidRPr="003A11FC">
        <w:rPr>
          <w:color w:val="000000"/>
          <w:sz w:val="24"/>
          <w:szCs w:val="24"/>
        </w:rPr>
        <w:t xml:space="preserve">   В случае неявки работника или его представителя на заседание Комиссии рассмотрение трудового спора откладывается.</w:t>
      </w:r>
    </w:p>
    <w:p w:rsidR="0057684B" w:rsidRPr="003A11FC" w:rsidRDefault="00B7377C" w:rsidP="00B7377C">
      <w:pPr>
        <w:pStyle w:val="11"/>
        <w:shd w:val="clear" w:color="auto" w:fill="auto"/>
        <w:tabs>
          <w:tab w:val="left" w:pos="1120"/>
        </w:tabs>
        <w:spacing w:before="0" w:line="240" w:lineRule="auto"/>
        <w:ind w:right="20" w:firstLine="284"/>
        <w:rPr>
          <w:sz w:val="24"/>
          <w:szCs w:val="24"/>
        </w:rPr>
      </w:pPr>
      <w:r w:rsidRPr="003A11FC">
        <w:rPr>
          <w:color w:val="000000"/>
          <w:sz w:val="24"/>
          <w:szCs w:val="24"/>
        </w:rPr>
        <w:t>8.9.</w:t>
      </w:r>
      <w:r w:rsidR="0057684B" w:rsidRPr="003A11FC">
        <w:rPr>
          <w:color w:val="000000"/>
          <w:sz w:val="24"/>
          <w:szCs w:val="24"/>
        </w:rPr>
        <w:t xml:space="preserve">   В случае неявки на заседание Комиссии представителя работодателя, извещенного надлежащим образом о дне рассмотрения заявления, но не явившегося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57684B" w:rsidRPr="003A11FC" w:rsidRDefault="00B7377C" w:rsidP="00B7377C">
      <w:pPr>
        <w:pStyle w:val="11"/>
        <w:shd w:val="clear" w:color="auto" w:fill="auto"/>
        <w:tabs>
          <w:tab w:val="left" w:pos="1329"/>
        </w:tabs>
        <w:spacing w:before="0" w:line="240" w:lineRule="auto"/>
        <w:ind w:right="20" w:firstLine="284"/>
        <w:rPr>
          <w:sz w:val="24"/>
          <w:szCs w:val="24"/>
        </w:rPr>
      </w:pPr>
      <w:r w:rsidRPr="003A11FC">
        <w:rPr>
          <w:color w:val="000000"/>
          <w:sz w:val="24"/>
          <w:szCs w:val="24"/>
        </w:rPr>
        <w:t>8.10.</w:t>
      </w:r>
      <w:r w:rsidR="0057684B" w:rsidRPr="003A11FC">
        <w:rPr>
          <w:color w:val="000000"/>
          <w:sz w:val="24"/>
          <w:szCs w:val="24"/>
        </w:rPr>
        <w:t xml:space="preserve">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57684B" w:rsidRPr="003A11FC" w:rsidRDefault="00B7377C" w:rsidP="00B7377C">
      <w:pPr>
        <w:pStyle w:val="11"/>
        <w:shd w:val="clear" w:color="auto" w:fill="auto"/>
        <w:tabs>
          <w:tab w:val="left" w:pos="1516"/>
        </w:tabs>
        <w:spacing w:before="0" w:line="240" w:lineRule="auto"/>
        <w:ind w:right="20" w:firstLine="284"/>
        <w:rPr>
          <w:sz w:val="24"/>
          <w:szCs w:val="24"/>
        </w:rPr>
      </w:pPr>
      <w:r w:rsidRPr="003A11FC">
        <w:rPr>
          <w:color w:val="000000"/>
          <w:sz w:val="24"/>
          <w:szCs w:val="24"/>
        </w:rPr>
        <w:t>8.11.</w:t>
      </w:r>
      <w:r w:rsidR="0057684B" w:rsidRPr="003A11FC">
        <w:rPr>
          <w:color w:val="000000"/>
          <w:sz w:val="24"/>
          <w:szCs w:val="24"/>
        </w:rPr>
        <w:t>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разъясняет лицам, участвующим в заседании</w:t>
      </w:r>
    </w:p>
    <w:p w:rsidR="0057684B" w:rsidRPr="003A11FC" w:rsidRDefault="0057684B" w:rsidP="00B7377C">
      <w:pPr>
        <w:pStyle w:val="11"/>
        <w:shd w:val="clear" w:color="auto" w:fill="auto"/>
        <w:spacing w:before="0" w:line="240" w:lineRule="auto"/>
        <w:ind w:firstLine="284"/>
        <w:jc w:val="left"/>
        <w:rPr>
          <w:sz w:val="24"/>
          <w:szCs w:val="24"/>
        </w:rPr>
      </w:pPr>
      <w:r w:rsidRPr="003A11FC">
        <w:rPr>
          <w:color w:val="000000"/>
          <w:sz w:val="24"/>
          <w:szCs w:val="24"/>
        </w:rPr>
        <w:t>Комиссии, их права и обязанности, указанные в п.7.12 настоящего Положения.</w:t>
      </w:r>
    </w:p>
    <w:p w:rsidR="0057684B" w:rsidRPr="003A11FC" w:rsidRDefault="00B7377C" w:rsidP="00B7377C">
      <w:pPr>
        <w:pStyle w:val="11"/>
        <w:shd w:val="clear" w:color="auto" w:fill="auto"/>
        <w:tabs>
          <w:tab w:val="left" w:pos="1254"/>
        </w:tabs>
        <w:spacing w:before="0" w:line="240" w:lineRule="auto"/>
        <w:ind w:right="20" w:firstLine="284"/>
        <w:rPr>
          <w:sz w:val="24"/>
          <w:szCs w:val="24"/>
        </w:rPr>
      </w:pPr>
      <w:r w:rsidRPr="003A11FC">
        <w:rPr>
          <w:color w:val="000000"/>
          <w:sz w:val="24"/>
          <w:szCs w:val="24"/>
        </w:rPr>
        <w:t>8.12.</w:t>
      </w:r>
      <w:r w:rsidR="0057684B" w:rsidRPr="003A11FC">
        <w:rPr>
          <w:color w:val="000000"/>
          <w:sz w:val="24"/>
          <w:szCs w:val="24"/>
        </w:rPr>
        <w:t xml:space="preserve">Стороны вправе: представлять доказательства, участвовать в исследовании доказательств, задавать вопросы лицам, участвующим </w:t>
      </w:r>
      <w:proofErr w:type="gramStart"/>
      <w:r w:rsidR="0057684B" w:rsidRPr="003A11FC">
        <w:rPr>
          <w:color w:val="000000"/>
          <w:sz w:val="24"/>
          <w:szCs w:val="24"/>
        </w:rPr>
        <w:t>в</w:t>
      </w:r>
      <w:proofErr w:type="gramEnd"/>
    </w:p>
    <w:p w:rsidR="0057684B" w:rsidRPr="003A11FC" w:rsidRDefault="0057684B" w:rsidP="00B7377C">
      <w:pPr>
        <w:pStyle w:val="11"/>
        <w:shd w:val="clear" w:color="auto" w:fill="auto"/>
        <w:spacing w:before="0" w:line="240" w:lineRule="auto"/>
        <w:ind w:right="20" w:firstLine="284"/>
        <w:rPr>
          <w:sz w:val="24"/>
          <w:szCs w:val="24"/>
        </w:rPr>
      </w:pPr>
      <w:r w:rsidRPr="003A11FC">
        <w:rPr>
          <w:color w:val="000000"/>
          <w:sz w:val="24"/>
          <w:szCs w:val="24"/>
        </w:rPr>
        <w:t>заседаний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w:t>
      </w:r>
      <w:proofErr w:type="gramStart"/>
      <w:r w:rsidRPr="003A11FC">
        <w:rPr>
          <w:color w:val="000000"/>
          <w:sz w:val="24"/>
          <w:szCs w:val="24"/>
        </w:rPr>
        <w:t>ии ау</w:t>
      </w:r>
      <w:proofErr w:type="gramEnd"/>
      <w:r w:rsidRPr="003A11FC">
        <w:rPr>
          <w:color w:val="000000"/>
          <w:sz w:val="24"/>
          <w:szCs w:val="24"/>
        </w:rPr>
        <w:t>дио- и видеоаппаратуру.</w:t>
      </w:r>
    </w:p>
    <w:p w:rsidR="0057684B" w:rsidRPr="003A11FC" w:rsidRDefault="00B7377C" w:rsidP="00B7377C">
      <w:pPr>
        <w:pStyle w:val="11"/>
        <w:shd w:val="clear" w:color="auto" w:fill="auto"/>
        <w:tabs>
          <w:tab w:val="left" w:pos="567"/>
          <w:tab w:val="left" w:pos="1418"/>
        </w:tabs>
        <w:spacing w:before="0" w:line="240" w:lineRule="auto"/>
        <w:ind w:right="40" w:firstLine="284"/>
        <w:rPr>
          <w:sz w:val="24"/>
          <w:szCs w:val="24"/>
        </w:rPr>
      </w:pPr>
      <w:r w:rsidRPr="003A11FC">
        <w:rPr>
          <w:color w:val="000000"/>
          <w:sz w:val="24"/>
          <w:szCs w:val="24"/>
        </w:rPr>
        <w:t xml:space="preserve">       8</w:t>
      </w:r>
      <w:r w:rsidR="0057684B" w:rsidRPr="003A11FC">
        <w:rPr>
          <w:color w:val="000000"/>
          <w:sz w:val="24"/>
          <w:szCs w:val="24"/>
        </w:rPr>
        <w:t>.13.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w:t>
      </w:r>
    </w:p>
    <w:p w:rsidR="0057684B" w:rsidRPr="003A11FC" w:rsidRDefault="0057684B" w:rsidP="00B7377C">
      <w:pPr>
        <w:pStyle w:val="11"/>
        <w:shd w:val="clear" w:color="auto" w:fill="auto"/>
        <w:spacing w:before="0" w:line="240" w:lineRule="auto"/>
        <w:ind w:right="40" w:firstLine="284"/>
        <w:rPr>
          <w:sz w:val="24"/>
          <w:szCs w:val="24"/>
        </w:rPr>
      </w:pPr>
      <w:r w:rsidRPr="003A11FC">
        <w:rPr>
          <w:color w:val="000000"/>
          <w:sz w:val="24"/>
          <w:szCs w:val="24"/>
        </w:rPr>
        <w:t>Профсоюзная организация может по собственной инициативе или по просьбе членов профсоюза обратиться в Комиссию в защиту их интересов.</w:t>
      </w:r>
    </w:p>
    <w:p w:rsidR="0057684B" w:rsidRPr="003A11FC" w:rsidRDefault="00B7377C" w:rsidP="00B7377C">
      <w:pPr>
        <w:pStyle w:val="11"/>
        <w:shd w:val="clear" w:color="auto" w:fill="auto"/>
        <w:tabs>
          <w:tab w:val="left" w:pos="1197"/>
        </w:tabs>
        <w:spacing w:before="0" w:line="240" w:lineRule="auto"/>
        <w:ind w:right="40" w:firstLine="284"/>
        <w:rPr>
          <w:sz w:val="24"/>
          <w:szCs w:val="24"/>
        </w:rPr>
      </w:pPr>
      <w:r w:rsidRPr="003A11FC">
        <w:rPr>
          <w:color w:val="000000"/>
          <w:sz w:val="24"/>
          <w:szCs w:val="24"/>
        </w:rPr>
        <w:t>8</w:t>
      </w:r>
      <w:r w:rsidR="0057684B" w:rsidRPr="003A11FC">
        <w:rPr>
          <w:color w:val="000000"/>
          <w:sz w:val="24"/>
          <w:szCs w:val="24"/>
        </w:rPr>
        <w:t>.14. На заседании секретарем Комиссии ведется протокол, который подписывается председателем Комиссии (его заместителем), заверяется печатью и подшивается; в специальную книгу.</w:t>
      </w:r>
    </w:p>
    <w:p w:rsidR="0057684B" w:rsidRPr="003A11FC" w:rsidRDefault="00B7377C" w:rsidP="00B7377C">
      <w:pPr>
        <w:pStyle w:val="11"/>
        <w:shd w:val="clear" w:color="auto" w:fill="auto"/>
        <w:tabs>
          <w:tab w:val="left" w:pos="1190"/>
        </w:tabs>
        <w:spacing w:before="0" w:line="240" w:lineRule="auto"/>
        <w:ind w:right="40" w:firstLine="284"/>
        <w:rPr>
          <w:sz w:val="24"/>
          <w:szCs w:val="24"/>
        </w:rPr>
      </w:pPr>
      <w:r w:rsidRPr="003A11FC">
        <w:rPr>
          <w:color w:val="000000"/>
          <w:sz w:val="24"/>
          <w:szCs w:val="24"/>
        </w:rPr>
        <w:lastRenderedPageBreak/>
        <w:t xml:space="preserve">      8</w:t>
      </w:r>
      <w:r w:rsidR="0057684B" w:rsidRPr="003A11FC">
        <w:rPr>
          <w:color w:val="000000"/>
          <w:sz w:val="24"/>
          <w:szCs w:val="24"/>
        </w:rPr>
        <w:t>.15. Стороны спора и заинтересованные участники заседания вправе ознакомиться с протоколом я а течение трех рабочих дней со дня его подписания могут подать письменные замечания на протокол (с указанием на допущенные в нем ошибки иди его неполноту). Комиссия обязана приложить замечания сторон к протоколу заседания.</w:t>
      </w:r>
    </w:p>
    <w:p w:rsidR="0057684B" w:rsidRPr="003A11FC" w:rsidRDefault="00B7377C" w:rsidP="00B7377C">
      <w:pPr>
        <w:pStyle w:val="11"/>
        <w:shd w:val="clear" w:color="auto" w:fill="auto"/>
        <w:tabs>
          <w:tab w:val="left" w:pos="1186"/>
        </w:tabs>
        <w:spacing w:before="0" w:line="240" w:lineRule="auto"/>
        <w:ind w:right="40" w:firstLine="284"/>
        <w:rPr>
          <w:color w:val="000000"/>
          <w:sz w:val="24"/>
          <w:szCs w:val="24"/>
        </w:rPr>
      </w:pPr>
      <w:r w:rsidRPr="003A11FC">
        <w:rPr>
          <w:color w:val="000000"/>
          <w:sz w:val="24"/>
          <w:szCs w:val="24"/>
        </w:rPr>
        <w:t xml:space="preserve">      8</w:t>
      </w:r>
      <w:r w:rsidR="0057684B" w:rsidRPr="003A11FC">
        <w:rPr>
          <w:color w:val="000000"/>
          <w:sz w:val="24"/>
          <w:szCs w:val="24"/>
        </w:rPr>
        <w:t>.16.  Протоколы заседаний Комиссии хранятся до истечения сроков ее полномочий.</w:t>
      </w:r>
    </w:p>
    <w:p w:rsidR="0060591D" w:rsidRPr="003A11FC" w:rsidRDefault="0060591D" w:rsidP="0060591D">
      <w:pPr>
        <w:pStyle w:val="11"/>
        <w:shd w:val="clear" w:color="auto" w:fill="auto"/>
        <w:tabs>
          <w:tab w:val="left" w:pos="1186"/>
        </w:tabs>
        <w:spacing w:before="0" w:line="240" w:lineRule="auto"/>
        <w:ind w:right="40"/>
        <w:rPr>
          <w:color w:val="000000"/>
          <w:sz w:val="24"/>
          <w:szCs w:val="24"/>
        </w:rPr>
      </w:pPr>
    </w:p>
    <w:p w:rsidR="0057684B" w:rsidRPr="003A11FC" w:rsidRDefault="0060591D" w:rsidP="0060591D">
      <w:pPr>
        <w:pStyle w:val="13"/>
        <w:shd w:val="clear" w:color="auto" w:fill="auto"/>
        <w:tabs>
          <w:tab w:val="left" w:pos="331"/>
        </w:tabs>
        <w:spacing w:before="0" w:line="240" w:lineRule="auto"/>
        <w:ind w:right="240"/>
        <w:jc w:val="center"/>
        <w:rPr>
          <w:color w:val="000000"/>
          <w:sz w:val="24"/>
          <w:szCs w:val="24"/>
        </w:rPr>
      </w:pPr>
      <w:bookmarkStart w:id="6" w:name="bookmark6"/>
      <w:r w:rsidRPr="003A11FC">
        <w:rPr>
          <w:color w:val="000000"/>
          <w:sz w:val="24"/>
          <w:szCs w:val="24"/>
        </w:rPr>
        <w:t>9</w:t>
      </w:r>
      <w:r w:rsidR="0057684B" w:rsidRPr="003A11FC">
        <w:rPr>
          <w:color w:val="000000"/>
          <w:sz w:val="24"/>
          <w:szCs w:val="24"/>
        </w:rPr>
        <w:t>.Вынесение решения комиссией по трудовым спорам</w:t>
      </w:r>
      <w:bookmarkEnd w:id="6"/>
    </w:p>
    <w:p w:rsidR="0057684B" w:rsidRPr="003A11FC" w:rsidRDefault="00B7377C" w:rsidP="00B7377C">
      <w:pPr>
        <w:pStyle w:val="11"/>
        <w:shd w:val="clear" w:color="auto" w:fill="auto"/>
        <w:tabs>
          <w:tab w:val="left" w:pos="1197"/>
        </w:tabs>
        <w:spacing w:before="0" w:line="240" w:lineRule="auto"/>
        <w:ind w:right="40" w:firstLine="284"/>
        <w:rPr>
          <w:sz w:val="24"/>
          <w:szCs w:val="24"/>
        </w:rPr>
      </w:pPr>
      <w:r w:rsidRPr="003A11FC">
        <w:rPr>
          <w:color w:val="000000"/>
          <w:sz w:val="24"/>
          <w:szCs w:val="24"/>
        </w:rPr>
        <w:t>9.1.</w:t>
      </w:r>
      <w:r w:rsidR="0057684B" w:rsidRPr="003A11FC">
        <w:rPr>
          <w:color w:val="000000"/>
          <w:sz w:val="24"/>
          <w:szCs w:val="24"/>
        </w:rPr>
        <w:t>Рассмотрев трудовой спор, комиссия по трудовым спорам выносит мотивированное решение.</w:t>
      </w:r>
    </w:p>
    <w:p w:rsidR="0057684B" w:rsidRPr="003A11FC" w:rsidRDefault="00B7377C" w:rsidP="00B7377C">
      <w:pPr>
        <w:pStyle w:val="11"/>
        <w:shd w:val="clear" w:color="auto" w:fill="auto"/>
        <w:tabs>
          <w:tab w:val="left" w:pos="1165"/>
        </w:tabs>
        <w:spacing w:before="0" w:line="240" w:lineRule="auto"/>
        <w:ind w:right="40" w:firstLine="284"/>
        <w:rPr>
          <w:sz w:val="24"/>
          <w:szCs w:val="24"/>
        </w:rPr>
      </w:pPr>
      <w:r w:rsidRPr="003A11FC">
        <w:rPr>
          <w:color w:val="000000"/>
          <w:sz w:val="24"/>
          <w:szCs w:val="24"/>
        </w:rPr>
        <w:t>9.2.</w:t>
      </w:r>
      <w:r w:rsidR="0057684B" w:rsidRPr="003A11FC">
        <w:rPr>
          <w:color w:val="000000"/>
          <w:sz w:val="24"/>
          <w:szCs w:val="24"/>
        </w:rPr>
        <w:t>Комиссия принимает решение тайным голосованием простым большинством голосов присутствующих на заседании членов комиссии.</w:t>
      </w:r>
    </w:p>
    <w:p w:rsidR="0057684B" w:rsidRPr="003A11FC" w:rsidRDefault="00B7377C" w:rsidP="00B7377C">
      <w:pPr>
        <w:pStyle w:val="11"/>
        <w:shd w:val="clear" w:color="auto" w:fill="auto"/>
        <w:tabs>
          <w:tab w:val="left" w:pos="1154"/>
        </w:tabs>
        <w:spacing w:before="0" w:line="240" w:lineRule="auto"/>
        <w:ind w:right="40" w:firstLine="284"/>
        <w:rPr>
          <w:sz w:val="24"/>
          <w:szCs w:val="24"/>
        </w:rPr>
      </w:pPr>
      <w:r w:rsidRPr="003A11FC">
        <w:rPr>
          <w:color w:val="000000"/>
          <w:sz w:val="24"/>
          <w:szCs w:val="24"/>
        </w:rPr>
        <w:t>9.3.</w:t>
      </w:r>
      <w:r w:rsidR="0057684B" w:rsidRPr="003A11FC">
        <w:rPr>
          <w:color w:val="000000"/>
          <w:sz w:val="24"/>
          <w:szCs w:val="24"/>
        </w:rPr>
        <w:t>Принятое Комиссией решение должно содержать указание на дату заседания, результаты голосования, мотивировку правовое обоснование и содержание решения. Решение подписывается членами Комиссии, председательствующим на заседании и секретарем; заверяется печатью и регистрируется в журнале Комиссии.</w:t>
      </w:r>
    </w:p>
    <w:p w:rsidR="0057684B" w:rsidRPr="003A11FC" w:rsidRDefault="00B7377C" w:rsidP="00B7377C">
      <w:pPr>
        <w:pStyle w:val="11"/>
        <w:shd w:val="clear" w:color="auto" w:fill="auto"/>
        <w:tabs>
          <w:tab w:val="left" w:pos="1158"/>
        </w:tabs>
        <w:spacing w:before="0" w:line="240" w:lineRule="auto"/>
        <w:ind w:right="40" w:firstLine="284"/>
        <w:rPr>
          <w:sz w:val="24"/>
          <w:szCs w:val="24"/>
        </w:rPr>
      </w:pPr>
      <w:r w:rsidRPr="003A11FC">
        <w:rPr>
          <w:color w:val="000000"/>
          <w:sz w:val="24"/>
          <w:szCs w:val="24"/>
        </w:rPr>
        <w:t>9.4.</w:t>
      </w:r>
      <w:r w:rsidR="0057684B" w:rsidRPr="003A11FC">
        <w:rPr>
          <w:color w:val="000000"/>
          <w:sz w:val="24"/>
          <w:szCs w:val="24"/>
        </w:rPr>
        <w:t>Заверенные копии решения Комиссии вручаются работнику и руководителю организации в трехдневный срок со дня принятия решения. О дате получения (вручения) им копий делается отметка (расписка) в журнале.</w:t>
      </w:r>
    </w:p>
    <w:p w:rsidR="0089062C" w:rsidRDefault="0089062C" w:rsidP="0060591D">
      <w:pPr>
        <w:pStyle w:val="13"/>
        <w:shd w:val="clear" w:color="auto" w:fill="auto"/>
        <w:spacing w:before="0" w:line="240" w:lineRule="auto"/>
        <w:ind w:left="600"/>
        <w:jc w:val="center"/>
        <w:rPr>
          <w:color w:val="000000"/>
          <w:sz w:val="24"/>
          <w:szCs w:val="24"/>
        </w:rPr>
      </w:pPr>
    </w:p>
    <w:p w:rsidR="0057684B" w:rsidRPr="003A11FC" w:rsidRDefault="0060591D" w:rsidP="0060591D">
      <w:pPr>
        <w:pStyle w:val="13"/>
        <w:shd w:val="clear" w:color="auto" w:fill="auto"/>
        <w:spacing w:before="0" w:line="240" w:lineRule="auto"/>
        <w:ind w:left="600"/>
        <w:jc w:val="center"/>
        <w:rPr>
          <w:color w:val="000000"/>
          <w:sz w:val="24"/>
          <w:szCs w:val="24"/>
        </w:rPr>
      </w:pPr>
      <w:r w:rsidRPr="003A11FC">
        <w:rPr>
          <w:color w:val="000000"/>
          <w:sz w:val="24"/>
          <w:szCs w:val="24"/>
        </w:rPr>
        <w:t>10</w:t>
      </w:r>
      <w:r w:rsidR="0057684B" w:rsidRPr="003A11FC">
        <w:rPr>
          <w:color w:val="000000"/>
          <w:sz w:val="24"/>
          <w:szCs w:val="24"/>
        </w:rPr>
        <w:t xml:space="preserve">. Исполнение решений </w:t>
      </w:r>
      <w:proofErr w:type="gramStart"/>
      <w:r w:rsidR="0057684B" w:rsidRPr="003A11FC">
        <w:rPr>
          <w:color w:val="000000"/>
          <w:sz w:val="24"/>
          <w:szCs w:val="24"/>
        </w:rPr>
        <w:t>комиссии</w:t>
      </w:r>
      <w:proofErr w:type="gramEnd"/>
      <w:r w:rsidR="0057684B" w:rsidRPr="003A11FC">
        <w:rPr>
          <w:color w:val="000000"/>
          <w:sz w:val="24"/>
          <w:szCs w:val="24"/>
        </w:rPr>
        <w:t xml:space="preserve"> но трудовым спорам</w:t>
      </w:r>
    </w:p>
    <w:p w:rsidR="0057684B" w:rsidRPr="003A11FC" w:rsidRDefault="00B7377C" w:rsidP="00B7377C">
      <w:pPr>
        <w:pStyle w:val="11"/>
        <w:shd w:val="clear" w:color="auto" w:fill="auto"/>
        <w:tabs>
          <w:tab w:val="left" w:pos="1064"/>
        </w:tabs>
        <w:spacing w:before="0" w:line="240" w:lineRule="auto"/>
        <w:ind w:right="40" w:firstLine="284"/>
        <w:rPr>
          <w:sz w:val="24"/>
          <w:szCs w:val="24"/>
        </w:rPr>
      </w:pPr>
      <w:r w:rsidRPr="003A11FC">
        <w:rPr>
          <w:color w:val="000000"/>
          <w:sz w:val="24"/>
          <w:szCs w:val="24"/>
        </w:rPr>
        <w:t>10.1.</w:t>
      </w:r>
      <w:r w:rsidR="0057684B" w:rsidRPr="003A11FC">
        <w:rPr>
          <w:color w:val="000000"/>
          <w:sz w:val="24"/>
          <w:szCs w:val="24"/>
        </w:rPr>
        <w:t xml:space="preserve"> Решение Комиссии по трудовым спорам подлежит исполнению руководителем организации в трехдневный срок по истечении десяти дней,</w:t>
      </w:r>
      <w:r w:rsidR="00D84CA0" w:rsidRPr="003A11FC">
        <w:rPr>
          <w:color w:val="000000"/>
          <w:sz w:val="24"/>
          <w:szCs w:val="24"/>
        </w:rPr>
        <w:t xml:space="preserve"> предусмотренных на обжалование.</w:t>
      </w:r>
    </w:p>
    <w:p w:rsidR="00D84CA0" w:rsidRPr="003A11FC" w:rsidRDefault="00B7377C" w:rsidP="00B7377C">
      <w:pPr>
        <w:pStyle w:val="11"/>
        <w:shd w:val="clear" w:color="auto" w:fill="auto"/>
        <w:tabs>
          <w:tab w:val="left" w:pos="1060"/>
        </w:tabs>
        <w:spacing w:before="0" w:line="240" w:lineRule="auto"/>
        <w:ind w:right="20" w:firstLine="284"/>
        <w:rPr>
          <w:sz w:val="24"/>
          <w:szCs w:val="24"/>
        </w:rPr>
      </w:pPr>
      <w:r w:rsidRPr="003A11FC">
        <w:rPr>
          <w:color w:val="000000"/>
          <w:sz w:val="24"/>
          <w:szCs w:val="24"/>
        </w:rPr>
        <w:t>10.2.</w:t>
      </w:r>
      <w:r w:rsidR="00D84CA0" w:rsidRPr="003A11FC">
        <w:rPr>
          <w:color w:val="000000"/>
          <w:sz w:val="24"/>
          <w:szCs w:val="24"/>
        </w:rPr>
        <w:t xml:space="preserve">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Удостоверение подписывается председателем (заместителем </w:t>
      </w:r>
      <w:proofErr w:type="gramStart"/>
      <w:r w:rsidR="00D84CA0" w:rsidRPr="003A11FC">
        <w:rPr>
          <w:color w:val="000000"/>
          <w:sz w:val="24"/>
          <w:szCs w:val="24"/>
        </w:rPr>
        <w:t xml:space="preserve">председателя) </w:t>
      </w:r>
      <w:proofErr w:type="gramEnd"/>
      <w:r w:rsidR="00D84CA0" w:rsidRPr="003A11FC">
        <w:rPr>
          <w:color w:val="000000"/>
          <w:sz w:val="24"/>
          <w:szCs w:val="24"/>
        </w:rPr>
        <w:t>комиссии, заверяется печатью в выдается работнику и под роспись, о выдаче удостоверения, делается отметка в журнале комиссии. Удостоверение не выдается, если работник иди (</w:t>
      </w:r>
      <w:proofErr w:type="gramStart"/>
      <w:r w:rsidR="00D84CA0" w:rsidRPr="003A11FC">
        <w:rPr>
          <w:color w:val="000000"/>
          <w:sz w:val="24"/>
          <w:szCs w:val="24"/>
        </w:rPr>
        <w:t xml:space="preserve">и) </w:t>
      </w:r>
      <w:proofErr w:type="gramEnd"/>
      <w:r w:rsidR="00D84CA0" w:rsidRPr="003A11FC">
        <w:rPr>
          <w:color w:val="000000"/>
          <w:sz w:val="24"/>
          <w:szCs w:val="24"/>
        </w:rPr>
        <w:t>руководитель организации обратились в установленный законом срок с заявлением о перенесении трудового спора в суд.</w:t>
      </w:r>
    </w:p>
    <w:p w:rsidR="00D84CA0" w:rsidRPr="003A11FC" w:rsidRDefault="00B7377C" w:rsidP="00B7377C">
      <w:pPr>
        <w:pStyle w:val="11"/>
        <w:shd w:val="clear" w:color="auto" w:fill="auto"/>
        <w:tabs>
          <w:tab w:val="left" w:pos="1096"/>
        </w:tabs>
        <w:spacing w:before="0" w:line="240" w:lineRule="auto"/>
        <w:ind w:right="20" w:firstLine="284"/>
        <w:rPr>
          <w:sz w:val="24"/>
          <w:szCs w:val="24"/>
        </w:rPr>
      </w:pPr>
      <w:r w:rsidRPr="003A11FC">
        <w:rPr>
          <w:color w:val="000000"/>
          <w:sz w:val="24"/>
          <w:szCs w:val="24"/>
        </w:rPr>
        <w:t>10.3.</w:t>
      </w:r>
      <w:r w:rsidR="00D84CA0" w:rsidRPr="003A11FC">
        <w:rPr>
          <w:color w:val="000000"/>
          <w:sz w:val="24"/>
          <w:szCs w:val="24"/>
        </w:rPr>
        <w:t xml:space="preserve"> На основании удостоверения, выданного комиссией и предъявленного не позднее трехмесячного срока со дня его получения в суд, решение комиссии приводит в исполнение в принудительном порядке судебный пристав.</w:t>
      </w:r>
    </w:p>
    <w:p w:rsidR="00D84CA0" w:rsidRPr="003A11FC" w:rsidRDefault="00B7377C" w:rsidP="00B7377C">
      <w:pPr>
        <w:pStyle w:val="11"/>
        <w:shd w:val="clear" w:color="auto" w:fill="auto"/>
        <w:tabs>
          <w:tab w:val="left" w:pos="1071"/>
        </w:tabs>
        <w:spacing w:before="0" w:line="240" w:lineRule="auto"/>
        <w:ind w:right="20" w:firstLine="284"/>
        <w:rPr>
          <w:sz w:val="24"/>
          <w:szCs w:val="24"/>
        </w:rPr>
      </w:pPr>
      <w:r w:rsidRPr="003A11FC">
        <w:rPr>
          <w:color w:val="000000"/>
          <w:sz w:val="24"/>
          <w:szCs w:val="24"/>
        </w:rPr>
        <w:t>10.4.</w:t>
      </w:r>
      <w:r w:rsidR="00D84CA0" w:rsidRPr="003A11FC">
        <w:rPr>
          <w:color w:val="000000"/>
          <w:sz w:val="24"/>
          <w:szCs w:val="24"/>
        </w:rPr>
        <w:t xml:space="preserve">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89062C" w:rsidRDefault="0089062C" w:rsidP="0060591D">
      <w:pPr>
        <w:pStyle w:val="13"/>
        <w:shd w:val="clear" w:color="auto" w:fill="auto"/>
        <w:spacing w:before="0" w:line="240" w:lineRule="auto"/>
        <w:ind w:left="20" w:right="20" w:firstLine="580"/>
        <w:jc w:val="center"/>
        <w:rPr>
          <w:color w:val="000000"/>
          <w:sz w:val="24"/>
          <w:szCs w:val="24"/>
        </w:rPr>
      </w:pPr>
    </w:p>
    <w:p w:rsidR="00D84CA0" w:rsidRPr="003A11FC" w:rsidRDefault="0060591D" w:rsidP="0060591D">
      <w:pPr>
        <w:pStyle w:val="13"/>
        <w:shd w:val="clear" w:color="auto" w:fill="auto"/>
        <w:spacing w:before="0" w:line="240" w:lineRule="auto"/>
        <w:ind w:left="20" w:right="20" w:firstLine="580"/>
        <w:jc w:val="center"/>
        <w:rPr>
          <w:color w:val="000000"/>
          <w:sz w:val="24"/>
          <w:szCs w:val="24"/>
        </w:rPr>
      </w:pPr>
      <w:r w:rsidRPr="003A11FC">
        <w:rPr>
          <w:color w:val="000000"/>
          <w:sz w:val="24"/>
          <w:szCs w:val="24"/>
        </w:rPr>
        <w:t>11</w:t>
      </w:r>
      <w:r w:rsidR="00D84CA0" w:rsidRPr="003A11FC">
        <w:rPr>
          <w:color w:val="000000"/>
          <w:sz w:val="24"/>
          <w:szCs w:val="24"/>
        </w:rPr>
        <w:t>. Обжалование решений комиссии по трудовым спорам и перенесение рассмотрения спора в суд</w:t>
      </w:r>
    </w:p>
    <w:p w:rsidR="00D84CA0" w:rsidRPr="003A11FC" w:rsidRDefault="00B7377C" w:rsidP="00B7377C">
      <w:pPr>
        <w:pStyle w:val="11"/>
        <w:shd w:val="clear" w:color="auto" w:fill="auto"/>
        <w:tabs>
          <w:tab w:val="left" w:pos="1172"/>
        </w:tabs>
        <w:spacing w:before="0" w:line="240" w:lineRule="auto"/>
        <w:ind w:right="20" w:firstLine="284"/>
        <w:rPr>
          <w:sz w:val="24"/>
          <w:szCs w:val="24"/>
        </w:rPr>
      </w:pPr>
      <w:r w:rsidRPr="003A11FC">
        <w:rPr>
          <w:color w:val="000000"/>
          <w:sz w:val="24"/>
          <w:szCs w:val="24"/>
        </w:rPr>
        <w:t>11.1.</w:t>
      </w:r>
      <w:r w:rsidR="00D84CA0" w:rsidRPr="003A11FC">
        <w:rPr>
          <w:color w:val="000000"/>
          <w:sz w:val="24"/>
          <w:szCs w:val="24"/>
        </w:rPr>
        <w:t>Если комиссия по трудовым спорам в установленный десятидневный срок не рассмотрела трудовой спор, работник вправе обратиться в суд, кроме случаев, когда рассмотрение не состоялось из-за отсутствия работника.</w:t>
      </w:r>
    </w:p>
    <w:p w:rsidR="001D7A4A" w:rsidRPr="003A11FC" w:rsidRDefault="00B7377C" w:rsidP="00C54942">
      <w:pPr>
        <w:pStyle w:val="11"/>
        <w:shd w:val="clear" w:color="auto" w:fill="auto"/>
        <w:tabs>
          <w:tab w:val="left" w:pos="1204"/>
        </w:tabs>
        <w:spacing w:before="0" w:line="240" w:lineRule="auto"/>
        <w:ind w:right="20" w:firstLine="284"/>
        <w:rPr>
          <w:b/>
          <w:sz w:val="24"/>
          <w:szCs w:val="24"/>
        </w:rPr>
      </w:pPr>
      <w:r w:rsidRPr="003A11FC">
        <w:rPr>
          <w:color w:val="000000"/>
          <w:sz w:val="24"/>
          <w:szCs w:val="24"/>
        </w:rPr>
        <w:t>11.2.</w:t>
      </w:r>
      <w:r w:rsidR="00D84CA0" w:rsidRPr="003A11FC">
        <w:rPr>
          <w:color w:val="000000"/>
          <w:sz w:val="24"/>
          <w:szCs w:val="24"/>
        </w:rPr>
        <w:t xml:space="preserve">Решение комиссии может быть обжаловано сторонами в суде в десятидневный срок со дня вручения им </w:t>
      </w:r>
      <w:r w:rsidR="00D84CA0" w:rsidRPr="003A11FC">
        <w:rPr>
          <w:rStyle w:val="ArialNarrow145pt0pt"/>
          <w:rFonts w:ascii="Times New Roman" w:hAnsi="Times New Roman" w:cs="Times New Roman"/>
          <w:b w:val="0"/>
          <w:sz w:val="24"/>
          <w:szCs w:val="24"/>
        </w:rPr>
        <w:t>копий</w:t>
      </w:r>
      <w:r w:rsidR="00D84CA0" w:rsidRPr="003A11FC">
        <w:rPr>
          <w:color w:val="000000"/>
          <w:sz w:val="24"/>
          <w:szCs w:val="24"/>
        </w:rPr>
        <w:t>решения комиссии. Если указанный срок пропущен по уважительной причине, то суд вправе его восстановить и рассмотреть, спор по существу.</w:t>
      </w:r>
    </w:p>
    <w:sectPr w:rsidR="001D7A4A" w:rsidRPr="003A11FC" w:rsidSect="006B6B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60D7"/>
    <w:multiLevelType w:val="multilevel"/>
    <w:tmpl w:val="1DB407E8"/>
    <w:lvl w:ilvl="0">
      <w:start w:val="1"/>
      <w:numFmt w:val="upperRoman"/>
      <w:lvlText w:val="%1."/>
      <w:lvlJc w:val="left"/>
      <w:rPr>
        <w:rFonts w:ascii="Times New Roman" w:eastAsia="Times New Roman" w:hAnsi="Times New Roman" w:cs="Times New Roman"/>
        <w:b/>
        <w:bCs/>
        <w:i w:val="0"/>
        <w:iCs w:val="0"/>
        <w:smallCaps w:val="0"/>
        <w:strike w:val="0"/>
        <w:color w:val="000000"/>
        <w:spacing w:val="1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847E7"/>
    <w:multiLevelType w:val="multilevel"/>
    <w:tmpl w:val="7186897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1873CE"/>
    <w:multiLevelType w:val="multilevel"/>
    <w:tmpl w:val="1B701F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FA31BC"/>
    <w:multiLevelType w:val="multilevel"/>
    <w:tmpl w:val="4796C8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E93D0F"/>
    <w:multiLevelType w:val="hybridMultilevel"/>
    <w:tmpl w:val="BC441AF6"/>
    <w:lvl w:ilvl="0" w:tplc="2DECFCAA">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A96C76"/>
    <w:multiLevelType w:val="multilevel"/>
    <w:tmpl w:val="BD1EDD3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15766A"/>
    <w:multiLevelType w:val="multilevel"/>
    <w:tmpl w:val="A2F2B39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873F67"/>
    <w:multiLevelType w:val="multilevel"/>
    <w:tmpl w:val="1678382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CA13CC"/>
    <w:multiLevelType w:val="multilevel"/>
    <w:tmpl w:val="1B701F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81681D"/>
    <w:multiLevelType w:val="multilevel"/>
    <w:tmpl w:val="602E1B50"/>
    <w:lvl w:ilvl="0">
      <w:start w:val="2"/>
      <w:numFmt w:val="decimal"/>
      <w:lvlText w:val="%1."/>
      <w:lvlJc w:val="left"/>
      <w:rPr>
        <w:rFonts w:ascii="Times New Roman" w:eastAsia="Times New Roman" w:hAnsi="Times New Roman" w:cs="Times New Roman"/>
        <w:b/>
        <w:bCs/>
        <w:i w:val="0"/>
        <w:iCs w:val="0"/>
        <w:smallCaps w:val="0"/>
        <w:strike w:val="0"/>
        <w:color w:val="000000"/>
        <w:spacing w:val="17"/>
        <w:w w:val="100"/>
        <w:position w:val="0"/>
        <w:sz w:val="28"/>
        <w:szCs w:val="28"/>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F256EC"/>
    <w:multiLevelType w:val="multilevel"/>
    <w:tmpl w:val="28AEEEE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142AF7"/>
    <w:multiLevelType w:val="multilevel"/>
    <w:tmpl w:val="891095C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5B6349"/>
    <w:multiLevelType w:val="multilevel"/>
    <w:tmpl w:val="7186897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E54F85"/>
    <w:multiLevelType w:val="multilevel"/>
    <w:tmpl w:val="D0501B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9"/>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DA7A06"/>
    <w:multiLevelType w:val="multilevel"/>
    <w:tmpl w:val="43F476B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8"/>
  </w:num>
  <w:num w:numId="4">
    <w:abstractNumId w:val="9"/>
  </w:num>
  <w:num w:numId="5">
    <w:abstractNumId w:val="6"/>
  </w:num>
  <w:num w:numId="6">
    <w:abstractNumId w:val="13"/>
  </w:num>
  <w:num w:numId="7">
    <w:abstractNumId w:val="3"/>
  </w:num>
  <w:num w:numId="8">
    <w:abstractNumId w:val="14"/>
  </w:num>
  <w:num w:numId="9">
    <w:abstractNumId w:val="7"/>
  </w:num>
  <w:num w:numId="10">
    <w:abstractNumId w:val="1"/>
  </w:num>
  <w:num w:numId="11">
    <w:abstractNumId w:val="12"/>
  </w:num>
  <w:num w:numId="12">
    <w:abstractNumId w:val="5"/>
  </w:num>
  <w:num w:numId="13">
    <w:abstractNumId w:val="11"/>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7A4A"/>
    <w:rsid w:val="001309C5"/>
    <w:rsid w:val="001D7A4A"/>
    <w:rsid w:val="00240DBD"/>
    <w:rsid w:val="00304C60"/>
    <w:rsid w:val="003A11FC"/>
    <w:rsid w:val="003B6423"/>
    <w:rsid w:val="004A5339"/>
    <w:rsid w:val="0057684B"/>
    <w:rsid w:val="0060591D"/>
    <w:rsid w:val="00663405"/>
    <w:rsid w:val="00666C98"/>
    <w:rsid w:val="006B6BC3"/>
    <w:rsid w:val="00711600"/>
    <w:rsid w:val="00750DC3"/>
    <w:rsid w:val="0089062C"/>
    <w:rsid w:val="008B11EB"/>
    <w:rsid w:val="0092164E"/>
    <w:rsid w:val="00A30C82"/>
    <w:rsid w:val="00A34BDA"/>
    <w:rsid w:val="00AE2AE4"/>
    <w:rsid w:val="00B7377C"/>
    <w:rsid w:val="00C54942"/>
    <w:rsid w:val="00CA2B54"/>
    <w:rsid w:val="00CB6101"/>
    <w:rsid w:val="00D515A8"/>
    <w:rsid w:val="00D84AFE"/>
    <w:rsid w:val="00D84CA0"/>
    <w:rsid w:val="00F07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D7A4A"/>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4A5339"/>
    <w:pPr>
      <w:autoSpaceDE w:val="0"/>
      <w:autoSpaceDN w:val="0"/>
      <w:adjustRightInd w:val="0"/>
      <w:spacing w:before="108" w:after="108"/>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D7A4A"/>
    <w:rPr>
      <w:rFonts w:ascii="Times New Roman" w:eastAsia="Times New Roman" w:hAnsi="Times New Roman" w:cs="Times New Roman"/>
      <w:b/>
      <w:bCs/>
      <w:spacing w:val="17"/>
      <w:shd w:val="clear" w:color="auto" w:fill="FFFFFF"/>
    </w:rPr>
  </w:style>
  <w:style w:type="paragraph" w:customStyle="1" w:styleId="20">
    <w:name w:val="Основной текст (2)"/>
    <w:basedOn w:val="a"/>
    <w:link w:val="2"/>
    <w:rsid w:val="001D7A4A"/>
    <w:pPr>
      <w:shd w:val="clear" w:color="auto" w:fill="FFFFFF"/>
      <w:spacing w:before="600" w:after="120" w:line="0" w:lineRule="atLeast"/>
    </w:pPr>
    <w:rPr>
      <w:rFonts w:ascii="Times New Roman" w:eastAsia="Times New Roman" w:hAnsi="Times New Roman" w:cs="Times New Roman"/>
      <w:b/>
      <w:bCs/>
      <w:color w:val="auto"/>
      <w:spacing w:val="17"/>
      <w:sz w:val="22"/>
      <w:szCs w:val="22"/>
      <w:lang w:eastAsia="en-US"/>
    </w:rPr>
  </w:style>
  <w:style w:type="character" w:customStyle="1" w:styleId="a3">
    <w:name w:val="Основной текст_"/>
    <w:basedOn w:val="a0"/>
    <w:link w:val="11"/>
    <w:rsid w:val="001D7A4A"/>
    <w:rPr>
      <w:rFonts w:ascii="Times New Roman" w:eastAsia="Times New Roman" w:hAnsi="Times New Roman" w:cs="Times New Roman"/>
      <w:spacing w:val="9"/>
      <w:shd w:val="clear" w:color="auto" w:fill="FFFFFF"/>
    </w:rPr>
  </w:style>
  <w:style w:type="paragraph" w:customStyle="1" w:styleId="11">
    <w:name w:val="Основной текст1"/>
    <w:basedOn w:val="a"/>
    <w:link w:val="a3"/>
    <w:rsid w:val="001D7A4A"/>
    <w:pPr>
      <w:shd w:val="clear" w:color="auto" w:fill="FFFFFF"/>
      <w:spacing w:before="300" w:line="320" w:lineRule="exact"/>
      <w:jc w:val="both"/>
    </w:pPr>
    <w:rPr>
      <w:rFonts w:ascii="Times New Roman" w:eastAsia="Times New Roman" w:hAnsi="Times New Roman" w:cs="Times New Roman"/>
      <w:color w:val="auto"/>
      <w:spacing w:val="9"/>
      <w:sz w:val="22"/>
      <w:szCs w:val="22"/>
      <w:lang w:eastAsia="en-US"/>
    </w:rPr>
  </w:style>
  <w:style w:type="character" w:customStyle="1" w:styleId="12">
    <w:name w:val="Заголовок №1_"/>
    <w:basedOn w:val="a0"/>
    <w:link w:val="13"/>
    <w:rsid w:val="001D7A4A"/>
    <w:rPr>
      <w:rFonts w:ascii="Times New Roman" w:eastAsia="Times New Roman" w:hAnsi="Times New Roman" w:cs="Times New Roman"/>
      <w:b/>
      <w:bCs/>
      <w:spacing w:val="17"/>
      <w:shd w:val="clear" w:color="auto" w:fill="FFFFFF"/>
    </w:rPr>
  </w:style>
  <w:style w:type="paragraph" w:customStyle="1" w:styleId="13">
    <w:name w:val="Заголовок №1"/>
    <w:basedOn w:val="a"/>
    <w:link w:val="12"/>
    <w:rsid w:val="001D7A4A"/>
    <w:pPr>
      <w:shd w:val="clear" w:color="auto" w:fill="FFFFFF"/>
      <w:spacing w:before="300" w:line="320" w:lineRule="exact"/>
      <w:jc w:val="both"/>
      <w:outlineLvl w:val="0"/>
    </w:pPr>
    <w:rPr>
      <w:rFonts w:ascii="Times New Roman" w:eastAsia="Times New Roman" w:hAnsi="Times New Roman" w:cs="Times New Roman"/>
      <w:b/>
      <w:bCs/>
      <w:color w:val="auto"/>
      <w:spacing w:val="17"/>
      <w:sz w:val="22"/>
      <w:szCs w:val="22"/>
      <w:lang w:eastAsia="en-US"/>
    </w:rPr>
  </w:style>
  <w:style w:type="character" w:customStyle="1" w:styleId="1Garamond135pt0pt">
    <w:name w:val="Заголовок №1 + Garamond;13;5 pt;Не полужирный;Курсив;Интервал 0 pt"/>
    <w:basedOn w:val="12"/>
    <w:rsid w:val="001D7A4A"/>
    <w:rPr>
      <w:rFonts w:ascii="Garamond" w:eastAsia="Garamond" w:hAnsi="Garamond" w:cs="Garamond"/>
      <w:b/>
      <w:bCs/>
      <w:i/>
      <w:iCs/>
      <w:smallCaps w:val="0"/>
      <w:strike w:val="0"/>
      <w:color w:val="000000"/>
      <w:spacing w:val="0"/>
      <w:w w:val="100"/>
      <w:position w:val="0"/>
      <w:sz w:val="27"/>
      <w:szCs w:val="27"/>
      <w:u w:val="none"/>
      <w:shd w:val="clear" w:color="auto" w:fill="FFFFFF"/>
    </w:rPr>
  </w:style>
  <w:style w:type="character" w:customStyle="1" w:styleId="ArialNarrow145pt0pt">
    <w:name w:val="Основной текст + Arial Narrow;14;5 pt;Полужирный;Интервал 0 pt"/>
    <w:basedOn w:val="a3"/>
    <w:rsid w:val="00D84CA0"/>
    <w:rPr>
      <w:rFonts w:ascii="Arial Narrow" w:eastAsia="Arial Narrow" w:hAnsi="Arial Narrow" w:cs="Arial Narrow"/>
      <w:b/>
      <w:bCs/>
      <w:i w:val="0"/>
      <w:iCs w:val="0"/>
      <w:smallCaps w:val="0"/>
      <w:strike w:val="0"/>
      <w:color w:val="000000"/>
      <w:spacing w:val="-2"/>
      <w:w w:val="100"/>
      <w:position w:val="0"/>
      <w:sz w:val="29"/>
      <w:szCs w:val="29"/>
      <w:u w:val="none"/>
      <w:shd w:val="clear" w:color="auto" w:fill="FFFFFF"/>
      <w:lang w:val="ru-RU"/>
    </w:rPr>
  </w:style>
  <w:style w:type="character" w:customStyle="1" w:styleId="10">
    <w:name w:val="Заголовок 1 Знак"/>
    <w:basedOn w:val="a0"/>
    <w:link w:val="1"/>
    <w:uiPriority w:val="9"/>
    <w:rsid w:val="004A5339"/>
    <w:rPr>
      <w:rFonts w:ascii="Arial" w:eastAsia="Times New Roman" w:hAnsi="Arial" w:cs="Arial"/>
      <w:b/>
      <w:bCs/>
      <w:color w:val="000080"/>
      <w:sz w:val="20"/>
      <w:szCs w:val="20"/>
      <w:lang w:eastAsia="ru-RU"/>
    </w:rPr>
  </w:style>
  <w:style w:type="paragraph" w:styleId="3">
    <w:name w:val="Body Text 3"/>
    <w:basedOn w:val="a"/>
    <w:link w:val="30"/>
    <w:rsid w:val="004A5339"/>
    <w:pPr>
      <w:widowControl/>
      <w:spacing w:after="120"/>
    </w:pPr>
    <w:rPr>
      <w:rFonts w:ascii="Times New Roman" w:eastAsia="Times New Roman" w:hAnsi="Times New Roman" w:cs="Times New Roman"/>
      <w:color w:val="auto"/>
      <w:sz w:val="16"/>
      <w:szCs w:val="16"/>
    </w:rPr>
  </w:style>
  <w:style w:type="character" w:customStyle="1" w:styleId="30">
    <w:name w:val="Основной текст 3 Знак"/>
    <w:basedOn w:val="a0"/>
    <w:link w:val="3"/>
    <w:rsid w:val="004A5339"/>
    <w:rPr>
      <w:rFonts w:ascii="Times New Roman" w:eastAsia="Times New Roman" w:hAnsi="Times New Roman" w:cs="Times New Roman"/>
      <w:sz w:val="16"/>
      <w:szCs w:val="16"/>
      <w:lang w:eastAsia="ru-RU"/>
    </w:rPr>
  </w:style>
  <w:style w:type="table" w:styleId="a4">
    <w:name w:val="Table Grid"/>
    <w:basedOn w:val="a1"/>
    <w:uiPriority w:val="59"/>
    <w:rsid w:val="00921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30C82"/>
    <w:rPr>
      <w:rFonts w:ascii="Tahoma" w:hAnsi="Tahoma" w:cs="Tahoma"/>
      <w:sz w:val="16"/>
      <w:szCs w:val="16"/>
    </w:rPr>
  </w:style>
  <w:style w:type="character" w:customStyle="1" w:styleId="a6">
    <w:name w:val="Текст выноски Знак"/>
    <w:basedOn w:val="a0"/>
    <w:link w:val="a5"/>
    <w:uiPriority w:val="99"/>
    <w:semiHidden/>
    <w:rsid w:val="00A30C82"/>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1890</Words>
  <Characters>10773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First Help</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Директор</cp:lastModifiedBy>
  <cp:revision>3</cp:revision>
  <dcterms:created xsi:type="dcterms:W3CDTF">2021-02-21T11:14:00Z</dcterms:created>
  <dcterms:modified xsi:type="dcterms:W3CDTF">2021-02-22T10:57:00Z</dcterms:modified>
</cp:coreProperties>
</file>