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12" w:rsidRPr="00EE1A12" w:rsidRDefault="00EE1A12" w:rsidP="00EE1A1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1A12">
        <w:rPr>
          <w:rFonts w:ascii="Times New Roman" w:hAnsi="Times New Roman" w:cs="Times New Roman"/>
          <w:sz w:val="28"/>
          <w:szCs w:val="28"/>
        </w:rPr>
        <w:t>Лицензия на осуществление дополнительного образования находится на стадии оформления.</w:t>
      </w:r>
    </w:p>
    <w:p w:rsidR="006929E3" w:rsidRPr="00EE1A12" w:rsidRDefault="006929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29E3" w:rsidRPr="00EE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12"/>
    <w:rsid w:val="006929E3"/>
    <w:rsid w:val="00EE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2021-02-26T12:43:00Z</dcterms:created>
  <dcterms:modified xsi:type="dcterms:W3CDTF">2021-02-26T12:44:00Z</dcterms:modified>
</cp:coreProperties>
</file>