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E1D" w:rsidRPr="00122E1D" w:rsidRDefault="00122E1D" w:rsidP="00122E1D">
      <w:pP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Д</w:t>
      </w:r>
      <w:r w:rsidRPr="00122E1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еятельность</w:t>
      </w:r>
    </w:p>
    <w:p w:rsidR="00122E1D" w:rsidRPr="00122E1D" w:rsidRDefault="00122E1D" w:rsidP="00122E1D">
      <w:pP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122E1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Возрастные категории детей в лагере  следующие:</w:t>
      </w:r>
      <w:r w:rsidRPr="00122E1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br/>
        <w:t xml:space="preserve">Младшие школьники (7–10 </w:t>
      </w:r>
      <w:r w:rsidR="005105F7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лет). </w:t>
      </w:r>
      <w:r w:rsidR="005105F7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br/>
        <w:t>На основании Приказа №99 от 23 марта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  <w:r w:rsidRPr="00122E1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2025 года «Об организации летнего пришкольного </w:t>
      </w:r>
      <w:r w:rsidR="005105F7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оздоровительного лагеря «Солнышко</w:t>
      </w:r>
      <w:bookmarkStart w:id="0" w:name="_GoBack"/>
      <w:bookmarkEnd w:id="0"/>
      <w:r w:rsidRPr="00122E1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» в 2025 году» организован летний отдых обучающихся    со 2 июня по 22 июня 2025 года.  Работа лагеря проводится в одну смену 21 день.</w:t>
      </w:r>
      <w:r w:rsidRPr="00122E1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br/>
        <w:t>Дополнительная образовательная программа не реализуется</w:t>
      </w:r>
    </w:p>
    <w:p w:rsidR="00F663A9" w:rsidRPr="00122E1D" w:rsidRDefault="00F663A9" w:rsidP="00122E1D"/>
    <w:sectPr w:rsidR="00F663A9" w:rsidRPr="00122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E1D"/>
    <w:rsid w:val="00122E1D"/>
    <w:rsid w:val="005105F7"/>
    <w:rsid w:val="00F6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C98C3"/>
  <w15:chartTrackingRefBased/>
  <w15:docId w15:val="{CB8E8A50-7DE0-4899-B525-82CF7DBCB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9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6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10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25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49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0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95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28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USER</cp:lastModifiedBy>
  <cp:revision>3</cp:revision>
  <dcterms:created xsi:type="dcterms:W3CDTF">2025-05-30T10:21:00Z</dcterms:created>
  <dcterms:modified xsi:type="dcterms:W3CDTF">2025-06-03T07:51:00Z</dcterms:modified>
</cp:coreProperties>
</file>