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A" w:rsidRPr="00F3567A" w:rsidRDefault="00F3567A" w:rsidP="00F3567A">
      <w:pPr>
        <w:spacing w:before="61"/>
        <w:ind w:left="5955" w:right="712"/>
        <w:jc w:val="right"/>
        <w:rPr>
          <w:sz w:val="24"/>
        </w:rPr>
      </w:pPr>
      <w:r w:rsidRPr="00F3567A">
        <w:rPr>
          <w:sz w:val="24"/>
        </w:rPr>
        <w:t>Приложение</w:t>
      </w:r>
      <w:r w:rsidRPr="00F3567A">
        <w:rPr>
          <w:spacing w:val="-17"/>
          <w:sz w:val="24"/>
        </w:rPr>
        <w:t xml:space="preserve"> </w:t>
      </w:r>
      <w:r w:rsidRPr="00F3567A">
        <w:rPr>
          <w:sz w:val="24"/>
        </w:rPr>
        <w:t>№</w:t>
      </w:r>
      <w:r w:rsidRPr="00F3567A">
        <w:rPr>
          <w:spacing w:val="-12"/>
          <w:sz w:val="24"/>
        </w:rPr>
        <w:t xml:space="preserve"> </w:t>
      </w:r>
      <w:r w:rsidRPr="00F3567A">
        <w:rPr>
          <w:spacing w:val="-10"/>
          <w:sz w:val="24"/>
        </w:rPr>
        <w:t>2</w:t>
      </w:r>
    </w:p>
    <w:p w:rsidR="00F3567A" w:rsidRPr="00F3567A" w:rsidRDefault="00F3567A" w:rsidP="00F3567A">
      <w:pPr>
        <w:spacing w:before="108"/>
        <w:ind w:left="5903" w:right="712"/>
        <w:jc w:val="right"/>
        <w:rPr>
          <w:sz w:val="24"/>
        </w:rPr>
      </w:pPr>
      <w:r w:rsidRPr="00F3567A">
        <w:rPr>
          <w:sz w:val="24"/>
        </w:rPr>
        <w:t>к</w:t>
      </w:r>
      <w:r w:rsidRPr="00F3567A">
        <w:rPr>
          <w:spacing w:val="9"/>
          <w:sz w:val="24"/>
        </w:rPr>
        <w:t xml:space="preserve"> </w:t>
      </w:r>
      <w:r w:rsidRPr="00F3567A">
        <w:rPr>
          <w:sz w:val="24"/>
        </w:rPr>
        <w:t>приказу</w:t>
      </w:r>
      <w:r w:rsidRPr="00F3567A">
        <w:rPr>
          <w:spacing w:val="-5"/>
          <w:sz w:val="24"/>
        </w:rPr>
        <w:t xml:space="preserve"> </w:t>
      </w:r>
      <w:r w:rsidRPr="00F3567A">
        <w:rPr>
          <w:sz w:val="24"/>
        </w:rPr>
        <w:t>№</w:t>
      </w:r>
      <w:r w:rsidRPr="00F3567A">
        <w:rPr>
          <w:sz w:val="24"/>
        </w:rPr>
        <w:t xml:space="preserve"> 122</w:t>
      </w:r>
      <w:r w:rsidRPr="00F3567A">
        <w:rPr>
          <w:spacing w:val="15"/>
          <w:sz w:val="24"/>
        </w:rPr>
        <w:t xml:space="preserve"> </w:t>
      </w:r>
      <w:r w:rsidRPr="00F3567A">
        <w:rPr>
          <w:sz w:val="24"/>
        </w:rPr>
        <w:t>от</w:t>
      </w:r>
      <w:r w:rsidRPr="00F3567A">
        <w:rPr>
          <w:spacing w:val="16"/>
          <w:sz w:val="24"/>
        </w:rPr>
        <w:t xml:space="preserve"> 24</w:t>
      </w:r>
      <w:r w:rsidRPr="00F3567A">
        <w:rPr>
          <w:sz w:val="24"/>
        </w:rPr>
        <w:t>.06.2026</w:t>
      </w:r>
      <w:r w:rsidRPr="00F3567A">
        <w:rPr>
          <w:spacing w:val="15"/>
          <w:sz w:val="24"/>
        </w:rPr>
        <w:t xml:space="preserve"> </w:t>
      </w:r>
      <w:r w:rsidRPr="00F3567A">
        <w:rPr>
          <w:spacing w:val="-5"/>
          <w:sz w:val="24"/>
        </w:rPr>
        <w:t>г.</w:t>
      </w:r>
    </w:p>
    <w:p w:rsidR="00F3567A" w:rsidRPr="009A699F" w:rsidRDefault="00F3567A" w:rsidP="00F3567A">
      <w:pPr>
        <w:pStyle w:val="a3"/>
        <w:spacing w:before="43"/>
        <w:ind w:left="0" w:firstLine="0"/>
        <w:rPr>
          <w:color w:val="FF0000"/>
          <w:sz w:val="24"/>
        </w:rPr>
      </w:pPr>
      <w:bookmarkStart w:id="0" w:name="_GoBack"/>
      <w:bookmarkEnd w:id="0"/>
    </w:p>
    <w:p w:rsidR="00F3567A" w:rsidRPr="002B5AE9" w:rsidRDefault="00F3567A" w:rsidP="00F3567A">
      <w:pPr>
        <w:spacing w:line="242" w:lineRule="auto"/>
        <w:ind w:left="2114" w:right="1145" w:hanging="1042"/>
        <w:jc w:val="center"/>
        <w:rPr>
          <w:b/>
          <w:sz w:val="24"/>
          <w:szCs w:val="24"/>
        </w:rPr>
      </w:pPr>
      <w:r w:rsidRPr="002B5AE9">
        <w:rPr>
          <w:b/>
          <w:sz w:val="24"/>
          <w:szCs w:val="24"/>
        </w:rPr>
        <w:t>Порядок</w:t>
      </w:r>
    </w:p>
    <w:p w:rsidR="00F3567A" w:rsidRPr="002B5AE9" w:rsidRDefault="00F3567A" w:rsidP="00F3567A">
      <w:pPr>
        <w:spacing w:line="242" w:lineRule="auto"/>
        <w:ind w:left="2114" w:right="1145" w:hanging="1042"/>
        <w:jc w:val="center"/>
        <w:rPr>
          <w:b/>
          <w:sz w:val="24"/>
          <w:szCs w:val="24"/>
        </w:rPr>
      </w:pPr>
      <w:r w:rsidRPr="002B5AE9">
        <w:rPr>
          <w:b/>
          <w:sz w:val="24"/>
          <w:szCs w:val="24"/>
        </w:rPr>
        <w:t>использования</w:t>
      </w:r>
      <w:r w:rsidRPr="002B5AE9">
        <w:rPr>
          <w:b/>
          <w:spacing w:val="-7"/>
          <w:sz w:val="24"/>
          <w:szCs w:val="24"/>
        </w:rPr>
        <w:t xml:space="preserve"> </w:t>
      </w:r>
      <w:r w:rsidRPr="002B5AE9">
        <w:rPr>
          <w:b/>
          <w:sz w:val="24"/>
          <w:szCs w:val="24"/>
        </w:rPr>
        <w:t>населением</w:t>
      </w:r>
      <w:r w:rsidRPr="002B5AE9">
        <w:rPr>
          <w:b/>
          <w:spacing w:val="-7"/>
          <w:sz w:val="24"/>
          <w:szCs w:val="24"/>
        </w:rPr>
        <w:t xml:space="preserve"> </w:t>
      </w:r>
      <w:r w:rsidRPr="002B5AE9">
        <w:rPr>
          <w:b/>
          <w:sz w:val="24"/>
          <w:szCs w:val="24"/>
        </w:rPr>
        <w:t>с.</w:t>
      </w:r>
      <w:r w:rsidRPr="002B5AE9">
        <w:rPr>
          <w:b/>
          <w:spacing w:val="-9"/>
          <w:sz w:val="24"/>
          <w:szCs w:val="24"/>
        </w:rPr>
        <w:t xml:space="preserve"> </w:t>
      </w:r>
      <w:r w:rsidRPr="002B5AE9">
        <w:rPr>
          <w:b/>
          <w:sz w:val="24"/>
          <w:szCs w:val="24"/>
        </w:rPr>
        <w:t xml:space="preserve">Малая </w:t>
      </w:r>
      <w:proofErr w:type="spellStart"/>
      <w:r w:rsidRPr="002B5AE9">
        <w:rPr>
          <w:b/>
          <w:sz w:val="24"/>
          <w:szCs w:val="24"/>
        </w:rPr>
        <w:t>Цильна</w:t>
      </w:r>
      <w:proofErr w:type="spellEnd"/>
      <w:r w:rsidRPr="002B5AE9">
        <w:rPr>
          <w:b/>
          <w:spacing w:val="-6"/>
          <w:sz w:val="24"/>
          <w:szCs w:val="24"/>
        </w:rPr>
        <w:t xml:space="preserve"> </w:t>
      </w:r>
      <w:r w:rsidRPr="002B5AE9">
        <w:rPr>
          <w:b/>
          <w:sz w:val="24"/>
          <w:szCs w:val="24"/>
        </w:rPr>
        <w:t>инфраструктуры МБОУ «</w:t>
      </w:r>
      <w:proofErr w:type="spellStart"/>
      <w:r w:rsidRPr="002B5AE9">
        <w:rPr>
          <w:b/>
          <w:sz w:val="24"/>
          <w:szCs w:val="24"/>
        </w:rPr>
        <w:t>Малоцильнинская</w:t>
      </w:r>
      <w:proofErr w:type="spellEnd"/>
      <w:r w:rsidRPr="002B5AE9">
        <w:rPr>
          <w:b/>
          <w:sz w:val="24"/>
          <w:szCs w:val="24"/>
        </w:rPr>
        <w:t xml:space="preserve"> </w:t>
      </w:r>
      <w:proofErr w:type="spellStart"/>
      <w:r w:rsidRPr="002B5AE9">
        <w:rPr>
          <w:b/>
          <w:sz w:val="24"/>
          <w:szCs w:val="24"/>
        </w:rPr>
        <w:t>сош</w:t>
      </w:r>
      <w:proofErr w:type="spellEnd"/>
      <w:r w:rsidRPr="002B5AE9">
        <w:rPr>
          <w:b/>
          <w:sz w:val="24"/>
          <w:szCs w:val="24"/>
        </w:rPr>
        <w:t xml:space="preserve"> имени Арсланова З.М.»</w:t>
      </w:r>
      <w:r w:rsidRPr="002B5AE9">
        <w:rPr>
          <w:b/>
          <w:spacing w:val="-10"/>
          <w:sz w:val="24"/>
          <w:szCs w:val="24"/>
        </w:rPr>
        <w:t xml:space="preserve"> </w:t>
      </w:r>
      <w:proofErr w:type="spellStart"/>
      <w:r w:rsidRPr="002B5AE9">
        <w:rPr>
          <w:b/>
          <w:spacing w:val="-10"/>
          <w:sz w:val="24"/>
          <w:szCs w:val="24"/>
        </w:rPr>
        <w:t>Дрожжановского</w:t>
      </w:r>
      <w:proofErr w:type="spellEnd"/>
      <w:r w:rsidRPr="002B5AE9">
        <w:rPr>
          <w:b/>
          <w:spacing w:val="-10"/>
          <w:sz w:val="24"/>
          <w:szCs w:val="24"/>
        </w:rPr>
        <w:t xml:space="preserve"> муниципального района РТ</w:t>
      </w:r>
      <w:r w:rsidRPr="002B5AE9">
        <w:rPr>
          <w:b/>
          <w:sz w:val="24"/>
          <w:szCs w:val="24"/>
        </w:rPr>
        <w:t xml:space="preserve"> во </w:t>
      </w:r>
      <w:proofErr w:type="spellStart"/>
      <w:r w:rsidRPr="002B5AE9">
        <w:rPr>
          <w:b/>
          <w:sz w:val="24"/>
          <w:szCs w:val="24"/>
        </w:rPr>
        <w:t>внеучебное</w:t>
      </w:r>
      <w:proofErr w:type="spellEnd"/>
      <w:r w:rsidRPr="002B5AE9">
        <w:rPr>
          <w:b/>
          <w:sz w:val="24"/>
          <w:szCs w:val="24"/>
        </w:rPr>
        <w:t xml:space="preserve"> время</w:t>
      </w:r>
    </w:p>
    <w:p w:rsidR="00F3567A" w:rsidRPr="002B5AE9" w:rsidRDefault="00F3567A" w:rsidP="00F3567A">
      <w:pPr>
        <w:pStyle w:val="a5"/>
        <w:numPr>
          <w:ilvl w:val="0"/>
          <w:numId w:val="2"/>
        </w:numPr>
        <w:tabs>
          <w:tab w:val="left" w:pos="424"/>
        </w:tabs>
        <w:spacing w:before="271" w:line="237" w:lineRule="auto"/>
        <w:ind w:right="283"/>
        <w:jc w:val="both"/>
        <w:rPr>
          <w:sz w:val="24"/>
          <w:szCs w:val="24"/>
        </w:rPr>
      </w:pPr>
      <w:r w:rsidRPr="002B5AE9">
        <w:rPr>
          <w:sz w:val="24"/>
          <w:szCs w:val="24"/>
        </w:rPr>
        <w:t>Настоящий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порядок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использования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населением</w:t>
      </w:r>
      <w:r w:rsidRPr="002B5AE9">
        <w:rPr>
          <w:spacing w:val="40"/>
          <w:sz w:val="24"/>
          <w:szCs w:val="24"/>
        </w:rPr>
        <w:t xml:space="preserve"> </w:t>
      </w:r>
      <w:proofErr w:type="spellStart"/>
      <w:r w:rsidRPr="002B5AE9">
        <w:rPr>
          <w:sz w:val="24"/>
          <w:szCs w:val="24"/>
        </w:rPr>
        <w:t>с.Малая</w:t>
      </w:r>
      <w:proofErr w:type="spellEnd"/>
      <w:r w:rsidRPr="002B5AE9">
        <w:rPr>
          <w:sz w:val="24"/>
          <w:szCs w:val="24"/>
        </w:rPr>
        <w:t xml:space="preserve"> </w:t>
      </w:r>
      <w:proofErr w:type="spellStart"/>
      <w:r w:rsidRPr="002B5AE9">
        <w:rPr>
          <w:sz w:val="24"/>
          <w:szCs w:val="24"/>
        </w:rPr>
        <w:t>Цильна</w:t>
      </w:r>
      <w:proofErr w:type="spellEnd"/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физкультурно-спортивной инфраструктуры МБОУ «</w:t>
      </w:r>
      <w:proofErr w:type="spellStart"/>
      <w:r w:rsidRPr="002B5AE9">
        <w:rPr>
          <w:sz w:val="24"/>
          <w:szCs w:val="24"/>
        </w:rPr>
        <w:t>Малоцильнинская</w:t>
      </w:r>
      <w:proofErr w:type="spellEnd"/>
      <w:r w:rsidRPr="002B5AE9">
        <w:rPr>
          <w:sz w:val="24"/>
          <w:szCs w:val="24"/>
        </w:rPr>
        <w:t xml:space="preserve"> </w:t>
      </w:r>
      <w:proofErr w:type="spellStart"/>
      <w:r w:rsidRPr="002B5AE9">
        <w:rPr>
          <w:sz w:val="24"/>
          <w:szCs w:val="24"/>
        </w:rPr>
        <w:t>сош</w:t>
      </w:r>
      <w:proofErr w:type="spellEnd"/>
      <w:r w:rsidRPr="002B5AE9">
        <w:rPr>
          <w:sz w:val="24"/>
          <w:szCs w:val="24"/>
        </w:rPr>
        <w:t xml:space="preserve"> имени Арсланова З.М.»</w:t>
      </w:r>
      <w:r w:rsidRPr="002B5AE9">
        <w:rPr>
          <w:spacing w:val="-10"/>
          <w:sz w:val="24"/>
          <w:szCs w:val="24"/>
        </w:rPr>
        <w:t xml:space="preserve"> </w:t>
      </w:r>
      <w:proofErr w:type="spellStart"/>
      <w:r w:rsidRPr="002B5AE9">
        <w:rPr>
          <w:spacing w:val="-10"/>
          <w:sz w:val="24"/>
          <w:szCs w:val="24"/>
        </w:rPr>
        <w:t>Дрожжановского</w:t>
      </w:r>
      <w:proofErr w:type="spellEnd"/>
      <w:r w:rsidRPr="002B5AE9">
        <w:rPr>
          <w:spacing w:val="-10"/>
          <w:sz w:val="24"/>
          <w:szCs w:val="24"/>
        </w:rPr>
        <w:t xml:space="preserve"> муниципального района РТ</w:t>
      </w:r>
      <w:r w:rsidRPr="002B5AE9">
        <w:rPr>
          <w:sz w:val="24"/>
          <w:szCs w:val="24"/>
        </w:rPr>
        <w:t xml:space="preserve"> во внеурочное время (далее</w:t>
      </w:r>
    </w:p>
    <w:p w:rsidR="00F3567A" w:rsidRPr="002B5AE9" w:rsidRDefault="00F3567A" w:rsidP="00F3567A">
      <w:pPr>
        <w:pStyle w:val="a5"/>
        <w:numPr>
          <w:ilvl w:val="1"/>
          <w:numId w:val="2"/>
        </w:numPr>
        <w:tabs>
          <w:tab w:val="left" w:pos="615"/>
        </w:tabs>
        <w:spacing w:before="6" w:line="237" w:lineRule="auto"/>
        <w:ind w:right="283" w:firstLine="0"/>
        <w:rPr>
          <w:sz w:val="24"/>
          <w:szCs w:val="24"/>
        </w:rPr>
      </w:pPr>
      <w:r w:rsidRPr="002B5AE9">
        <w:rPr>
          <w:sz w:val="24"/>
          <w:szCs w:val="24"/>
        </w:rPr>
        <w:t xml:space="preserve">порядок) разработан в целях создания условий для массовых занятий физической культурой и спортом жителей с. Малая </w:t>
      </w:r>
      <w:proofErr w:type="spellStart"/>
      <w:r w:rsidRPr="002B5AE9">
        <w:rPr>
          <w:sz w:val="24"/>
          <w:szCs w:val="24"/>
        </w:rPr>
        <w:t>Цильна</w:t>
      </w:r>
      <w:proofErr w:type="spellEnd"/>
      <w:r w:rsidRPr="002B5AE9">
        <w:rPr>
          <w:sz w:val="24"/>
          <w:szCs w:val="24"/>
        </w:rPr>
        <w:t>.</w:t>
      </w:r>
    </w:p>
    <w:p w:rsidR="00F3567A" w:rsidRPr="002B5AE9" w:rsidRDefault="00F3567A" w:rsidP="00F3567A">
      <w:pPr>
        <w:pStyle w:val="a5"/>
        <w:numPr>
          <w:ilvl w:val="1"/>
          <w:numId w:val="2"/>
        </w:numPr>
        <w:tabs>
          <w:tab w:val="left" w:pos="424"/>
        </w:tabs>
        <w:spacing w:before="4" w:line="237" w:lineRule="auto"/>
        <w:ind w:right="283" w:firstLine="0"/>
        <w:rPr>
          <w:sz w:val="24"/>
          <w:szCs w:val="24"/>
        </w:rPr>
      </w:pPr>
      <w:r w:rsidRPr="002B5AE9">
        <w:rPr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2B5AE9">
        <w:rPr>
          <w:sz w:val="24"/>
          <w:szCs w:val="24"/>
        </w:rPr>
        <w:t>Малоцильнинская</w:t>
      </w:r>
      <w:proofErr w:type="spellEnd"/>
      <w:r w:rsidRPr="002B5AE9">
        <w:rPr>
          <w:sz w:val="24"/>
          <w:szCs w:val="24"/>
        </w:rPr>
        <w:t xml:space="preserve"> </w:t>
      </w:r>
      <w:proofErr w:type="spellStart"/>
      <w:r w:rsidRPr="002B5AE9">
        <w:rPr>
          <w:sz w:val="24"/>
          <w:szCs w:val="24"/>
        </w:rPr>
        <w:t>сош</w:t>
      </w:r>
      <w:proofErr w:type="spellEnd"/>
      <w:r w:rsidRPr="002B5AE9">
        <w:rPr>
          <w:sz w:val="24"/>
          <w:szCs w:val="24"/>
        </w:rPr>
        <w:t xml:space="preserve"> имени Арсланова З.М.»</w:t>
      </w:r>
      <w:r w:rsidRPr="002B5AE9">
        <w:rPr>
          <w:spacing w:val="-10"/>
          <w:sz w:val="24"/>
          <w:szCs w:val="24"/>
        </w:rPr>
        <w:t xml:space="preserve"> </w:t>
      </w:r>
      <w:proofErr w:type="spellStart"/>
      <w:r w:rsidRPr="002B5AE9">
        <w:rPr>
          <w:spacing w:val="-10"/>
          <w:sz w:val="24"/>
          <w:szCs w:val="24"/>
        </w:rPr>
        <w:t>Дрожжановского</w:t>
      </w:r>
      <w:proofErr w:type="spellEnd"/>
      <w:r w:rsidRPr="002B5AE9">
        <w:rPr>
          <w:spacing w:val="-10"/>
          <w:sz w:val="24"/>
          <w:szCs w:val="24"/>
        </w:rPr>
        <w:t xml:space="preserve"> муниципального района РТ</w:t>
      </w:r>
      <w:r w:rsidRPr="002B5AE9">
        <w:rPr>
          <w:sz w:val="24"/>
          <w:szCs w:val="24"/>
        </w:rPr>
        <w:t xml:space="preserve"> (далее организация), предоставляет имеющуюся физкультурно-спортивную инфраструктуру населению в соответствии с утвержденным графиком, который не мешает ведению образовательного и воспитательного процессов, осуществляемых организацией.</w:t>
      </w:r>
    </w:p>
    <w:p w:rsidR="00F3567A" w:rsidRPr="002B5AE9" w:rsidRDefault="00F3567A" w:rsidP="00F3567A">
      <w:pPr>
        <w:pStyle w:val="a3"/>
        <w:spacing w:before="2"/>
        <w:ind w:left="0" w:right="283" w:firstLine="0"/>
        <w:jc w:val="both"/>
        <w:rPr>
          <w:sz w:val="24"/>
          <w:szCs w:val="24"/>
        </w:rPr>
      </w:pPr>
    </w:p>
    <w:p w:rsidR="00F3567A" w:rsidRPr="002B5AE9" w:rsidRDefault="00F3567A" w:rsidP="00F3567A">
      <w:pPr>
        <w:pStyle w:val="a5"/>
        <w:numPr>
          <w:ilvl w:val="0"/>
          <w:numId w:val="2"/>
        </w:numPr>
        <w:tabs>
          <w:tab w:val="left" w:pos="424"/>
        </w:tabs>
        <w:spacing w:line="237" w:lineRule="auto"/>
        <w:ind w:right="283"/>
        <w:jc w:val="both"/>
        <w:rPr>
          <w:sz w:val="24"/>
          <w:szCs w:val="24"/>
        </w:rPr>
      </w:pPr>
      <w:r w:rsidRPr="002B5AE9">
        <w:rPr>
          <w:sz w:val="24"/>
          <w:szCs w:val="24"/>
        </w:rPr>
        <w:t>Порядок и график посещения спортивных объектов размещаются на официальном сайте организации.</w:t>
      </w:r>
    </w:p>
    <w:p w:rsidR="00F3567A" w:rsidRPr="002B5AE9" w:rsidRDefault="00F3567A" w:rsidP="00F3567A">
      <w:pPr>
        <w:pStyle w:val="a3"/>
        <w:spacing w:before="1"/>
        <w:ind w:left="0" w:right="283" w:firstLine="0"/>
        <w:jc w:val="both"/>
        <w:rPr>
          <w:sz w:val="24"/>
          <w:szCs w:val="24"/>
        </w:rPr>
      </w:pPr>
    </w:p>
    <w:p w:rsidR="00F3567A" w:rsidRPr="002B5AE9" w:rsidRDefault="00F3567A" w:rsidP="00F3567A">
      <w:pPr>
        <w:pStyle w:val="a5"/>
        <w:numPr>
          <w:ilvl w:val="0"/>
          <w:numId w:val="2"/>
        </w:numPr>
        <w:tabs>
          <w:tab w:val="left" w:pos="424"/>
        </w:tabs>
        <w:spacing w:line="242" w:lineRule="auto"/>
        <w:ind w:right="283"/>
        <w:jc w:val="both"/>
        <w:rPr>
          <w:sz w:val="24"/>
          <w:szCs w:val="24"/>
        </w:rPr>
      </w:pPr>
      <w:r w:rsidRPr="002B5AE9">
        <w:rPr>
          <w:sz w:val="24"/>
          <w:szCs w:val="24"/>
        </w:rPr>
        <w:t>Физическое</w:t>
      </w:r>
      <w:r w:rsidRPr="002B5AE9">
        <w:rPr>
          <w:spacing w:val="-7"/>
          <w:sz w:val="24"/>
          <w:szCs w:val="24"/>
        </w:rPr>
        <w:t xml:space="preserve"> </w:t>
      </w:r>
      <w:r w:rsidRPr="002B5AE9">
        <w:rPr>
          <w:sz w:val="24"/>
          <w:szCs w:val="24"/>
        </w:rPr>
        <w:t>или</w:t>
      </w:r>
      <w:r w:rsidRPr="002B5AE9">
        <w:rPr>
          <w:spacing w:val="-5"/>
          <w:sz w:val="24"/>
          <w:szCs w:val="24"/>
        </w:rPr>
        <w:t xml:space="preserve"> </w:t>
      </w:r>
      <w:r w:rsidRPr="002B5AE9">
        <w:rPr>
          <w:sz w:val="24"/>
          <w:szCs w:val="24"/>
        </w:rPr>
        <w:t>юридические</w:t>
      </w:r>
      <w:r w:rsidRPr="002B5AE9">
        <w:rPr>
          <w:spacing w:val="-3"/>
          <w:sz w:val="24"/>
          <w:szCs w:val="24"/>
        </w:rPr>
        <w:t xml:space="preserve"> </w:t>
      </w:r>
      <w:r w:rsidRPr="002B5AE9">
        <w:rPr>
          <w:sz w:val="24"/>
          <w:szCs w:val="24"/>
        </w:rPr>
        <w:t>лицо</w:t>
      </w:r>
      <w:r w:rsidRPr="002B5AE9">
        <w:rPr>
          <w:spacing w:val="-2"/>
          <w:sz w:val="24"/>
          <w:szCs w:val="24"/>
        </w:rPr>
        <w:t xml:space="preserve"> </w:t>
      </w:r>
      <w:r w:rsidRPr="002B5AE9">
        <w:rPr>
          <w:sz w:val="24"/>
          <w:szCs w:val="24"/>
        </w:rPr>
        <w:t>на</w:t>
      </w:r>
      <w:r w:rsidRPr="002B5AE9">
        <w:rPr>
          <w:spacing w:val="-7"/>
          <w:sz w:val="24"/>
          <w:szCs w:val="24"/>
        </w:rPr>
        <w:t xml:space="preserve"> </w:t>
      </w:r>
      <w:r w:rsidRPr="002B5AE9">
        <w:rPr>
          <w:sz w:val="24"/>
          <w:szCs w:val="24"/>
        </w:rPr>
        <w:t>основании</w:t>
      </w:r>
      <w:r w:rsidRPr="002B5AE9">
        <w:rPr>
          <w:spacing w:val="-1"/>
          <w:sz w:val="24"/>
          <w:szCs w:val="24"/>
        </w:rPr>
        <w:t xml:space="preserve"> </w:t>
      </w:r>
      <w:r w:rsidRPr="002B5AE9">
        <w:rPr>
          <w:sz w:val="24"/>
          <w:szCs w:val="24"/>
        </w:rPr>
        <w:t>полученных</w:t>
      </w:r>
      <w:r w:rsidRPr="002B5AE9">
        <w:rPr>
          <w:spacing w:val="-6"/>
          <w:sz w:val="24"/>
          <w:szCs w:val="24"/>
        </w:rPr>
        <w:t xml:space="preserve"> </w:t>
      </w:r>
      <w:r w:rsidRPr="002B5AE9">
        <w:rPr>
          <w:sz w:val="24"/>
          <w:szCs w:val="24"/>
        </w:rPr>
        <w:t>данных</w:t>
      </w:r>
      <w:r w:rsidRPr="002B5AE9">
        <w:rPr>
          <w:spacing w:val="-6"/>
          <w:sz w:val="24"/>
          <w:szCs w:val="24"/>
        </w:rPr>
        <w:t xml:space="preserve"> </w:t>
      </w:r>
      <w:r w:rsidRPr="002B5AE9">
        <w:rPr>
          <w:sz w:val="24"/>
          <w:szCs w:val="24"/>
        </w:rPr>
        <w:t>обращается</w:t>
      </w:r>
      <w:r w:rsidRPr="002B5AE9">
        <w:rPr>
          <w:spacing w:val="-3"/>
          <w:sz w:val="24"/>
          <w:szCs w:val="24"/>
        </w:rPr>
        <w:t xml:space="preserve"> </w:t>
      </w:r>
      <w:r w:rsidRPr="002B5AE9">
        <w:rPr>
          <w:sz w:val="24"/>
          <w:szCs w:val="24"/>
        </w:rPr>
        <w:t>в выбранную ими для занятий физической культурой и спортом организацию.</w:t>
      </w:r>
    </w:p>
    <w:p w:rsidR="00F3567A" w:rsidRPr="002B5AE9" w:rsidRDefault="00F3567A" w:rsidP="00F3567A">
      <w:pPr>
        <w:pStyle w:val="a5"/>
        <w:numPr>
          <w:ilvl w:val="0"/>
          <w:numId w:val="2"/>
        </w:numPr>
        <w:tabs>
          <w:tab w:val="left" w:pos="424"/>
        </w:tabs>
        <w:spacing w:before="274"/>
        <w:ind w:right="283"/>
        <w:jc w:val="both"/>
        <w:rPr>
          <w:sz w:val="24"/>
          <w:szCs w:val="24"/>
        </w:rPr>
      </w:pPr>
      <w:r w:rsidRPr="002B5AE9">
        <w:rPr>
          <w:sz w:val="24"/>
          <w:szCs w:val="24"/>
        </w:rPr>
        <w:t>Организация самостоятельно заключает соглашение с обратившимися физическими или юридическими лицами (учреждениями спорта, общественными организациями, администрациями муниципальных образований).</w:t>
      </w:r>
    </w:p>
    <w:p w:rsidR="00F3567A" w:rsidRPr="002B5AE9" w:rsidRDefault="00F3567A" w:rsidP="00F3567A">
      <w:pPr>
        <w:pStyle w:val="a3"/>
        <w:ind w:left="0" w:right="283" w:firstLine="0"/>
        <w:jc w:val="both"/>
        <w:rPr>
          <w:sz w:val="24"/>
          <w:szCs w:val="24"/>
        </w:rPr>
      </w:pPr>
    </w:p>
    <w:p w:rsidR="00F3567A" w:rsidRPr="002B5AE9" w:rsidRDefault="00F3567A" w:rsidP="00F3567A">
      <w:pPr>
        <w:pStyle w:val="a5"/>
        <w:numPr>
          <w:ilvl w:val="0"/>
          <w:numId w:val="2"/>
        </w:numPr>
        <w:tabs>
          <w:tab w:val="left" w:pos="423"/>
        </w:tabs>
        <w:ind w:left="423" w:right="283" w:hanging="283"/>
        <w:jc w:val="both"/>
        <w:rPr>
          <w:sz w:val="24"/>
          <w:szCs w:val="24"/>
        </w:rPr>
      </w:pPr>
      <w:r w:rsidRPr="002B5AE9">
        <w:rPr>
          <w:sz w:val="24"/>
          <w:szCs w:val="24"/>
        </w:rPr>
        <w:t>Соглашение</w:t>
      </w:r>
      <w:r w:rsidRPr="002B5AE9">
        <w:rPr>
          <w:spacing w:val="-6"/>
          <w:sz w:val="24"/>
          <w:szCs w:val="24"/>
        </w:rPr>
        <w:t xml:space="preserve"> </w:t>
      </w:r>
      <w:r w:rsidRPr="002B5AE9">
        <w:rPr>
          <w:sz w:val="24"/>
          <w:szCs w:val="24"/>
        </w:rPr>
        <w:t>должно</w:t>
      </w:r>
      <w:r w:rsidRPr="002B5AE9">
        <w:rPr>
          <w:spacing w:val="-2"/>
          <w:sz w:val="24"/>
          <w:szCs w:val="24"/>
        </w:rPr>
        <w:t xml:space="preserve"> </w:t>
      </w:r>
      <w:r w:rsidRPr="002B5AE9">
        <w:rPr>
          <w:sz w:val="24"/>
          <w:szCs w:val="24"/>
        </w:rPr>
        <w:t>включать</w:t>
      </w:r>
      <w:r w:rsidRPr="002B5AE9">
        <w:rPr>
          <w:spacing w:val="-5"/>
          <w:sz w:val="24"/>
          <w:szCs w:val="24"/>
        </w:rPr>
        <w:t xml:space="preserve"> </w:t>
      </w:r>
      <w:r w:rsidRPr="002B5AE9">
        <w:rPr>
          <w:sz w:val="24"/>
          <w:szCs w:val="24"/>
        </w:rPr>
        <w:t>в</w:t>
      </w:r>
      <w:r w:rsidRPr="002B5AE9">
        <w:rPr>
          <w:spacing w:val="-2"/>
          <w:sz w:val="24"/>
          <w:szCs w:val="24"/>
        </w:rPr>
        <w:t xml:space="preserve"> </w:t>
      </w:r>
      <w:r w:rsidRPr="002B5AE9">
        <w:rPr>
          <w:sz w:val="24"/>
          <w:szCs w:val="24"/>
        </w:rPr>
        <w:t>себя</w:t>
      </w:r>
      <w:r w:rsidRPr="002B5AE9">
        <w:rPr>
          <w:spacing w:val="-2"/>
          <w:sz w:val="24"/>
          <w:szCs w:val="24"/>
        </w:rPr>
        <w:t xml:space="preserve"> </w:t>
      </w:r>
      <w:r w:rsidRPr="002B5AE9">
        <w:rPr>
          <w:sz w:val="24"/>
          <w:szCs w:val="24"/>
        </w:rPr>
        <w:t>следующие</w:t>
      </w:r>
      <w:r w:rsidRPr="002B5AE9">
        <w:rPr>
          <w:spacing w:val="-3"/>
          <w:sz w:val="24"/>
          <w:szCs w:val="24"/>
        </w:rPr>
        <w:t xml:space="preserve"> </w:t>
      </w:r>
      <w:r w:rsidRPr="002B5AE9">
        <w:rPr>
          <w:sz w:val="24"/>
          <w:szCs w:val="24"/>
        </w:rPr>
        <w:t>существенные</w:t>
      </w:r>
      <w:r w:rsidRPr="002B5AE9">
        <w:rPr>
          <w:spacing w:val="-3"/>
          <w:sz w:val="24"/>
          <w:szCs w:val="24"/>
        </w:rPr>
        <w:t xml:space="preserve"> </w:t>
      </w:r>
      <w:r w:rsidRPr="002B5AE9">
        <w:rPr>
          <w:spacing w:val="-2"/>
          <w:sz w:val="24"/>
          <w:szCs w:val="24"/>
        </w:rPr>
        <w:t>условия:</w:t>
      </w:r>
    </w:p>
    <w:p w:rsidR="00F3567A" w:rsidRPr="002B5AE9" w:rsidRDefault="00F3567A" w:rsidP="00F3567A">
      <w:pPr>
        <w:pStyle w:val="a5"/>
        <w:numPr>
          <w:ilvl w:val="0"/>
          <w:numId w:val="1"/>
        </w:numPr>
        <w:tabs>
          <w:tab w:val="left" w:pos="846"/>
          <w:tab w:val="left" w:pos="861"/>
        </w:tabs>
        <w:spacing w:before="2" w:line="237" w:lineRule="auto"/>
        <w:ind w:right="283" w:hanging="360"/>
        <w:rPr>
          <w:sz w:val="24"/>
          <w:szCs w:val="24"/>
        </w:rPr>
      </w:pPr>
      <w:r w:rsidRPr="002B5AE9">
        <w:rPr>
          <w:sz w:val="24"/>
          <w:szCs w:val="24"/>
        </w:rPr>
        <w:t>перечень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объектов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инфраструктуры,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предполагаемой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для</w:t>
      </w:r>
      <w:r w:rsidRPr="002B5AE9">
        <w:rPr>
          <w:spacing w:val="39"/>
          <w:sz w:val="24"/>
          <w:szCs w:val="24"/>
        </w:rPr>
        <w:t xml:space="preserve"> </w:t>
      </w:r>
      <w:r w:rsidRPr="002B5AE9">
        <w:rPr>
          <w:sz w:val="24"/>
          <w:szCs w:val="24"/>
        </w:rPr>
        <w:t>использования</w:t>
      </w:r>
      <w:r w:rsidRPr="002B5AE9">
        <w:rPr>
          <w:spacing w:val="39"/>
          <w:sz w:val="24"/>
          <w:szCs w:val="24"/>
        </w:rPr>
        <w:t xml:space="preserve"> </w:t>
      </w:r>
      <w:r w:rsidRPr="002B5AE9">
        <w:rPr>
          <w:sz w:val="24"/>
          <w:szCs w:val="24"/>
        </w:rPr>
        <w:t>в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целях массовых занятий физической культурой и спортом;</w:t>
      </w:r>
    </w:p>
    <w:p w:rsidR="00F3567A" w:rsidRPr="002B5AE9" w:rsidRDefault="00F3567A" w:rsidP="00F3567A">
      <w:pPr>
        <w:pStyle w:val="a5"/>
        <w:numPr>
          <w:ilvl w:val="0"/>
          <w:numId w:val="1"/>
        </w:numPr>
        <w:tabs>
          <w:tab w:val="left" w:pos="846"/>
        </w:tabs>
        <w:spacing w:before="5" w:line="293" w:lineRule="exact"/>
        <w:ind w:left="846" w:right="283" w:hanging="345"/>
        <w:rPr>
          <w:sz w:val="24"/>
          <w:szCs w:val="24"/>
        </w:rPr>
      </w:pPr>
      <w:r w:rsidRPr="002B5AE9">
        <w:rPr>
          <w:sz w:val="24"/>
          <w:szCs w:val="24"/>
        </w:rPr>
        <w:t>площадь</w:t>
      </w:r>
      <w:r w:rsidRPr="002B5AE9">
        <w:rPr>
          <w:spacing w:val="-6"/>
          <w:sz w:val="24"/>
          <w:szCs w:val="24"/>
        </w:rPr>
        <w:t xml:space="preserve"> </w:t>
      </w:r>
      <w:r w:rsidRPr="002B5AE9">
        <w:rPr>
          <w:sz w:val="24"/>
          <w:szCs w:val="24"/>
        </w:rPr>
        <w:t>предоставляемых</w:t>
      </w:r>
      <w:r w:rsidRPr="002B5AE9">
        <w:rPr>
          <w:spacing w:val="-12"/>
          <w:sz w:val="24"/>
          <w:szCs w:val="24"/>
        </w:rPr>
        <w:t xml:space="preserve"> </w:t>
      </w:r>
      <w:r w:rsidRPr="002B5AE9">
        <w:rPr>
          <w:sz w:val="24"/>
          <w:szCs w:val="24"/>
        </w:rPr>
        <w:t>объектов</w:t>
      </w:r>
      <w:r w:rsidRPr="002B5AE9">
        <w:rPr>
          <w:spacing w:val="-2"/>
          <w:sz w:val="24"/>
          <w:szCs w:val="24"/>
        </w:rPr>
        <w:t xml:space="preserve"> </w:t>
      </w:r>
      <w:r w:rsidRPr="002B5AE9">
        <w:rPr>
          <w:sz w:val="24"/>
          <w:szCs w:val="24"/>
        </w:rPr>
        <w:t>(спортивных</w:t>
      </w:r>
      <w:r w:rsidRPr="002B5AE9">
        <w:rPr>
          <w:spacing w:val="-8"/>
          <w:sz w:val="24"/>
          <w:szCs w:val="24"/>
        </w:rPr>
        <w:t xml:space="preserve"> </w:t>
      </w:r>
      <w:r w:rsidRPr="002B5AE9">
        <w:rPr>
          <w:sz w:val="24"/>
          <w:szCs w:val="24"/>
        </w:rPr>
        <w:t>залов,</w:t>
      </w:r>
      <w:r w:rsidRPr="002B5AE9">
        <w:rPr>
          <w:spacing w:val="-2"/>
          <w:sz w:val="24"/>
          <w:szCs w:val="24"/>
        </w:rPr>
        <w:t xml:space="preserve"> </w:t>
      </w:r>
      <w:r w:rsidRPr="002B5AE9">
        <w:rPr>
          <w:sz w:val="24"/>
          <w:szCs w:val="24"/>
        </w:rPr>
        <w:t>хоккейной коробки</w:t>
      </w:r>
      <w:r w:rsidRPr="002B5AE9">
        <w:rPr>
          <w:spacing w:val="-2"/>
          <w:sz w:val="24"/>
          <w:szCs w:val="24"/>
        </w:rPr>
        <w:t>);</w:t>
      </w:r>
    </w:p>
    <w:p w:rsidR="00F3567A" w:rsidRPr="002B5AE9" w:rsidRDefault="00F3567A" w:rsidP="00F3567A">
      <w:pPr>
        <w:pStyle w:val="a5"/>
        <w:numPr>
          <w:ilvl w:val="0"/>
          <w:numId w:val="1"/>
        </w:numPr>
        <w:tabs>
          <w:tab w:val="left" w:pos="846"/>
        </w:tabs>
        <w:spacing w:line="293" w:lineRule="exact"/>
        <w:ind w:left="846" w:right="283" w:hanging="345"/>
        <w:rPr>
          <w:sz w:val="24"/>
          <w:szCs w:val="24"/>
        </w:rPr>
      </w:pPr>
      <w:r w:rsidRPr="002B5AE9">
        <w:rPr>
          <w:sz w:val="24"/>
          <w:szCs w:val="24"/>
        </w:rPr>
        <w:t>график</w:t>
      </w:r>
      <w:r w:rsidRPr="002B5AE9">
        <w:rPr>
          <w:spacing w:val="-8"/>
          <w:sz w:val="24"/>
          <w:szCs w:val="24"/>
        </w:rPr>
        <w:t xml:space="preserve"> </w:t>
      </w:r>
      <w:r w:rsidRPr="002B5AE9">
        <w:rPr>
          <w:sz w:val="24"/>
          <w:szCs w:val="24"/>
        </w:rPr>
        <w:t>предоставления</w:t>
      </w:r>
      <w:r w:rsidRPr="002B5AE9">
        <w:rPr>
          <w:spacing w:val="-4"/>
          <w:sz w:val="24"/>
          <w:szCs w:val="24"/>
        </w:rPr>
        <w:t xml:space="preserve"> </w:t>
      </w:r>
      <w:r w:rsidRPr="002B5AE9">
        <w:rPr>
          <w:sz w:val="24"/>
          <w:szCs w:val="24"/>
        </w:rPr>
        <w:t>инфраструктуры</w:t>
      </w:r>
      <w:r w:rsidRPr="002B5AE9">
        <w:rPr>
          <w:spacing w:val="-2"/>
          <w:sz w:val="24"/>
          <w:szCs w:val="24"/>
        </w:rPr>
        <w:t xml:space="preserve"> </w:t>
      </w:r>
      <w:r w:rsidRPr="002B5AE9">
        <w:rPr>
          <w:sz w:val="24"/>
          <w:szCs w:val="24"/>
        </w:rPr>
        <w:t>включающий</w:t>
      </w:r>
      <w:r w:rsidRPr="002B5AE9">
        <w:rPr>
          <w:spacing w:val="-3"/>
          <w:sz w:val="24"/>
          <w:szCs w:val="24"/>
        </w:rPr>
        <w:t xml:space="preserve"> </w:t>
      </w:r>
      <w:r w:rsidRPr="002B5AE9">
        <w:rPr>
          <w:sz w:val="24"/>
          <w:szCs w:val="24"/>
        </w:rPr>
        <w:t>дни</w:t>
      </w:r>
      <w:r w:rsidRPr="002B5AE9">
        <w:rPr>
          <w:spacing w:val="-7"/>
          <w:sz w:val="24"/>
          <w:szCs w:val="24"/>
        </w:rPr>
        <w:t xml:space="preserve"> </w:t>
      </w:r>
      <w:r w:rsidRPr="002B5AE9">
        <w:rPr>
          <w:sz w:val="24"/>
          <w:szCs w:val="24"/>
        </w:rPr>
        <w:t>недели,</w:t>
      </w:r>
      <w:r w:rsidRPr="002B5AE9">
        <w:rPr>
          <w:spacing w:val="-6"/>
          <w:sz w:val="24"/>
          <w:szCs w:val="24"/>
        </w:rPr>
        <w:t xml:space="preserve"> </w:t>
      </w:r>
      <w:r w:rsidRPr="002B5AE9">
        <w:rPr>
          <w:spacing w:val="-2"/>
          <w:sz w:val="24"/>
          <w:szCs w:val="24"/>
        </w:rPr>
        <w:t>время;</w:t>
      </w:r>
    </w:p>
    <w:p w:rsidR="00F3567A" w:rsidRPr="002B5AE9" w:rsidRDefault="00F3567A" w:rsidP="00F3567A">
      <w:pPr>
        <w:pStyle w:val="a5"/>
        <w:numPr>
          <w:ilvl w:val="0"/>
          <w:numId w:val="1"/>
        </w:numPr>
        <w:tabs>
          <w:tab w:val="left" w:pos="845"/>
          <w:tab w:val="left" w:pos="861"/>
        </w:tabs>
        <w:ind w:right="283" w:hanging="360"/>
        <w:rPr>
          <w:sz w:val="24"/>
          <w:szCs w:val="24"/>
        </w:rPr>
      </w:pPr>
      <w:r w:rsidRPr="002B5AE9">
        <w:rPr>
          <w:sz w:val="24"/>
          <w:szCs w:val="24"/>
        </w:rPr>
        <w:t>права и обязанности сторон соглашения с обязательным указанием перечня лиц, ответственных за обеспечение безопасности организации, сохранность предоставляемого имущества, обеспечение санитарно- гигиенического режима;</w:t>
      </w:r>
    </w:p>
    <w:p w:rsidR="00F3567A" w:rsidRPr="002B5AE9" w:rsidRDefault="00F3567A" w:rsidP="00F3567A">
      <w:pPr>
        <w:pStyle w:val="a5"/>
        <w:numPr>
          <w:ilvl w:val="0"/>
          <w:numId w:val="1"/>
        </w:numPr>
        <w:tabs>
          <w:tab w:val="left" w:pos="845"/>
        </w:tabs>
        <w:spacing w:line="293" w:lineRule="exact"/>
        <w:ind w:left="845" w:right="283" w:hanging="344"/>
        <w:rPr>
          <w:sz w:val="24"/>
          <w:szCs w:val="24"/>
        </w:rPr>
      </w:pPr>
      <w:r w:rsidRPr="002B5AE9">
        <w:rPr>
          <w:sz w:val="24"/>
          <w:szCs w:val="24"/>
        </w:rPr>
        <w:t>срок предоставления</w:t>
      </w:r>
      <w:r w:rsidRPr="002B5AE9">
        <w:rPr>
          <w:spacing w:val="-8"/>
          <w:sz w:val="24"/>
          <w:szCs w:val="24"/>
        </w:rPr>
        <w:t xml:space="preserve"> </w:t>
      </w:r>
      <w:r w:rsidRPr="002B5AE9">
        <w:rPr>
          <w:sz w:val="24"/>
          <w:szCs w:val="24"/>
        </w:rPr>
        <w:t>объектов</w:t>
      </w:r>
      <w:r w:rsidRPr="002B5AE9">
        <w:rPr>
          <w:spacing w:val="-1"/>
          <w:sz w:val="24"/>
          <w:szCs w:val="24"/>
        </w:rPr>
        <w:t xml:space="preserve"> </w:t>
      </w:r>
      <w:r w:rsidRPr="002B5AE9">
        <w:rPr>
          <w:spacing w:val="-2"/>
          <w:sz w:val="24"/>
          <w:szCs w:val="24"/>
        </w:rPr>
        <w:t>инфраструктуры;</w:t>
      </w:r>
    </w:p>
    <w:p w:rsidR="00F3567A" w:rsidRPr="002B5AE9" w:rsidRDefault="00F3567A" w:rsidP="00F3567A">
      <w:pPr>
        <w:pStyle w:val="a5"/>
        <w:numPr>
          <w:ilvl w:val="0"/>
          <w:numId w:val="1"/>
        </w:numPr>
        <w:tabs>
          <w:tab w:val="left" w:pos="845"/>
        </w:tabs>
        <w:spacing w:line="293" w:lineRule="exact"/>
        <w:ind w:left="845" w:right="283" w:hanging="344"/>
        <w:rPr>
          <w:sz w:val="24"/>
          <w:szCs w:val="24"/>
        </w:rPr>
      </w:pPr>
      <w:r w:rsidRPr="002B5AE9">
        <w:rPr>
          <w:sz w:val="24"/>
          <w:szCs w:val="24"/>
        </w:rPr>
        <w:t>условия</w:t>
      </w:r>
      <w:r w:rsidRPr="002B5AE9">
        <w:rPr>
          <w:spacing w:val="-7"/>
          <w:sz w:val="24"/>
          <w:szCs w:val="24"/>
        </w:rPr>
        <w:t xml:space="preserve"> </w:t>
      </w:r>
      <w:r w:rsidRPr="002B5AE9">
        <w:rPr>
          <w:sz w:val="24"/>
          <w:szCs w:val="24"/>
        </w:rPr>
        <w:t>досрочного</w:t>
      </w:r>
      <w:r w:rsidRPr="002B5AE9">
        <w:rPr>
          <w:spacing w:val="-4"/>
          <w:sz w:val="24"/>
          <w:szCs w:val="24"/>
        </w:rPr>
        <w:t xml:space="preserve"> </w:t>
      </w:r>
      <w:r w:rsidRPr="002B5AE9">
        <w:rPr>
          <w:sz w:val="24"/>
          <w:szCs w:val="24"/>
        </w:rPr>
        <w:t>прекращения</w:t>
      </w:r>
      <w:r w:rsidRPr="002B5AE9">
        <w:rPr>
          <w:spacing w:val="-4"/>
          <w:sz w:val="24"/>
          <w:szCs w:val="24"/>
        </w:rPr>
        <w:t xml:space="preserve"> </w:t>
      </w:r>
      <w:r w:rsidRPr="002B5AE9">
        <w:rPr>
          <w:sz w:val="24"/>
          <w:szCs w:val="24"/>
        </w:rPr>
        <w:t>действия</w:t>
      </w:r>
      <w:r w:rsidRPr="002B5AE9">
        <w:rPr>
          <w:spacing w:val="-4"/>
          <w:sz w:val="24"/>
          <w:szCs w:val="24"/>
        </w:rPr>
        <w:t xml:space="preserve"> </w:t>
      </w:r>
      <w:r w:rsidRPr="002B5AE9">
        <w:rPr>
          <w:sz w:val="24"/>
          <w:szCs w:val="24"/>
        </w:rPr>
        <w:t xml:space="preserve">настоящего </w:t>
      </w:r>
      <w:r w:rsidRPr="002B5AE9">
        <w:rPr>
          <w:spacing w:val="-2"/>
          <w:sz w:val="24"/>
          <w:szCs w:val="24"/>
        </w:rPr>
        <w:t>соглашения.</w:t>
      </w:r>
    </w:p>
    <w:p w:rsidR="00F3567A" w:rsidRPr="002B5AE9" w:rsidRDefault="00F3567A" w:rsidP="00F3567A">
      <w:pPr>
        <w:pStyle w:val="a3"/>
        <w:ind w:left="0" w:right="283" w:firstLine="0"/>
        <w:jc w:val="both"/>
        <w:rPr>
          <w:sz w:val="24"/>
          <w:szCs w:val="24"/>
        </w:rPr>
      </w:pPr>
    </w:p>
    <w:p w:rsidR="00F3567A" w:rsidRPr="002B5AE9" w:rsidRDefault="00F3567A" w:rsidP="00F3567A">
      <w:pPr>
        <w:pStyle w:val="a5"/>
        <w:numPr>
          <w:ilvl w:val="0"/>
          <w:numId w:val="2"/>
        </w:numPr>
        <w:tabs>
          <w:tab w:val="left" w:pos="424"/>
        </w:tabs>
        <w:spacing w:before="1" w:line="237" w:lineRule="auto"/>
        <w:ind w:right="283"/>
        <w:jc w:val="both"/>
        <w:rPr>
          <w:sz w:val="24"/>
          <w:szCs w:val="24"/>
        </w:rPr>
      </w:pPr>
      <w:r w:rsidRPr="002B5AE9">
        <w:rPr>
          <w:sz w:val="24"/>
          <w:szCs w:val="24"/>
        </w:rPr>
        <w:t>Объекты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инфраструктуры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организации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не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могут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быть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использованы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населением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в ущерб образовательной деятельности.</w:t>
      </w:r>
    </w:p>
    <w:p w:rsidR="00F3567A" w:rsidRPr="002B5AE9" w:rsidRDefault="00F3567A" w:rsidP="00F3567A">
      <w:pPr>
        <w:pStyle w:val="a3"/>
        <w:spacing w:before="1"/>
        <w:ind w:left="0" w:right="283" w:firstLine="0"/>
        <w:jc w:val="both"/>
        <w:rPr>
          <w:sz w:val="24"/>
          <w:szCs w:val="24"/>
        </w:rPr>
      </w:pPr>
    </w:p>
    <w:p w:rsidR="00F3567A" w:rsidRPr="002B5AE9" w:rsidRDefault="00F3567A" w:rsidP="00F3567A">
      <w:pPr>
        <w:pStyle w:val="a5"/>
        <w:numPr>
          <w:ilvl w:val="0"/>
          <w:numId w:val="2"/>
        </w:numPr>
        <w:tabs>
          <w:tab w:val="left" w:pos="424"/>
        </w:tabs>
        <w:spacing w:line="242" w:lineRule="auto"/>
        <w:ind w:right="283"/>
        <w:jc w:val="both"/>
        <w:rPr>
          <w:sz w:val="24"/>
          <w:szCs w:val="24"/>
        </w:rPr>
      </w:pPr>
      <w:r w:rsidRPr="002B5AE9">
        <w:rPr>
          <w:sz w:val="24"/>
          <w:szCs w:val="24"/>
        </w:rPr>
        <w:t>Объекты</w:t>
      </w:r>
      <w:r w:rsidRPr="002B5AE9">
        <w:rPr>
          <w:spacing w:val="80"/>
          <w:sz w:val="24"/>
          <w:szCs w:val="24"/>
        </w:rPr>
        <w:t xml:space="preserve"> </w:t>
      </w:r>
      <w:r w:rsidRPr="002B5AE9">
        <w:rPr>
          <w:sz w:val="24"/>
          <w:szCs w:val="24"/>
        </w:rPr>
        <w:t>инфраструктуры</w:t>
      </w:r>
      <w:r w:rsidRPr="002B5AE9">
        <w:rPr>
          <w:spacing w:val="80"/>
          <w:sz w:val="24"/>
          <w:szCs w:val="24"/>
        </w:rPr>
        <w:t xml:space="preserve"> </w:t>
      </w:r>
      <w:r w:rsidRPr="002B5AE9">
        <w:rPr>
          <w:sz w:val="24"/>
          <w:szCs w:val="24"/>
        </w:rPr>
        <w:t>предоставляются</w:t>
      </w:r>
      <w:r w:rsidRPr="002B5AE9">
        <w:rPr>
          <w:spacing w:val="80"/>
          <w:sz w:val="24"/>
          <w:szCs w:val="24"/>
        </w:rPr>
        <w:t xml:space="preserve"> </w:t>
      </w:r>
      <w:r w:rsidRPr="002B5AE9">
        <w:rPr>
          <w:sz w:val="24"/>
          <w:szCs w:val="24"/>
        </w:rPr>
        <w:t>населению</w:t>
      </w:r>
      <w:r w:rsidRPr="002B5AE9">
        <w:rPr>
          <w:spacing w:val="80"/>
          <w:sz w:val="24"/>
          <w:szCs w:val="24"/>
        </w:rPr>
        <w:t xml:space="preserve"> </w:t>
      </w:r>
      <w:r w:rsidRPr="002B5AE9">
        <w:rPr>
          <w:sz w:val="24"/>
          <w:szCs w:val="24"/>
        </w:rPr>
        <w:t>только</w:t>
      </w:r>
      <w:r w:rsidRPr="002B5AE9">
        <w:rPr>
          <w:spacing w:val="80"/>
          <w:sz w:val="24"/>
          <w:szCs w:val="24"/>
        </w:rPr>
        <w:t xml:space="preserve"> </w:t>
      </w:r>
      <w:r w:rsidRPr="002B5AE9">
        <w:rPr>
          <w:sz w:val="24"/>
          <w:szCs w:val="24"/>
        </w:rPr>
        <w:t>на</w:t>
      </w:r>
      <w:r w:rsidRPr="002B5AE9">
        <w:rPr>
          <w:spacing w:val="80"/>
          <w:sz w:val="24"/>
          <w:szCs w:val="24"/>
        </w:rPr>
        <w:t xml:space="preserve"> </w:t>
      </w:r>
      <w:r w:rsidRPr="002B5AE9">
        <w:rPr>
          <w:sz w:val="24"/>
          <w:szCs w:val="24"/>
        </w:rPr>
        <w:t>безвозмездной</w:t>
      </w:r>
      <w:r w:rsidRPr="002B5AE9">
        <w:rPr>
          <w:spacing w:val="40"/>
          <w:sz w:val="24"/>
          <w:szCs w:val="24"/>
        </w:rPr>
        <w:t xml:space="preserve"> </w:t>
      </w:r>
      <w:r w:rsidRPr="002B5AE9">
        <w:rPr>
          <w:sz w:val="24"/>
          <w:szCs w:val="24"/>
        </w:rPr>
        <w:t>основе и в целях, указанных в данном порядке.</w:t>
      </w:r>
    </w:p>
    <w:p w:rsidR="00F3567A" w:rsidRPr="002B5AE9" w:rsidRDefault="00F3567A" w:rsidP="00F3567A">
      <w:pPr>
        <w:pStyle w:val="a5"/>
        <w:numPr>
          <w:ilvl w:val="0"/>
          <w:numId w:val="2"/>
        </w:numPr>
        <w:tabs>
          <w:tab w:val="left" w:pos="424"/>
        </w:tabs>
        <w:spacing w:before="273"/>
        <w:ind w:right="283"/>
        <w:jc w:val="both"/>
        <w:rPr>
          <w:sz w:val="24"/>
          <w:szCs w:val="24"/>
        </w:rPr>
      </w:pPr>
      <w:r w:rsidRPr="002B5AE9">
        <w:rPr>
          <w:sz w:val="24"/>
          <w:szCs w:val="24"/>
        </w:rPr>
        <w:t xml:space="preserve">Организация вправе отказаться от заключения соглашения, если имеется угроза безопасности организации, исходящая от обратившего юридического или физического </w:t>
      </w:r>
      <w:r w:rsidRPr="002B5AE9">
        <w:rPr>
          <w:spacing w:val="-2"/>
          <w:sz w:val="24"/>
          <w:szCs w:val="24"/>
        </w:rPr>
        <w:t>лица.</w:t>
      </w:r>
    </w:p>
    <w:p w:rsidR="00F3567A" w:rsidRPr="002B5AE9" w:rsidRDefault="00F3567A" w:rsidP="00F3567A">
      <w:pPr>
        <w:pStyle w:val="a3"/>
        <w:spacing w:before="3"/>
        <w:ind w:left="0" w:right="283" w:firstLine="0"/>
        <w:jc w:val="both"/>
        <w:rPr>
          <w:sz w:val="24"/>
          <w:szCs w:val="24"/>
        </w:rPr>
      </w:pPr>
    </w:p>
    <w:p w:rsidR="00F3567A" w:rsidRPr="002B5AE9" w:rsidRDefault="00F3567A" w:rsidP="00F3567A">
      <w:pPr>
        <w:pStyle w:val="a5"/>
        <w:numPr>
          <w:ilvl w:val="0"/>
          <w:numId w:val="2"/>
        </w:numPr>
        <w:tabs>
          <w:tab w:val="left" w:pos="424"/>
          <w:tab w:val="left" w:pos="846"/>
          <w:tab w:val="left" w:pos="2199"/>
          <w:tab w:val="left" w:pos="2765"/>
          <w:tab w:val="left" w:pos="4486"/>
          <w:tab w:val="left" w:pos="6055"/>
          <w:tab w:val="left" w:pos="8041"/>
        </w:tabs>
        <w:spacing w:line="237" w:lineRule="auto"/>
        <w:ind w:right="283"/>
        <w:jc w:val="both"/>
        <w:rPr>
          <w:sz w:val="24"/>
          <w:szCs w:val="24"/>
        </w:rPr>
      </w:pPr>
      <w:r w:rsidRPr="002B5AE9">
        <w:rPr>
          <w:spacing w:val="-2"/>
          <w:sz w:val="24"/>
          <w:szCs w:val="24"/>
        </w:rPr>
        <w:t>Контроль</w:t>
      </w:r>
      <w:r w:rsidRPr="002B5AE9">
        <w:rPr>
          <w:sz w:val="24"/>
          <w:szCs w:val="24"/>
        </w:rPr>
        <w:tab/>
      </w:r>
      <w:r w:rsidRPr="002B5AE9">
        <w:rPr>
          <w:spacing w:val="-6"/>
          <w:sz w:val="24"/>
          <w:szCs w:val="24"/>
        </w:rPr>
        <w:t>за</w:t>
      </w:r>
      <w:r w:rsidRPr="002B5AE9">
        <w:rPr>
          <w:sz w:val="24"/>
          <w:szCs w:val="24"/>
        </w:rPr>
        <w:tab/>
      </w:r>
      <w:r w:rsidRPr="002B5AE9">
        <w:rPr>
          <w:spacing w:val="-2"/>
          <w:sz w:val="24"/>
          <w:szCs w:val="24"/>
        </w:rPr>
        <w:t>исполнением</w:t>
      </w:r>
      <w:r w:rsidRPr="002B5AE9">
        <w:rPr>
          <w:sz w:val="24"/>
          <w:szCs w:val="24"/>
        </w:rPr>
        <w:tab/>
      </w:r>
      <w:r w:rsidRPr="002B5AE9">
        <w:rPr>
          <w:spacing w:val="-2"/>
          <w:sz w:val="24"/>
          <w:szCs w:val="24"/>
        </w:rPr>
        <w:t>соглашения</w:t>
      </w:r>
      <w:r w:rsidRPr="002B5AE9">
        <w:rPr>
          <w:sz w:val="24"/>
          <w:szCs w:val="24"/>
        </w:rPr>
        <w:tab/>
      </w:r>
      <w:r w:rsidRPr="002B5AE9">
        <w:rPr>
          <w:spacing w:val="-2"/>
          <w:sz w:val="24"/>
          <w:szCs w:val="24"/>
        </w:rPr>
        <w:t>осуществляется</w:t>
      </w:r>
      <w:r w:rsidRPr="002B5AE9">
        <w:rPr>
          <w:sz w:val="24"/>
          <w:szCs w:val="24"/>
        </w:rPr>
        <w:tab/>
      </w:r>
      <w:r w:rsidRPr="002B5AE9">
        <w:rPr>
          <w:spacing w:val="-2"/>
          <w:sz w:val="24"/>
          <w:szCs w:val="24"/>
        </w:rPr>
        <w:t>организацией самостоятельно.</w:t>
      </w:r>
    </w:p>
    <w:p w:rsidR="00E37AF4" w:rsidRDefault="00E37AF4" w:rsidP="00F3567A">
      <w:pPr>
        <w:ind w:right="283"/>
      </w:pPr>
    </w:p>
    <w:sectPr w:rsidR="00E37AF4" w:rsidSect="00F3567A">
      <w:pgSz w:w="11906" w:h="16838"/>
      <w:pgMar w:top="851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C738A"/>
    <w:multiLevelType w:val="hybridMultilevel"/>
    <w:tmpl w:val="6B9CE0EC"/>
    <w:lvl w:ilvl="0" w:tplc="550C022A">
      <w:numFmt w:val="bullet"/>
      <w:lvlText w:val=""/>
      <w:lvlJc w:val="left"/>
      <w:pPr>
        <w:ind w:left="861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265284">
      <w:numFmt w:val="bullet"/>
      <w:lvlText w:val="•"/>
      <w:lvlJc w:val="left"/>
      <w:pPr>
        <w:ind w:left="1808" w:hanging="346"/>
      </w:pPr>
      <w:rPr>
        <w:rFonts w:hint="default"/>
        <w:lang w:val="ru-RU" w:eastAsia="en-US" w:bidi="ar-SA"/>
      </w:rPr>
    </w:lvl>
    <w:lvl w:ilvl="2" w:tplc="FE3E5CD4">
      <w:numFmt w:val="bullet"/>
      <w:lvlText w:val="•"/>
      <w:lvlJc w:val="left"/>
      <w:pPr>
        <w:ind w:left="2757" w:hanging="346"/>
      </w:pPr>
      <w:rPr>
        <w:rFonts w:hint="default"/>
        <w:lang w:val="ru-RU" w:eastAsia="en-US" w:bidi="ar-SA"/>
      </w:rPr>
    </w:lvl>
    <w:lvl w:ilvl="3" w:tplc="8BF8392C">
      <w:numFmt w:val="bullet"/>
      <w:lvlText w:val="•"/>
      <w:lvlJc w:val="left"/>
      <w:pPr>
        <w:ind w:left="3705" w:hanging="346"/>
      </w:pPr>
      <w:rPr>
        <w:rFonts w:hint="default"/>
        <w:lang w:val="ru-RU" w:eastAsia="en-US" w:bidi="ar-SA"/>
      </w:rPr>
    </w:lvl>
    <w:lvl w:ilvl="4" w:tplc="AEB86F94">
      <w:numFmt w:val="bullet"/>
      <w:lvlText w:val="•"/>
      <w:lvlJc w:val="left"/>
      <w:pPr>
        <w:ind w:left="4654" w:hanging="346"/>
      </w:pPr>
      <w:rPr>
        <w:rFonts w:hint="default"/>
        <w:lang w:val="ru-RU" w:eastAsia="en-US" w:bidi="ar-SA"/>
      </w:rPr>
    </w:lvl>
    <w:lvl w:ilvl="5" w:tplc="E85CC9EE">
      <w:numFmt w:val="bullet"/>
      <w:lvlText w:val="•"/>
      <w:lvlJc w:val="left"/>
      <w:pPr>
        <w:ind w:left="5602" w:hanging="346"/>
      </w:pPr>
      <w:rPr>
        <w:rFonts w:hint="default"/>
        <w:lang w:val="ru-RU" w:eastAsia="en-US" w:bidi="ar-SA"/>
      </w:rPr>
    </w:lvl>
    <w:lvl w:ilvl="6" w:tplc="588C8F9A">
      <w:numFmt w:val="bullet"/>
      <w:lvlText w:val="•"/>
      <w:lvlJc w:val="left"/>
      <w:pPr>
        <w:ind w:left="6551" w:hanging="346"/>
      </w:pPr>
      <w:rPr>
        <w:rFonts w:hint="default"/>
        <w:lang w:val="ru-RU" w:eastAsia="en-US" w:bidi="ar-SA"/>
      </w:rPr>
    </w:lvl>
    <w:lvl w:ilvl="7" w:tplc="6B72560E">
      <w:numFmt w:val="bullet"/>
      <w:lvlText w:val="•"/>
      <w:lvlJc w:val="left"/>
      <w:pPr>
        <w:ind w:left="7499" w:hanging="346"/>
      </w:pPr>
      <w:rPr>
        <w:rFonts w:hint="default"/>
        <w:lang w:val="ru-RU" w:eastAsia="en-US" w:bidi="ar-SA"/>
      </w:rPr>
    </w:lvl>
    <w:lvl w:ilvl="8" w:tplc="E9063084">
      <w:numFmt w:val="bullet"/>
      <w:lvlText w:val="•"/>
      <w:lvlJc w:val="left"/>
      <w:pPr>
        <w:ind w:left="8448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5EBF22CC"/>
    <w:multiLevelType w:val="hybridMultilevel"/>
    <w:tmpl w:val="6AE89EA4"/>
    <w:lvl w:ilvl="0" w:tplc="951240B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485B2A">
      <w:numFmt w:val="bullet"/>
      <w:lvlText w:val="-"/>
      <w:lvlJc w:val="left"/>
      <w:pPr>
        <w:ind w:left="424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398DCC0">
      <w:numFmt w:val="bullet"/>
      <w:lvlText w:val="•"/>
      <w:lvlJc w:val="left"/>
      <w:pPr>
        <w:ind w:left="2405" w:hanging="193"/>
      </w:pPr>
      <w:rPr>
        <w:rFonts w:hint="default"/>
        <w:lang w:val="ru-RU" w:eastAsia="en-US" w:bidi="ar-SA"/>
      </w:rPr>
    </w:lvl>
    <w:lvl w:ilvl="3" w:tplc="354C0A08">
      <w:numFmt w:val="bullet"/>
      <w:lvlText w:val="•"/>
      <w:lvlJc w:val="left"/>
      <w:pPr>
        <w:ind w:left="3397" w:hanging="193"/>
      </w:pPr>
      <w:rPr>
        <w:rFonts w:hint="default"/>
        <w:lang w:val="ru-RU" w:eastAsia="en-US" w:bidi="ar-SA"/>
      </w:rPr>
    </w:lvl>
    <w:lvl w:ilvl="4" w:tplc="4516B5D2">
      <w:numFmt w:val="bullet"/>
      <w:lvlText w:val="•"/>
      <w:lvlJc w:val="left"/>
      <w:pPr>
        <w:ind w:left="4390" w:hanging="193"/>
      </w:pPr>
      <w:rPr>
        <w:rFonts w:hint="default"/>
        <w:lang w:val="ru-RU" w:eastAsia="en-US" w:bidi="ar-SA"/>
      </w:rPr>
    </w:lvl>
    <w:lvl w:ilvl="5" w:tplc="B50056D2">
      <w:numFmt w:val="bullet"/>
      <w:lvlText w:val="•"/>
      <w:lvlJc w:val="left"/>
      <w:pPr>
        <w:ind w:left="5382" w:hanging="193"/>
      </w:pPr>
      <w:rPr>
        <w:rFonts w:hint="default"/>
        <w:lang w:val="ru-RU" w:eastAsia="en-US" w:bidi="ar-SA"/>
      </w:rPr>
    </w:lvl>
    <w:lvl w:ilvl="6" w:tplc="2358420C">
      <w:numFmt w:val="bullet"/>
      <w:lvlText w:val="•"/>
      <w:lvlJc w:val="left"/>
      <w:pPr>
        <w:ind w:left="6375" w:hanging="193"/>
      </w:pPr>
      <w:rPr>
        <w:rFonts w:hint="default"/>
        <w:lang w:val="ru-RU" w:eastAsia="en-US" w:bidi="ar-SA"/>
      </w:rPr>
    </w:lvl>
    <w:lvl w:ilvl="7" w:tplc="36607DE0">
      <w:numFmt w:val="bullet"/>
      <w:lvlText w:val="•"/>
      <w:lvlJc w:val="left"/>
      <w:pPr>
        <w:ind w:left="7367" w:hanging="193"/>
      </w:pPr>
      <w:rPr>
        <w:rFonts w:hint="default"/>
        <w:lang w:val="ru-RU" w:eastAsia="en-US" w:bidi="ar-SA"/>
      </w:rPr>
    </w:lvl>
    <w:lvl w:ilvl="8" w:tplc="5DB679FA">
      <w:numFmt w:val="bullet"/>
      <w:lvlText w:val="•"/>
      <w:lvlJc w:val="left"/>
      <w:pPr>
        <w:ind w:left="8360" w:hanging="1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7A"/>
    <w:rsid w:val="00E37AF4"/>
    <w:rsid w:val="00F3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B28AA"/>
  <w15:chartTrackingRefBased/>
  <w15:docId w15:val="{75A1A34E-4578-46A3-B8CF-2C6546A1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56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3567A"/>
    <w:pPr>
      <w:ind w:left="141" w:firstLine="566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3567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F3567A"/>
    <w:pPr>
      <w:ind w:left="141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 Камиловна</dc:creator>
  <cp:keywords/>
  <dc:description/>
  <cp:lastModifiedBy>Гульчачак Камиловна</cp:lastModifiedBy>
  <cp:revision>1</cp:revision>
  <dcterms:created xsi:type="dcterms:W3CDTF">2026-06-25T12:37:00Z</dcterms:created>
  <dcterms:modified xsi:type="dcterms:W3CDTF">2026-06-25T12:40:00Z</dcterms:modified>
</cp:coreProperties>
</file>