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33" w:rsidRPr="00914492" w:rsidRDefault="00DE4833" w:rsidP="00DE48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1449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14492">
        <w:rPr>
          <w:rFonts w:ascii="Times New Roman" w:hAnsi="Times New Roman" w:cs="Times New Roman"/>
          <w:sz w:val="28"/>
          <w:szCs w:val="28"/>
        </w:rPr>
        <w:t>Высокогорская</w:t>
      </w:r>
      <w:proofErr w:type="spellEnd"/>
      <w:r w:rsidRPr="0091449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</w:t>
      </w:r>
      <w:proofErr w:type="spellStart"/>
      <w:r w:rsidRPr="00914492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Pr="0091449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DE4833" w:rsidRPr="00727F48" w:rsidRDefault="00DE4833" w:rsidP="00DE4833">
      <w:pPr>
        <w:widowControl w:val="0"/>
        <w:autoSpaceDE w:val="0"/>
        <w:autoSpaceDN w:val="0"/>
        <w:adjustRightInd w:val="0"/>
        <w:spacing w:line="313" w:lineRule="exact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4820"/>
        <w:gridCol w:w="4252"/>
      </w:tblGrid>
      <w:tr w:rsidR="00DE4833" w:rsidRPr="00914492" w:rsidTr="007F377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pStyle w:val="3"/>
              <w:jc w:val="left"/>
              <w:rPr>
                <w:sz w:val="24"/>
              </w:rPr>
            </w:pPr>
            <w:r w:rsidRPr="00914492">
              <w:rPr>
                <w:sz w:val="24"/>
              </w:rPr>
              <w:t>Рассмотрено</w:t>
            </w:r>
          </w:p>
        </w:tc>
      </w:tr>
      <w:tr w:rsidR="00DE4833" w:rsidRPr="00914492" w:rsidTr="007F377A">
        <w:trPr>
          <w:trHeight w:val="27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 w:rsidRPr="00914492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pStyle w:val="3"/>
              <w:jc w:val="left"/>
              <w:rPr>
                <w:sz w:val="24"/>
              </w:rPr>
            </w:pPr>
            <w:r w:rsidRPr="00914492">
              <w:rPr>
                <w:sz w:val="24"/>
              </w:rPr>
              <w:t>Руководитель ШМО</w:t>
            </w:r>
          </w:p>
        </w:tc>
      </w:tr>
      <w:tr w:rsidR="00DE4833" w:rsidRPr="00914492" w:rsidTr="007F377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 xml:space="preserve">_____________Ф.Ф. </w:t>
            </w:r>
            <w:proofErr w:type="spellStart"/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__________/ С.И. Матвеева/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pStyle w:val="3"/>
              <w:rPr>
                <w:sz w:val="24"/>
              </w:rPr>
            </w:pPr>
            <w:r w:rsidRPr="00914492">
              <w:rPr>
                <w:sz w:val="24"/>
              </w:rPr>
              <w:t>___</w:t>
            </w:r>
            <w:r>
              <w:rPr>
                <w:sz w:val="24"/>
              </w:rPr>
              <w:t>_______ /А.Н. Никифорова</w:t>
            </w:r>
            <w:r w:rsidRPr="00914492">
              <w:rPr>
                <w:sz w:val="24"/>
              </w:rPr>
              <w:t>/</w:t>
            </w:r>
          </w:p>
        </w:tc>
      </w:tr>
      <w:tr w:rsidR="00DE4833" w:rsidRPr="00914492" w:rsidTr="007F377A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2021</w:t>
            </w: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«__»________________2021г</w:t>
            </w:r>
            <w:r w:rsidRPr="00914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pStyle w:val="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Протокол №__ от«__»___2021</w:t>
            </w:r>
            <w:r w:rsidRPr="00914492">
              <w:rPr>
                <w:sz w:val="24"/>
              </w:rPr>
              <w:t>г.</w:t>
            </w:r>
          </w:p>
        </w:tc>
      </w:tr>
      <w:tr w:rsidR="00DE4833" w:rsidRPr="00914492" w:rsidTr="007F377A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833" w:rsidRPr="00914492" w:rsidRDefault="00DE4833" w:rsidP="007F377A">
            <w:pPr>
              <w:pStyle w:val="3"/>
              <w:rPr>
                <w:sz w:val="24"/>
              </w:rPr>
            </w:pPr>
          </w:p>
        </w:tc>
      </w:tr>
    </w:tbl>
    <w:p w:rsidR="00DE4833" w:rsidRPr="00727F48" w:rsidRDefault="00DE4833" w:rsidP="00DE4833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</w:rPr>
      </w:pPr>
    </w:p>
    <w:p w:rsidR="00DE4833" w:rsidRPr="00727F48" w:rsidRDefault="00DE4833" w:rsidP="00DE4833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</w:rPr>
      </w:pPr>
    </w:p>
    <w:p w:rsidR="00DE4833" w:rsidRPr="00727F48" w:rsidRDefault="00DE4833" w:rsidP="00DE4833">
      <w:pPr>
        <w:widowControl w:val="0"/>
        <w:autoSpaceDE w:val="0"/>
        <w:autoSpaceDN w:val="0"/>
        <w:adjustRightInd w:val="0"/>
        <w:spacing w:line="386" w:lineRule="exact"/>
        <w:jc w:val="center"/>
        <w:rPr>
          <w:rFonts w:ascii="Times New Roman" w:hAnsi="Times New Roman" w:cs="Times New Roman"/>
          <w:sz w:val="24"/>
        </w:rPr>
      </w:pPr>
    </w:p>
    <w:p w:rsidR="00DE4833" w:rsidRPr="00564730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Рабочая программа</w:t>
      </w:r>
      <w:r w:rsidRPr="00564730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внеурочной деятельности</w:t>
      </w:r>
    </w:p>
    <w:p w:rsidR="00DE4833" w:rsidRPr="00564730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основного общего образования</w:t>
      </w:r>
    </w:p>
    <w:p w:rsidR="00DE4833" w:rsidRPr="00564730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спортивно-оздоровительное направление</w:t>
      </w:r>
    </w:p>
    <w:p w:rsidR="00DE4833" w:rsidRPr="00564730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«Спортивные </w:t>
      </w:r>
      <w:proofErr w:type="spellStart"/>
      <w:proofErr w:type="gramStart"/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-спортивный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заряд бодрости» 5-7</w:t>
      </w: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классы</w:t>
      </w:r>
    </w:p>
    <w:p w:rsidR="00DE4833" w:rsidRPr="00564730" w:rsidRDefault="00DE4833" w:rsidP="00DE48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40" w:right="4020" w:hanging="3061"/>
        <w:jc w:val="center"/>
        <w:rPr>
          <w:rFonts w:ascii="Times New Roman" w:hAnsi="Times New Roman" w:cs="Times New Roman"/>
          <w:sz w:val="28"/>
          <w:szCs w:val="28"/>
        </w:rPr>
      </w:pPr>
      <w:r w:rsidRPr="00564730">
        <w:rPr>
          <w:rFonts w:ascii="Times New Roman" w:hAnsi="Times New Roman" w:cs="Times New Roman"/>
          <w:sz w:val="28"/>
          <w:szCs w:val="28"/>
        </w:rPr>
        <w:t xml:space="preserve">          Составитель: </w:t>
      </w:r>
      <w:proofErr w:type="spellStart"/>
      <w:r w:rsidRPr="00564730">
        <w:rPr>
          <w:rFonts w:ascii="Times New Roman" w:hAnsi="Times New Roman" w:cs="Times New Roman"/>
          <w:sz w:val="28"/>
          <w:szCs w:val="28"/>
        </w:rPr>
        <w:t>Хуснулгатин</w:t>
      </w:r>
      <w:proofErr w:type="spellEnd"/>
      <w:r w:rsidRPr="00564730">
        <w:rPr>
          <w:rFonts w:ascii="Times New Roman" w:hAnsi="Times New Roman" w:cs="Times New Roman"/>
          <w:sz w:val="28"/>
          <w:szCs w:val="28"/>
        </w:rPr>
        <w:t xml:space="preserve"> Рим </w:t>
      </w:r>
      <w:proofErr w:type="spellStart"/>
      <w:r w:rsidRPr="00564730">
        <w:rPr>
          <w:rFonts w:ascii="Times New Roman" w:hAnsi="Times New Roman" w:cs="Times New Roman"/>
          <w:sz w:val="28"/>
          <w:szCs w:val="28"/>
        </w:rPr>
        <w:t>Джалильевич</w:t>
      </w:r>
      <w:proofErr w:type="spellEnd"/>
      <w:r w:rsidRPr="00564730">
        <w:rPr>
          <w:rFonts w:ascii="Times New Roman" w:hAnsi="Times New Roman" w:cs="Times New Roman"/>
          <w:sz w:val="28"/>
          <w:szCs w:val="28"/>
        </w:rPr>
        <w:t>,</w:t>
      </w:r>
    </w:p>
    <w:p w:rsidR="00DE4833" w:rsidRPr="00564730" w:rsidRDefault="00DE4833" w:rsidP="00DE48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20"/>
        <w:jc w:val="center"/>
        <w:rPr>
          <w:rFonts w:ascii="Times New Roman" w:hAnsi="Times New Roman" w:cs="Times New Roman"/>
          <w:sz w:val="28"/>
          <w:szCs w:val="28"/>
        </w:rPr>
      </w:pPr>
      <w:r w:rsidRPr="005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учитель физической культуры</w:t>
      </w:r>
    </w:p>
    <w:p w:rsidR="00DE4833" w:rsidRPr="00564730" w:rsidRDefault="00DE4833" w:rsidP="00DE48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20"/>
        <w:jc w:val="center"/>
        <w:rPr>
          <w:rFonts w:ascii="Times New Roman" w:hAnsi="Times New Roman" w:cs="Times New Roman"/>
          <w:sz w:val="28"/>
          <w:szCs w:val="28"/>
        </w:rPr>
      </w:pPr>
      <w:r w:rsidRPr="005647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первой квалификационной категории</w:t>
      </w:r>
    </w:p>
    <w:p w:rsidR="00DE4833" w:rsidRPr="00564730" w:rsidRDefault="00DE4833" w:rsidP="00DE4833">
      <w:pPr>
        <w:widowControl w:val="0"/>
        <w:overflowPunct w:val="0"/>
        <w:autoSpaceDE w:val="0"/>
        <w:autoSpaceDN w:val="0"/>
        <w:adjustRightInd w:val="0"/>
        <w:spacing w:after="0" w:line="430" w:lineRule="auto"/>
        <w:ind w:left="5840" w:right="4020" w:hanging="3061"/>
        <w:jc w:val="center"/>
        <w:rPr>
          <w:rFonts w:ascii="Times New Roman" w:hAnsi="Times New Roman" w:cs="Times New Roman"/>
          <w:sz w:val="28"/>
          <w:szCs w:val="28"/>
        </w:rPr>
      </w:pPr>
    </w:p>
    <w:p w:rsidR="00DE4833" w:rsidRPr="00727F48" w:rsidRDefault="00DE4833" w:rsidP="00DE4833">
      <w:pPr>
        <w:widowControl w:val="0"/>
        <w:overflowPunct w:val="0"/>
        <w:autoSpaceDE w:val="0"/>
        <w:autoSpaceDN w:val="0"/>
        <w:adjustRightInd w:val="0"/>
        <w:spacing w:line="430" w:lineRule="auto"/>
        <w:ind w:right="4020"/>
        <w:jc w:val="center"/>
        <w:rPr>
          <w:rFonts w:ascii="Times New Roman" w:hAnsi="Times New Roman" w:cs="Times New Roman"/>
          <w:szCs w:val="28"/>
        </w:rPr>
      </w:pPr>
    </w:p>
    <w:p w:rsidR="00DE4833" w:rsidRDefault="00DE4833" w:rsidP="00DE4833">
      <w:pPr>
        <w:pStyle w:val="3"/>
        <w:ind w:firstLine="0"/>
      </w:pPr>
    </w:p>
    <w:p w:rsidR="00DE4833" w:rsidRDefault="00DE4833" w:rsidP="00DE4833">
      <w:pPr>
        <w:pStyle w:val="3"/>
        <w:ind w:firstLine="0"/>
      </w:pPr>
    </w:p>
    <w:p w:rsidR="00DE4833" w:rsidRPr="00727F48" w:rsidRDefault="00DE4833" w:rsidP="00DE4833">
      <w:pPr>
        <w:pStyle w:val="3"/>
        <w:ind w:firstLine="0"/>
      </w:pPr>
      <w:r>
        <w:t>С. Высокая Гора 2021</w:t>
      </w:r>
    </w:p>
    <w:p w:rsidR="00DE4833" w:rsidRPr="00727F48" w:rsidRDefault="00DE4833" w:rsidP="00DE4833">
      <w:pPr>
        <w:autoSpaceDE w:val="0"/>
        <w:spacing w:line="360" w:lineRule="auto"/>
        <w:rPr>
          <w:rFonts w:ascii="Times New Roman" w:hAnsi="Times New Roman" w:cs="Times New Roman"/>
          <w:sz w:val="24"/>
        </w:rPr>
      </w:pP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разработана с учетом требований следующих нормативных документов: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РФ от 29.12.2012г. №273-ФЗ «Об образовании в Российской Федерации»;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РФ от 17.12.2010г. №1897 об утверждении государственного образовательного стандарта основного общего образования»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 Министерства образования и науки РФ от 12.05.2011г. №03-296 «Об организации внеурочной деятельности при введении федерального образовательного стандарта общего образования»;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Концепцией духовно-нравственного развития и воспитания личности гражданина России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Стратегией развития воспитания в РФ на период до 2025 г. (утверждена распоряжением Правительства РФ от 25.05.2015г. №996);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программой основного общего образования МКОУ «Владимировская средняя школа»;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 внеурочной деятельности в МКОУ «Владимировская средняя школа»;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 рабочих программах курсов внеурочной деятельности в МКОУ «Владимировская средняя школа».</w:t>
      </w:r>
    </w:p>
    <w:p w:rsidR="00DE4833" w:rsidRPr="00450C53" w:rsidRDefault="00DE4833" w:rsidP="00DE48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Рабочая программа внеурочной деятельности «Спортивные игры» разработана по спортивно - оздоровительному направлению развития личности в соответствии ФГОС. Выбор данного направления развития личности сделан с учётом интересов и запросов обучающихся и их родителей.</w:t>
      </w:r>
    </w:p>
    <w:p w:rsidR="00DE4833" w:rsidRDefault="00DE4833" w:rsidP="00DE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Актуальность программы определяется крайне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высоким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патологии здоровья школьников, что указывает на приоритетность решения проблемы здоровья подрастающего поколения для современной школы. Практика показывает, что решить данную проблему одной медицине не под силу.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в соответствии с государственной политикой часть этой работы обязаны взять на себя образовательные учреждения, в соответствии с Законом об образовании в РФ (ст. 51) и Стратегией развития воспитания в Российской Федерации на период до 2025 года (утверждена распоряжением правительства Российской Федерации от 29 мая 2015 года № 996) одним из восьми ключевых направлений воспитательной деятельности названо физическое воспитание и формирование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здоровья. Формирование всесторонне развитой личности – важная задача школы.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Современные дети и подростки часто не имеют четкого представления о закономерностях процессов, протекающих в их собственном организме, о принципах здорового образа жизни, в том числе, о научных основах труда и отдыха, путях предупреждения, способах поддержаниях высокого уровня работоспособности, культуре физической деятельности. Они не обладают всеми теми знаниями, значимость которых особенно возросла в настоящее время в связи с увеличением нервно-психических нагрузок и сложной экологической обстановкой. Поэтому так важно, чтобы навыки здорового образа жизни формировались в школе. В обращении президента РФ к Федеральному Собранию одним из важных аспектов в образовании выделено здоровье, поэтому реализация именно этой программы внесёт свою лепту в воспитание здорового образа жизни подрастающего поколения.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Отличительными особенностями и новизной программы «Спортивные игры» является связь теории с практикой, целенаправленность и последовательность деятельности (от простого к сложному), формирование знаний, установок, личностных ориентиров и норм поведения, 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обеспечивающих сохранение и укрепление физического, психологического и социального здоровья обучающихся, как одной из ценностных составляющих, способствующих познавательному и эмоциональному развитию ребенка.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программы является формирование здорового жизненного стиля и реализация индивидуальных способностей каждого ученика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обеспечивает решение следующих задач: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мотивационной сферы к физическому развитию, безопасной жизни; профилактика вредных привычек;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кругозора школьников в области физической культуры и спорта;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культуры проведения свободного времени через включение детей в разнообразные виды деятельности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навыков, направленных на развитие и совершенствование различных физических качеств: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уважения к культуре своего народа и культуре и традициям других народов.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знания: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планирование режим дня;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исторические этапы Олимпийского движения: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вести дневник </w:t>
      </w:r>
      <w:proofErr w:type="spellStart"/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наблюденияпо</w:t>
      </w:r>
      <w:proofErr w:type="spellEnd"/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физкультурной деятельности.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физическая подготовка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стойка, построение в шеренгу. Упражнения для формирования осанки. Общеукрепляющие упражнения с предметами и без предметов.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места, со скакалкой, с высоты до 40 см,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напрыгивание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скамейку. Метание малого мяча на дальность и в цель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етание на дальность отскока от стены, щита. Лазание по гимнастической стенке, канату. Кувырки, перекаты, стойка на лопатках, акробатическая комбинация. Упражнения в висах и упорах.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мячом: дриблинг с низким отскоком без зрительного контроля за мячом, финты с мячом, передачи в парах и тройках несколькими мячами, жонглирование мячами, подвижные игры, спортивные игры (пионербол, футбол, гандбол, баскетбол, волейбол) эстафеты.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 -12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баскетболом. Основные части тела. Мышцы, кости и суставы. Как укрепить свои кости и мышцы. Физические упражнения.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Броски мяча двумя руками стоя на месте (мяч снизу, мяч у груди, мяч сзади над головой); передача мяча (снизу, от груди, от плеча); ловля мяча на месте и в движении – низко летящего и летящего на уровне головы.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игрока, передвижение в стойке. Остановка в движении по звуковому сигналу. Подвижные игры: «Охотники и утки», «Летает – не летает»; игровые упражнения «Брось – поймай», «Выстрел в небо» с малыми и большими мячами. Спортивные игры с мячом.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Гандбол-8ч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гандболом. Правила игры. Режим дня и режим питания.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технические приемы: стойка (вратаря, нападающего, защитника), перемещения, передачи и ловля мяча, броски мяча в ворота, блокирование, персональная опека.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Техника, мощность, точность, дальность броска. Тактика нападения. Основные принципы нападения. Расстановки. Функции нападающих, индивидуальная тактика нападающего. Тактика защиты. Основные принципы защиты. Спортивные игры с мячом. Эстафеты. «Салки». «Выбить цели».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Волейбол- 10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волейболом. 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Специальная разминка волейболиста. 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низко летящего и летящего на уровне головы.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игрока, передвижение в стойке. Подвижные игры: «Брось и попади», «Сумей принять»; игровые упражнения «Брось – поймай», «Кто лучший?»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игры с мячом.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Футбол -5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футболом. 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 Спортивные игры с мячом.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знания: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творческие проекты по изучаемым видам спорта;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исследовательские наблюдения за физическим развитием;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закаливания.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физическая подготовка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формирования осанки. Общеукрепляющие упражнения с предметами и без предметов.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Ходьба на носках, пятках, в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полуприседе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приседе, быстрым широким шагом. Бег по кругу, с изменением направления и скорости. Бег с высокого старта на 30, 40 метров. Бег с преодолением препятствий. Челночный бег 3х10 метров, 3х15 метров, бег до 10 минут. Опорные прыжки, со скакалкой, с высоты до 50 см, в длину с места и в высоту с разбега,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напрыгивание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скамейку. Метание малого мяча на дальность и в цель, метание на дальность отскока от стены, щита. Броски набивного мяча 1 кг. Лазание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поимнастической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стенке, канату. Кувырки, перекаты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тойка на лопатках, акробатическая комбинация. Упражнения в висах и упорах.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мячом: дриблинг с низким отскоком без зрительного контроля за мячом, финты с мячом, передачи в парах и тройках несколькими мячами, жонглирование мячами, подвижные игры, спортивные игры (пионербол, футбол, гандбол, баскетбол, волейбол) эстафеты.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Баскетбол -12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1.Основы знаний. Техника безопасности на занятиях баскетболом. В чём сила командной игры.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Специальная подготовка. Специальные передвижения без мяча в стойке баскетболиста. Остановка прыжком. Ловля и передача мяча двумя руками от груди на месте и в движении.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мяча правой и левой рукой по прямой, по дуге, с остановками по сигналу.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Бросок мяча двумя руками от груди с отражением от щита с места, после ведения и остановки.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игры: «Мяч среднему», «Мяч соседу», эстафеты с ведением мяча и с броском мяча после ведения и остановки.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Гандбол-8ч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гандболом. Развитие гандбола в России Физические упражнения – путь к здоровью, работоспособности и долголетию.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  Совершенствование ранее изученных действий с акцентом на скоростные действия. Передача мяча в прыжке с поворотом, в одно касание в движении. Ловля и передача мяча с сопротивлением. Передача и ловля мяча в атаке с отрывом. Совершенствование изученных действий. Индивидуальные тактические действия. Групповые тактические действия.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Волейбол- 10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1.Основы знаний. Основные правила игры в волейбол. Что такое безопасность на спортивной площадке. Правила безопасности при занятиях спортивными играми. Гигиенические правила – как их соблюдение способствует укреплению здоровья.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Подводящие упражнения для обучения прямой нижней и боковой подаче. Подбрасывание мяча на заданную высоту и расстояние от туловища.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игры: «Волна», «Неудобный бросок».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Футбол – 5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Техника безопасности на занятиях футболом. Утренняя физическая зарядка.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матчевая разминка. Что запрещено при игре в футбол.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Остановка катящегося мяча.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мяча внешней и внутренней частью подъёма по прямой, по дуге, с остановками по сигналу, между стойками, с обводкой стоек.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Остановка катящегося мяча внутренней частью стопы. Подвижные игры: «Гонка мячей», «Метко в цель», «Футбольный бильярд».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Третий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знания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Положительное  влияния занятий физической подготовкой на укрепление здоровья;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скелетных мышц, систем дыхания и кровообращения при выполнении физических упражнений;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творческих проектов.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физическая подготовка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30, 40, 50 метров. Бег с преодолением препятствий. Челночный бег 3х10 метров, 6х10 метров, бег до 10 минут. Опорные прыжки, со скакалкой, в длину с места и с разбега, в высоту с разбега,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напрыгивание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прыжки в глубину. Метание малого 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мяча на дальность и в цель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мячом: дриблинг с низким отскоком без зрительного контроля за мячом, финты с мячом, передачи в парах и тройках несколькими мячами, жонглирование мячами, подвижные игры, спортивные игры (пионербол, футбол, гандбол, баскетбол, волейбол) эстафеты.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Баскетбол- 12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Техника безопасности на занятиях баскетболом. Питание и его значение для роста и развития. Что общего в спортивных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играх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ними различия?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игры: «Попади в кольцо», «Гонка мяча», эстафеты с ведением мяча и с броском мяча после ведения.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Гандбол-8ч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гандболом. Правила игры, судейство соревнований.  Закаливание организма.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Ловля мяча одной рукой, кистевая передача без замаха, скрытые передачи, передача мяча линейному нападающему (с отскоком мяча от площадки, с набрасыванием мяча в зону вратаря), передача мяча крайнему нападающему, выпрыгивающему с хода над площадью вратаря, ловля мяча в прыжке с последующим броском в ворота. Совершенствование финтов. Совершенствование изученных действий. Индивидуальные тактические действия. Групповые тактические действия.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Командные тактические действия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Волейбол- 10ч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волейболом. Основные правила игры в волейбол. Самоконтроль и его основные приёмы. Понятие о здоровом образе жизни. Режим дня и здоровый образ жизни. Утренняя физическая зарядка.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Приём мяча снизу двумя руками. Передача мяча сверху двумя руками вперёд-вверх. Нижняя прямая подача. Подвижные игры: «Не давай мяча водящему», «Круговая лапта».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Футбол – 5ч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футболом. Различие между футболом и мини-футболом (фут залом). Физическая нагрузка и её влияние на частоту сердечных сокращений (ЧСС). Закаливание организма зимой.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Подвижные игры: «Передал – садись», «Передай мяч головой».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Четвертый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знания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концепции честного спорта;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дозировка температурных режимов для закаливающих процедур;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причины возникновения травм и повреждений при занятиях физической культурой и спортом;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нервной системы в управлениями движениями и в регуляции основных систем организма;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и правила оказания первой помощи при травмах;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допинга, его влияние на организм спортсмена;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физическая подготовка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60 - 100 метров. Бег с преодолением препятствий. Челночный бег 3х10 метров, 6х10 метров, длительный бег 10-12 минут. Опорные прыжки, со скакалкой, в длину с места и с разбега, в высоту с разбега,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напрыгивание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прыжки в глубину. Метание малого мяча на дальность и в цель,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 Длинные кувырки через препятствия высотой 60 см. Упражнения с мячом: дриблинг с низким отскоком без зрительного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мячом, финты с мячом, передачи в парах и тройках несколькими мячами, жонглирование мячами, подвижные игры, спортивные игры (пионербол, футбол, гандбол, баскетбол, волейбол) эстафеты.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Баскетбол- 12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баскетболом. Взаимосвязь регулярной физической активности и индивидуальных здоровых привычек.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2. Специальная подготовка. 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Гандбол-8ч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гандболом. Правила игры, судейство соревнований. Аэробная и анаэробная работоспособность. Физическая подготовка и её связь с развитием систем дыхания и кровообращения.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Совершенствование техники перемещений Ловля мяча одной рукой, кистевая передача без замаха, скрытые передачи, передача мяча линейному нападающему (с отскоком мяча от площадки, с набрасыванием мяча в зону вратаря), передача мяча крайнему нападающему, выпрыгивающему с хода над площадью вратаря, ловля мяча в прыжке с последующим броском в ворота. Совершенствование финтов. Совершенствование изученных действий. Индивидуальные тактические действия. Групповые тактические действия. Командные тактические действия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 – 10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волейболом. Физические качества человека и их развитие. Приёмы силовой подготовки. Основные способы регулирования физической нагрузки: по скорости и продолжительности выполнения упражнений.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2.Специальная подготовка. Приём мяча снизу двумя руками. Передача мяча сверху двумя руками через сетку. Передача мяча с собственным подбрасыванием на месте после небольших перемещений. Нижняя прямая подача. Подвижные игры: «Не давай мяча водящему», «Пионербол».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Футбол –5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футболом. Правила самостоятельного выполнения скоростных и силовых упражнений. Правила соревнований по футболу: поле для игры, число игроков, обмундирование футболистов. Составные части ЗОЖ.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предметами и с обводкой предметов. Эстафеты с ведением мяча, с передачей мяча партнёру. Игра в футбол по упрощённым правилам (мини-футбол).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Пятый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физическая подготовка 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Легкоатлетические упражнения. Бег на 30, 60, 100, 200 м; на 400, 500, 800, 1500 м. Кроссы от 1 до 3 км. Прыжки в длину и в высоту с места и с разбега.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мячом: дриблинг с низким отскоком без зрительного контроля за мячом, финты с мячом, передачи в парах и тройках несколькими мячами, жонглирование мячами, подвижные игры, спортивные игры (пионербол, футбол, гандбол, баскетбол, волейбол), эстафеты.</w:t>
      </w:r>
      <w:proofErr w:type="gramEnd"/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Баскетбол- 12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1.Основы знаний. Техника безопасности на занятиях баскетболом. Взаимосвязь регулярной физической активности и индивидуальных здоровых привычек.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Специальная подготовка.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Гандбол-8ч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гандболом. Правила игры, судейство соревнований. Составные части ЗОЖ.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2.Специальная подготовка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Совершенствование техники перемещений. Совершенствование ловли мяча одной рукой, кистевая передача без замаха, скрытые передачи, передача мяча линейному нападающему, передача мяча крайнему нападающему, выпрыгивающему с хода над площадью вратаря, ловля мяча в прыжке с последующим броском в ворота. Совершенствование финтов. Совершенствование индивидуальных, групповых и  командных тактических действий.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Волейбол – 10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1.Основы знаний.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Техника безопасности на занятиях волейболом. Приёмы силовой подготовки. Основные способы регулирования физической нагрузки: по скорости и продолжительности выполнения упражнений.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2.Специальная подготовка.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игры.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Футбол - 5 ч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1.Основы знаний.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игры в футбол. Техника безопасности на занятиях футболом.  Роль команды и значение взаимопонимания для игры. Роль капитана команды, его права и обязанности.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спортивной тренировки. Методы развития спортивной работоспособности футболистов. Виды соревнований. Система розыгрыша. Правила соревнований, их организация и проведение.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2.Специальная подготовка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развития быстроты.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пробегание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коротких отрезков (10 – 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Рывки к мячу с последующим ударам по воротам.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удары различными частями стопы, бедром, головой. Ведение мяча головой. Подвижные игры.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– 10 мин.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формирования умения двигаться без мяча.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Бег: обычный, спиной вперед;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скрестным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приставным шагом, изменяя ритм за счет различной длины шагов и скорости движения. Цикличный бег (с поворотным скачком на одной ноге).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Прыжки: вверх, верх – вперед, вверх – назад, вверх – вправо, вверх – влево, толчком двух ног с места и толчком на одной и двух ногах с разбега.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вратарей: прыжки в сторону с падением перекатом.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Повороты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бега переступая и на одной ноге. Остановки во время бега – выпадом, прыжком, переступанием.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формируются личностные,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  <w:r w:rsidRPr="00450C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обеспечиваются через формирование базовых национальных ценностей; </w:t>
      </w:r>
      <w:r w:rsidRPr="00450C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 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– через формирование основных элементов научного знания, а </w:t>
      </w:r>
      <w:proofErr w:type="spellStart"/>
      <w:r w:rsidRPr="00450C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метапредметные</w:t>
      </w:r>
      <w:proofErr w:type="spellEnd"/>
      <w:r w:rsidRPr="00450C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– через универсальные учебные действия (далее УУД).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отражаются в индивидуальных качественных свойствах обучающихся: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культуры здоровья – отношения к здоровью как высшей ценности человека;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потребности ответственного отношения к окружающим и осознания ценности человеческой жизни.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адекватно использовать знания о позитивных и негативных факторах, влияющих на здоровье;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рационально организовать физическую и интеллектуальную деятельность;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противостоять негативным факторам, приводящим к ухудшению здоровья;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позитивного коммуникативного общения с окружающими.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 </w:t>
      </w: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предмета в основной школе: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физическую культуру как явления культуры, выделять исторические этапы её развития.</w:t>
      </w:r>
    </w:p>
    <w:p w:rsidR="00DE4833" w:rsidRPr="00450C53" w:rsidRDefault="00DE4833" w:rsidP="00DE48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 планировать режим дня;</w:t>
      </w:r>
    </w:p>
    <w:p w:rsidR="00DE4833" w:rsidRPr="00450C53" w:rsidRDefault="00DE4833" w:rsidP="00DE483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пятиклассник получит возможность научиться:</w:t>
      </w:r>
    </w:p>
    <w:p w:rsidR="00DE4833" w:rsidRPr="00450C53" w:rsidRDefault="00DE4833" w:rsidP="00DE48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цель возрождения Олимпийских игр.</w:t>
      </w:r>
    </w:p>
    <w:p w:rsidR="00DE4833" w:rsidRPr="00450C53" w:rsidRDefault="00DE4833" w:rsidP="00DE48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признаки положительного влияния занятий физической подготовкой на укрепление здоровья.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двигательной (физкультурной) деятельности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знания физической культурой, спортивные игры и спортивные соревнования для организации индивидуального отдыха и досуга, укрепления собственного здоровья.</w:t>
      </w:r>
    </w:p>
    <w:p w:rsidR="00DE4833" w:rsidRPr="00450C53" w:rsidRDefault="00DE4833" w:rsidP="00DE4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комплексы физических упражнений.</w:t>
      </w:r>
    </w:p>
    <w:p w:rsidR="00DE4833" w:rsidRPr="00450C53" w:rsidRDefault="00DE4833" w:rsidP="00DE4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дневник по физкультурной деятельности.</w:t>
      </w:r>
    </w:p>
    <w:p w:rsidR="00DE4833" w:rsidRPr="00450C53" w:rsidRDefault="00DE4833" w:rsidP="00DE483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занятия физической культурой с использованием оздоровительной ходьбы и бега, лыжных  прогулок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совершенствование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упражнения, целенаправленно воздействующие на развитие основных физических качест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в(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силы, быстроты, выносливости, гибкости и координации);</w:t>
      </w:r>
    </w:p>
    <w:p w:rsidR="00DE4833" w:rsidRPr="00450C53" w:rsidRDefault="00DE4833" w:rsidP="00DE483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легкоатлетические упражнения в беге и прыжках (в высоту и длину);</w:t>
      </w:r>
    </w:p>
    <w:p w:rsidR="00DE4833" w:rsidRPr="00450C53" w:rsidRDefault="00DE4833" w:rsidP="00DE483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основные технические действия и приема игры в футболе, волейбол, баскетбол в условиях учебной и игровой деятельности;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 получит возможность научиться:</w:t>
      </w:r>
    </w:p>
    <w:p w:rsidR="00DE4833" w:rsidRPr="00450C53" w:rsidRDefault="00DE4833" w:rsidP="00DE483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DE4833" w:rsidRPr="00450C53" w:rsidRDefault="00DE4833" w:rsidP="00DE483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преодолевать естественные и искусственные препятствия с помощью разнообразных способов лазанья, прыжков и бега;</w:t>
      </w:r>
    </w:p>
    <w:p w:rsidR="00DE4833" w:rsidRPr="00450C53" w:rsidRDefault="00DE4833" w:rsidP="00DE483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тестовые нормативы по физической подготовке.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положительного влияния занятий физической подготовкой на укрепление здоровья.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недели.</w:t>
      </w:r>
    </w:p>
    <w:p w:rsidR="00DE4833" w:rsidRPr="00450C53" w:rsidRDefault="00DE4833" w:rsidP="00DE483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DE4833" w:rsidRPr="00450C53" w:rsidRDefault="00DE4833" w:rsidP="00DE483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двигательной (физкультурной) деятельности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дневник по физкультурной деятельности.</w:t>
      </w:r>
    </w:p>
    <w:p w:rsidR="00DE4833" w:rsidRPr="00450C53" w:rsidRDefault="00DE4833" w:rsidP="00DE483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занятия физической культурой с использованием оздоровительной ходьбы и бега, лыжных  прогулок</w:t>
      </w:r>
    </w:p>
    <w:p w:rsidR="00DE4833" w:rsidRPr="00450C53" w:rsidRDefault="00DE4833" w:rsidP="00DE483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здоровья.</w:t>
      </w:r>
    </w:p>
    <w:p w:rsidR="00DE4833" w:rsidRPr="00450C53" w:rsidRDefault="00DE4833" w:rsidP="00DE483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DE4833" w:rsidRPr="00450C53" w:rsidRDefault="00DE4833" w:rsidP="00DE483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прогулок, туристских походов, обеспечивать их оздоровительную направленность;</w:t>
      </w:r>
    </w:p>
    <w:p w:rsidR="00DE4833" w:rsidRPr="00450C53" w:rsidRDefault="00DE4833" w:rsidP="00DE483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восстановительные мероприятия с использованием банных процедур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совершенствование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DE4833" w:rsidRPr="00450C53" w:rsidRDefault="00DE4833" w:rsidP="00DE483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легкоатлетические упражнения в беге и прыжках;</w:t>
      </w:r>
    </w:p>
    <w:p w:rsidR="00DE4833" w:rsidRPr="00450C53" w:rsidRDefault="00DE4833" w:rsidP="00DE483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основные технические действия и приёмы игры в футбол, баскетбол, волейбол в  условиях учебной и игровой деятельности;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DE4833" w:rsidRPr="00450C53" w:rsidRDefault="00DE4833" w:rsidP="00DE483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DE4833" w:rsidRPr="00450C53" w:rsidRDefault="00DE4833" w:rsidP="00DE483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судейство по одному из осваиваемых видов спорта;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когда и где проходили Олимпийские игры;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семиклассник получит возможность научиться:</w:t>
      </w:r>
    </w:p>
    <w:p w:rsidR="00DE4833" w:rsidRPr="00450C53" w:rsidRDefault="00DE4833" w:rsidP="00DE483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DE4833" w:rsidRPr="00450C53" w:rsidRDefault="00DE4833" w:rsidP="00DE4833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работе скелетных мышц, систем дыхания и кровообращения при выполнении физических упражнений;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E4833" w:rsidRPr="00450C53" w:rsidRDefault="00DE4833" w:rsidP="00DE483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 физиологические основы скелетных мышц, систем дыхания и кровообращения и энергосбережения  при выполнении физических упражнений;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совершенствование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DE4833" w:rsidRPr="00450C53" w:rsidRDefault="00DE4833" w:rsidP="00DE483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легкоатлетические упражнения в беге и прыжках;</w:t>
      </w:r>
    </w:p>
    <w:p w:rsidR="00DE4833" w:rsidRPr="00450C53" w:rsidRDefault="00DE4833" w:rsidP="00DE483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осуществлять судейство по одному из осваиваемых видов спорта;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Концепции честного спорта;</w:t>
      </w:r>
    </w:p>
    <w:p w:rsidR="00DE4833" w:rsidRPr="00450C53" w:rsidRDefault="00DE4833" w:rsidP="00DE483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самоконтроль за физической нагрузкой;</w:t>
      </w:r>
    </w:p>
    <w:p w:rsidR="00DE4833" w:rsidRPr="00450C53" w:rsidRDefault="00DE4833" w:rsidP="00DE483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дозировку температурных режимов для закаливающих процедур;</w:t>
      </w:r>
    </w:p>
    <w:p w:rsidR="00DE4833" w:rsidRPr="00450C53" w:rsidRDefault="00DE4833" w:rsidP="00DE4833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причины возникновения травм и повреждений при занятиях физической культурой и спортом;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значение нервной системы в управлениями движениями и в регуляции основных систем организма;</w:t>
      </w:r>
      <w:proofErr w:type="gramEnd"/>
    </w:p>
    <w:p w:rsidR="00DE4833" w:rsidRPr="00450C53" w:rsidRDefault="00DE4833" w:rsidP="00DE483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типовые травмы и использовать приемы и правила оказания первой помощи при травмах;</w:t>
      </w:r>
    </w:p>
    <w:p w:rsidR="00DE4833" w:rsidRPr="00450C53" w:rsidRDefault="00DE4833" w:rsidP="00DE483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значение допинга, его влияние на организм спортсмена;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двигательной (физкультурной) деятельности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ученик научится:</w:t>
      </w:r>
    </w:p>
    <w:p w:rsidR="00DE4833" w:rsidRPr="00450C53" w:rsidRDefault="00DE4833" w:rsidP="00DE483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E4833" w:rsidRPr="00450C53" w:rsidRDefault="00DE4833" w:rsidP="00DE483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 физиологические основы скелетных мышц, систем дыхания и кровообращения и энергосбережения  при выполнении физических упражнений;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технику игровых приемов, варьировать ее в зависимости от степени  утомления организма во время игровых действий;</w:t>
      </w:r>
    </w:p>
    <w:p w:rsidR="00DE4833" w:rsidRPr="00450C53" w:rsidRDefault="00DE4833" w:rsidP="00DE483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спортивные соревнования с учетом правил и жестов судьи;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совершенствование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легкоатлетические упражнения в беге, прыжках метании (в высоту и длину)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,(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мяча, гранаты);</w:t>
      </w:r>
    </w:p>
    <w:p w:rsidR="00DE4833" w:rsidRPr="00450C53" w:rsidRDefault="00DE4833" w:rsidP="00DE4833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тестовые упражнения на оценку выше уровня индивидуального развития основных физических качеств;</w:t>
      </w:r>
    </w:p>
    <w:p w:rsidR="00DE4833" w:rsidRPr="00450C53" w:rsidRDefault="00DE4833" w:rsidP="00DE4833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тестовые упражнения  по </w:t>
      </w:r>
      <w:proofErr w:type="gram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легкоатлетическому</w:t>
      </w:r>
      <w:proofErr w:type="gram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четырехборью</w:t>
      </w:r>
      <w:proofErr w:type="spellEnd"/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осуществлять соревновательную деятельность; сдавать нормы ГТО.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год обучения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о физической культуре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E4833" w:rsidRPr="00450C53" w:rsidRDefault="00DE4833" w:rsidP="00DE4833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E4833" w:rsidRPr="00450C53" w:rsidRDefault="00DE4833" w:rsidP="00DE4833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DE4833" w:rsidRPr="00450C53" w:rsidRDefault="00DE4833" w:rsidP="00DE4833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DE4833" w:rsidRPr="00450C53" w:rsidRDefault="00DE4833" w:rsidP="00DE4833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E4833" w:rsidRPr="00450C53" w:rsidRDefault="00DE4833" w:rsidP="00DE4833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DE4833" w:rsidRPr="00450C53" w:rsidRDefault="00DE4833" w:rsidP="00DE4833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двигательной (физкультурной) деятельности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DE4833" w:rsidRPr="00450C53" w:rsidRDefault="00DE4833" w:rsidP="00DE483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DE4833" w:rsidRPr="00450C53" w:rsidRDefault="00DE4833" w:rsidP="00DE483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DE4833" w:rsidRPr="00450C53" w:rsidRDefault="00DE4833" w:rsidP="00DE483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DE4833" w:rsidRPr="00450C53" w:rsidRDefault="00DE4833" w:rsidP="00DE483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E4833" w:rsidRPr="00450C53" w:rsidRDefault="00DE4833" w:rsidP="00DE483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E4833" w:rsidRPr="00450C53" w:rsidRDefault="00DE4833" w:rsidP="00DE483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Физическое совершенствование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ученик научится: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первую медицинскую помощь при травмах;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выход из стрессовых ситуаций;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оценивать своё поведение в жизненных ситуациях;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за свои поступки;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отстаивать свою нравственную позицию в ситуации выбор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во время занятий спортивными играми;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технических приёмов игр и основы правильной техники;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разучиваемых типичные ошибки при выполнении технических приёмов и тактических действий;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основное содержание правил соревнований по спортивным играм;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жесты судьи спортивных игр;</w:t>
      </w:r>
    </w:p>
    <w:p w:rsidR="00DE4833" w:rsidRPr="00450C53" w:rsidRDefault="00DE4833" w:rsidP="00DE4833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упражнения, подвижные игры и эстафеты с элементами спортивных игр;</w:t>
      </w:r>
    </w:p>
    <w:p w:rsidR="00DE4833" w:rsidRPr="00450C53" w:rsidRDefault="00DE4833" w:rsidP="00DE48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ученик получит возможность научиться: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спортивных игр в развитии физических способностей и совершенствовании функциональных возможностей организма занимающихся;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поведения во время занятий спортивными играми;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разучиваемых технических приёмов игр и основы правильной техники;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типичные ошибки при выполнении технических приёмов и тактических действий;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судейство по одному из осваиваемых видов спорта;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тестовые нормативы комплекса ГТО.</w:t>
      </w:r>
    </w:p>
    <w:p w:rsidR="00DE4833" w:rsidRPr="00450C53" w:rsidRDefault="00DE4833" w:rsidP="00DE4833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детей и продолжительность данной программы: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детей в возрасте от 11-15 лет. Программа рассчитана  на 5 лет обучения  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режим занятий: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  формой  обучения  является  спортивно – оздоровительное направление.</w:t>
      </w:r>
    </w:p>
    <w:p w:rsidR="00DE4833" w:rsidRPr="00450C53" w:rsidRDefault="00DE4833" w:rsidP="00DE483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проведения занятий – 1 раз в неделю  1 час.</w:t>
      </w: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Pr="00166D16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6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УЧЕБНЫЙ ПЛАН  ВНЕУРОЧНОЙ ДЕЯТЕЛЬНОСТИ </w:t>
      </w: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6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«СПОРТИВНЫЕ </w:t>
      </w:r>
      <w:proofErr w:type="gramStart"/>
      <w:r w:rsidRPr="0016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ИГРЫ-СПОРТИВНЫЙ</w:t>
      </w:r>
      <w:proofErr w:type="gramEnd"/>
      <w:r w:rsidRPr="0016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ЗАРЯД БОДРОСТИ»</w:t>
      </w: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5647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 обучения</w:t>
      </w:r>
    </w:p>
    <w:tbl>
      <w:tblPr>
        <w:tblW w:w="12015" w:type="dxa"/>
        <w:jc w:val="center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"/>
        <w:gridCol w:w="8058"/>
        <w:gridCol w:w="3283"/>
      </w:tblGrid>
      <w:tr w:rsidR="00DE4833" w:rsidRPr="00450C53" w:rsidTr="007F377A">
        <w:trPr>
          <w:trHeight w:val="32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141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 в процессе занятия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Остановки баскетболиста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мяча с изменением направления и скорости. </w:t>
            </w:r>
            <w:proofErr w:type="spellStart"/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</w:t>
            </w:r>
            <w:proofErr w:type="spellEnd"/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 с 2 шагов.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мяча. Ловля мяча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в кольцо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защите. Защита зоны.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нападении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защите. Личная защита.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Гандбол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игры, стойка, перемещения.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передвижения, ловли и передачи мяча.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ведения мяча в движении с изменением направления.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опорного броска.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игры в защите.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Пионербол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передачи мяча. Верхняя передача мяча в парах.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мяча через сетку. Нижняя прямая подача мяча через сетку.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приема мяча с подачи.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высоко летящего мяча.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 в пионербол.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катящегося мяча.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футбол по упрощѐнным правилам (мини-футбол)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564730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64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DE4833" w:rsidRDefault="00DE4833" w:rsidP="00DE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год обучения</w:t>
      </w:r>
    </w:p>
    <w:tbl>
      <w:tblPr>
        <w:tblW w:w="12015" w:type="dxa"/>
        <w:jc w:val="center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8262"/>
        <w:gridCol w:w="3077"/>
      </w:tblGrid>
      <w:tr w:rsidR="00DE4833" w:rsidRPr="00450C53" w:rsidTr="007F377A">
        <w:trPr>
          <w:trHeight w:val="32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141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 в процессе занятия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564730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64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Остановки баскетболиста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мяча. Ловля мяча на месте и в движении.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 Эстафеты.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в кольцо. Подвижные игры.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8-9-10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в кольцо с 5 точек.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Гандбол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игры, стойка, перемещения.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передвижения, ловли и передачи мяча.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ведения мяча в движении с изменением направления.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опорного броска.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игры в защите.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Пионербол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передачи мяча. Верхняя передача мяча в парах.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мяча через сетку. Нижняя прямая подача мяча через сетку.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приема мяча с подачи.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высоко летящего мяча.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 в пионербол.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катящегося мяча.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футбол по упрощѐнным правилам (мини-футбол)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564730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64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год обучения</w:t>
      </w:r>
    </w:p>
    <w:tbl>
      <w:tblPr>
        <w:tblW w:w="12015" w:type="dxa"/>
        <w:jc w:val="center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8217"/>
        <w:gridCol w:w="3122"/>
      </w:tblGrid>
      <w:tr w:rsidR="00DE4833" w:rsidRPr="00450C53" w:rsidTr="007F377A">
        <w:trPr>
          <w:trHeight w:val="32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141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 в процессе занятия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Остановки баскетболиста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мяча. Ловля мяча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передвижения, ловли и передачи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в кольцо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защита игрока.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нападении.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зоны, тактика игры в баскетбол.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Гандбол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игры, стойка, перемещения.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передвижения, ловли и передачи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ведения мяча в движении с изменением направления.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опорного броска.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игры в защите.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верхней и нижней передачи мяча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прямая подача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мяча. Передача у стены, в парах.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мяча от сетки.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приема мяча с подачи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катящегося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футбол, (мини-футбол)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год обучения</w:t>
      </w:r>
    </w:p>
    <w:tbl>
      <w:tblPr>
        <w:tblW w:w="12015" w:type="dxa"/>
        <w:jc w:val="center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8217"/>
        <w:gridCol w:w="3122"/>
      </w:tblGrid>
      <w:tr w:rsidR="00DE4833" w:rsidRPr="00450C53" w:rsidTr="007F377A">
        <w:trPr>
          <w:trHeight w:val="32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141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 в процессе занятия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Остановки баскетболиста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мяча. Ловля мяча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в кольцо  в движении с 2 шагов. Штрафной бросок</w:t>
            </w:r>
            <w:proofErr w:type="gramStart"/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Бросок с трех очковой зоны.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нападении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10-11.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баскетбол. Судейство и заполнения протокола соревнований.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Гандбол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игры, стойка, перемещения.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передвижения, ловли и передачи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нападении.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передач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5-6-7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техники приема мяча с подачи.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 в волейбол.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высоко летящего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по воротам.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Тактические действия игры в футбол.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футбол, (мини-футбол)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футбол</w:t>
            </w:r>
            <w:proofErr w:type="gramStart"/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,(</w:t>
            </w:r>
            <w:proofErr w:type="gramEnd"/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мини-футбол)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564730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64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</w:tr>
    </w:tbl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Pr="00450C53" w:rsidRDefault="00DE4833" w:rsidP="00DE48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 год обучения</w:t>
      </w:r>
    </w:p>
    <w:tbl>
      <w:tblPr>
        <w:tblW w:w="12015" w:type="dxa"/>
        <w:jc w:val="center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8229"/>
        <w:gridCol w:w="3110"/>
      </w:tblGrid>
      <w:tr w:rsidR="00DE4833" w:rsidRPr="00450C53" w:rsidTr="007F377A">
        <w:trPr>
          <w:trHeight w:val="320"/>
          <w:jc w:val="center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E4833" w:rsidRPr="00450C53" w:rsidTr="007F377A">
        <w:trPr>
          <w:trHeight w:val="320"/>
          <w:jc w:val="center"/>
        </w:trPr>
        <w:tc>
          <w:tcPr>
            <w:tcW w:w="12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знания в процессе занятия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8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Остановки баскетболиста. Ведение в защите.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мяча. Ловля мяча в защите.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  с сопротивлением.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Броски в кольцо  с различных точек.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Штрафной бросок с сопротивлением.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 в баскетбол.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нападении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8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Гандбол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Правила игры, стойка, перемещения.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передвижения, ловли и передачи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броска.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нападении.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защите.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8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 в парах, тройках.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Блокирование.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6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8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катящегося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31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мяча.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41"/>
          <w:jc w:val="center"/>
        </w:trPr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и тактика игры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футбол  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E4833" w:rsidRPr="00450C53" w:rsidTr="007F377A">
        <w:trPr>
          <w:trHeight w:val="280"/>
          <w:jc w:val="center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833" w:rsidRPr="00450C53" w:rsidRDefault="00DE4833" w:rsidP="007F3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4833" w:rsidRPr="00450C53" w:rsidRDefault="00DE4833" w:rsidP="007F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DE4833" w:rsidRDefault="00DE4833" w:rsidP="00DE4833"/>
    <w:p w:rsidR="00DE4833" w:rsidRDefault="00DE4833" w:rsidP="00DE4833"/>
    <w:p w:rsidR="00DE4833" w:rsidRDefault="00DE4833" w:rsidP="00DE4833"/>
    <w:p w:rsidR="00DE4833" w:rsidRDefault="00DE4833" w:rsidP="00DE4833"/>
    <w:p w:rsidR="00DE4833" w:rsidRDefault="00DE4833" w:rsidP="00DE4833"/>
    <w:p w:rsidR="00DE4833" w:rsidRDefault="00DE4833" w:rsidP="00DE4833"/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833" w:rsidRDefault="00DE4833" w:rsidP="00DE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 – ТЕМАТИЧЕСКОЕ ПЛАНИРОВАНИЕ 2</w:t>
      </w:r>
      <w:r w:rsidRPr="00450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ОБУЧЕНИЯ</w:t>
      </w:r>
    </w:p>
    <w:p w:rsidR="00DE4833" w:rsidRPr="007541DD" w:rsidRDefault="00DE4833" w:rsidP="00DE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5"/>
        <w:gridCol w:w="2411"/>
        <w:gridCol w:w="4387"/>
        <w:gridCol w:w="2475"/>
        <w:gridCol w:w="2492"/>
        <w:gridCol w:w="2496"/>
      </w:tblGrid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4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4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72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4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602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4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03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4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2603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виды учебной </w:t>
            </w:r>
            <w:r w:rsidRPr="007541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деятельности учащихся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знаний.</w:t>
            </w: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 Техника безопасности на занятиях баскетболом. Броски мяча двумя руками стоя на месте. Стойка игрока, передвижение в стойке.</w:t>
            </w:r>
          </w:p>
        </w:tc>
        <w:tc>
          <w:tcPr>
            <w:tcW w:w="2602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Ведение мяча в движении. Остановка в прыжке.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Передача мяча с отскоком об пол. Стойка игрока, передвижение в стойке.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Передача мяча (снизу, от груди, от плеча).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Передача мяча двумя руками  в движении (мяч снизу, мяч у груди, мяч сзади над головой);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Передача мяча (снизу, от груди, от плеча). Беговые и прыжковые упражнения.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Учебная игра баскетбол.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Ловля и передача  мяча на месте и в движении. Бег с ускорением.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Учебная игра баскетбол.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Штрафной бросок.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Игра в баскетбол по упрощенным правилам. Упражнения на развитие силы.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Игра  в баскетбол по упрощенным правилам.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DE4833" w:rsidRPr="00766A29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Гандбол</w:t>
            </w: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Гандбол. Основы знаний. Техника безопасности на занятиях гандболом. Правила игры. Режим дня и режим питания. Ведение и передача мяча в парах.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Основные технические приемы: стойка (вратаря, нападающего, защитника),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Перемещения, передачи и ловля мяча, броски мяча в ворота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Блокирование, персональная опека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Тактика нападения.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Основные принципы нападения. Расстановки.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Тактика нападения. Основные принципы нападения.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Спортивные игры с мячом. Эстафеты. «Салки». «Выбить цели».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1" w:type="dxa"/>
          </w:tcPr>
          <w:p w:rsidR="00DE4833" w:rsidRPr="00766A29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Основы знаний. Техника безопасности на занятиях волейболом. Нижняя и верхняя передача мяча.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Специальная разминка волейболиста. Броски мяча двумя руками стоя в стену, в пол, ловля отскочившего мяча. Игра волейбол.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Верхняя и нижняя подача мяча.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Верхняя и нижняя подача мяча, прием мяча. Игра в волейбол.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Нападающий удар.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и нижняя передача мяча, прием мяча.</w:t>
            </w: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 Игра волейбол.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и прием мяча. </w:t>
            </w: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Игра волейбол.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Здоровое питание. Утренняя гимнастика. Нижняя прямая подача мяча.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 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Нижняя прямая подача мяча. Прием мяча. Игра волейбол.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Нижняя прямая подача мяча. Прием мяча. Игра волейбол.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1" w:type="dxa"/>
          </w:tcPr>
          <w:p w:rsidR="00DE4833" w:rsidRPr="00766A29" w:rsidRDefault="00DE4833" w:rsidP="007F37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6A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Футбол </w:t>
            </w: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Основы знаний. Техника безопасности на занятиях футболом. Влияние физической культуры на развитие организм. Ведение, передача мяча внутренней стороны стопы.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Удар внутренней стороной стопы по неподвижному мячу с места, с одного-двух шагов; по мячу, катящемуся навстречу. Игра в футбол.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Передачи мяча в парах.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Передачи мяча в парах. Удар по воротам. Игра в мини-футбол.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 w:rsidR="00DE4833" w:rsidRPr="007541DD" w:rsidTr="007F377A">
        <w:tc>
          <w:tcPr>
            <w:tcW w:w="534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1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</w:rPr>
              <w:t>Передачи мяча в парах. Удар по воротам. Игра в мини-футбол.</w:t>
            </w:r>
          </w:p>
        </w:tc>
        <w:tc>
          <w:tcPr>
            <w:tcW w:w="2602" w:type="dxa"/>
          </w:tcPr>
          <w:p w:rsidR="00DE4833" w:rsidRDefault="00DE4833" w:rsidP="007F377A">
            <w:pPr>
              <w:jc w:val="center"/>
            </w:pPr>
            <w:r w:rsidRPr="0016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DE4833" w:rsidRPr="00450C53" w:rsidRDefault="00DE4833" w:rsidP="007F377A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50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2603" w:type="dxa"/>
          </w:tcPr>
          <w:p w:rsidR="00DE4833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работа в парах,</w:t>
            </w:r>
          </w:p>
          <w:p w:rsidR="00DE4833" w:rsidRPr="007541DD" w:rsidRDefault="00DE4833" w:rsidP="007F37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</w:tbl>
    <w:p w:rsidR="00704D09" w:rsidRDefault="00704D09"/>
    <w:sectPr w:rsidR="00704D09" w:rsidSect="00DE48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5F4"/>
    <w:multiLevelType w:val="multilevel"/>
    <w:tmpl w:val="DE5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66840"/>
    <w:multiLevelType w:val="multilevel"/>
    <w:tmpl w:val="75DE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4F41"/>
    <w:multiLevelType w:val="multilevel"/>
    <w:tmpl w:val="8CD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34385"/>
    <w:multiLevelType w:val="multilevel"/>
    <w:tmpl w:val="FA9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E63E2"/>
    <w:multiLevelType w:val="multilevel"/>
    <w:tmpl w:val="2014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66498"/>
    <w:multiLevelType w:val="multilevel"/>
    <w:tmpl w:val="C628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5C3309"/>
    <w:multiLevelType w:val="multilevel"/>
    <w:tmpl w:val="1E2A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92681"/>
    <w:multiLevelType w:val="multilevel"/>
    <w:tmpl w:val="A8EA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F120B"/>
    <w:multiLevelType w:val="multilevel"/>
    <w:tmpl w:val="E16C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927CB3"/>
    <w:multiLevelType w:val="multilevel"/>
    <w:tmpl w:val="6A0A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97A92"/>
    <w:multiLevelType w:val="hybridMultilevel"/>
    <w:tmpl w:val="FD2A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9138AF"/>
    <w:multiLevelType w:val="multilevel"/>
    <w:tmpl w:val="B874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7C4A46"/>
    <w:multiLevelType w:val="multilevel"/>
    <w:tmpl w:val="3536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8666F0"/>
    <w:multiLevelType w:val="multilevel"/>
    <w:tmpl w:val="B934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746B71"/>
    <w:multiLevelType w:val="multilevel"/>
    <w:tmpl w:val="196C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471F92"/>
    <w:multiLevelType w:val="multilevel"/>
    <w:tmpl w:val="D1C6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783FF8"/>
    <w:multiLevelType w:val="multilevel"/>
    <w:tmpl w:val="97BA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EC563C"/>
    <w:multiLevelType w:val="multilevel"/>
    <w:tmpl w:val="002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C309C0"/>
    <w:multiLevelType w:val="multilevel"/>
    <w:tmpl w:val="5476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51B8B"/>
    <w:multiLevelType w:val="multilevel"/>
    <w:tmpl w:val="B3CA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7A63B2"/>
    <w:multiLevelType w:val="multilevel"/>
    <w:tmpl w:val="E51C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A31048"/>
    <w:multiLevelType w:val="multilevel"/>
    <w:tmpl w:val="88E6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B67F99"/>
    <w:multiLevelType w:val="multilevel"/>
    <w:tmpl w:val="E784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9B762E"/>
    <w:multiLevelType w:val="multilevel"/>
    <w:tmpl w:val="21A4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585BDA"/>
    <w:multiLevelType w:val="multilevel"/>
    <w:tmpl w:val="2A68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09497E"/>
    <w:multiLevelType w:val="multilevel"/>
    <w:tmpl w:val="656A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9D0118"/>
    <w:multiLevelType w:val="multilevel"/>
    <w:tmpl w:val="442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894E6C"/>
    <w:multiLevelType w:val="multilevel"/>
    <w:tmpl w:val="741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9C5E39"/>
    <w:multiLevelType w:val="multilevel"/>
    <w:tmpl w:val="F746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7E6609"/>
    <w:multiLevelType w:val="multilevel"/>
    <w:tmpl w:val="5B1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2"/>
  </w:num>
  <w:num w:numId="5">
    <w:abstractNumId w:val="28"/>
  </w:num>
  <w:num w:numId="6">
    <w:abstractNumId w:val="24"/>
  </w:num>
  <w:num w:numId="7">
    <w:abstractNumId w:val="0"/>
  </w:num>
  <w:num w:numId="8">
    <w:abstractNumId w:val="26"/>
  </w:num>
  <w:num w:numId="9">
    <w:abstractNumId w:val="29"/>
  </w:num>
  <w:num w:numId="10">
    <w:abstractNumId w:val="20"/>
  </w:num>
  <w:num w:numId="11">
    <w:abstractNumId w:val="22"/>
  </w:num>
  <w:num w:numId="12">
    <w:abstractNumId w:val="3"/>
  </w:num>
  <w:num w:numId="13">
    <w:abstractNumId w:val="18"/>
  </w:num>
  <w:num w:numId="14">
    <w:abstractNumId w:val="23"/>
  </w:num>
  <w:num w:numId="15">
    <w:abstractNumId w:val="5"/>
  </w:num>
  <w:num w:numId="16">
    <w:abstractNumId w:val="11"/>
  </w:num>
  <w:num w:numId="17">
    <w:abstractNumId w:val="15"/>
  </w:num>
  <w:num w:numId="18">
    <w:abstractNumId w:val="14"/>
  </w:num>
  <w:num w:numId="19">
    <w:abstractNumId w:val="7"/>
  </w:num>
  <w:num w:numId="20">
    <w:abstractNumId w:val="8"/>
  </w:num>
  <w:num w:numId="21">
    <w:abstractNumId w:val="27"/>
  </w:num>
  <w:num w:numId="22">
    <w:abstractNumId w:val="19"/>
  </w:num>
  <w:num w:numId="23">
    <w:abstractNumId w:val="9"/>
  </w:num>
  <w:num w:numId="24">
    <w:abstractNumId w:val="1"/>
  </w:num>
  <w:num w:numId="25">
    <w:abstractNumId w:val="4"/>
  </w:num>
  <w:num w:numId="26">
    <w:abstractNumId w:val="16"/>
  </w:num>
  <w:num w:numId="27">
    <w:abstractNumId w:val="13"/>
  </w:num>
  <w:num w:numId="28">
    <w:abstractNumId w:val="17"/>
  </w:num>
  <w:num w:numId="29">
    <w:abstractNumId w:val="6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4833"/>
    <w:rsid w:val="00704D09"/>
    <w:rsid w:val="00DE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8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E48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E4833"/>
    <w:pPr>
      <w:keepNext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E483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E4833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DE4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4833"/>
    <w:pPr>
      <w:spacing w:after="0" w:line="240" w:lineRule="auto"/>
    </w:pPr>
    <w:rPr>
      <w:rFonts w:cs="Times New Roman"/>
    </w:rPr>
  </w:style>
  <w:style w:type="paragraph" w:customStyle="1" w:styleId="Heading1">
    <w:name w:val="Heading 1"/>
    <w:basedOn w:val="a"/>
    <w:uiPriority w:val="1"/>
    <w:qFormat/>
    <w:rsid w:val="00DE4833"/>
    <w:pPr>
      <w:widowControl w:val="0"/>
      <w:autoSpaceDE w:val="0"/>
      <w:autoSpaceDN w:val="0"/>
      <w:spacing w:after="0" w:line="274" w:lineRule="exact"/>
      <w:ind w:left="85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c58">
    <w:name w:val="c58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E4833"/>
  </w:style>
  <w:style w:type="paragraph" w:customStyle="1" w:styleId="c36">
    <w:name w:val="c36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E4833"/>
  </w:style>
  <w:style w:type="paragraph" w:customStyle="1" w:styleId="c26">
    <w:name w:val="c26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a0"/>
    <w:rsid w:val="00DE4833"/>
  </w:style>
  <w:style w:type="paragraph" w:customStyle="1" w:styleId="c47">
    <w:name w:val="c47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DE4833"/>
  </w:style>
  <w:style w:type="character" w:customStyle="1" w:styleId="c63">
    <w:name w:val="c63"/>
    <w:basedOn w:val="a0"/>
    <w:rsid w:val="00DE4833"/>
  </w:style>
  <w:style w:type="paragraph" w:customStyle="1" w:styleId="c40">
    <w:name w:val="c40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DE4833"/>
  </w:style>
  <w:style w:type="character" w:customStyle="1" w:styleId="c45">
    <w:name w:val="c45"/>
    <w:basedOn w:val="a0"/>
    <w:rsid w:val="00DE4833"/>
  </w:style>
  <w:style w:type="paragraph" w:customStyle="1" w:styleId="c22">
    <w:name w:val="c22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DE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E4833"/>
  </w:style>
  <w:style w:type="character" w:customStyle="1" w:styleId="c52">
    <w:name w:val="c52"/>
    <w:basedOn w:val="a0"/>
    <w:rsid w:val="00DE4833"/>
  </w:style>
  <w:style w:type="character" w:customStyle="1" w:styleId="c221">
    <w:name w:val="c221"/>
    <w:basedOn w:val="a0"/>
    <w:rsid w:val="00DE4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7421</Words>
  <Characters>42300</Characters>
  <Application>Microsoft Office Word</Application>
  <DocSecurity>0</DocSecurity>
  <Lines>352</Lines>
  <Paragraphs>99</Paragraphs>
  <ScaleCrop>false</ScaleCrop>
  <Company/>
  <LinksUpToDate>false</LinksUpToDate>
  <CharactersWithSpaces>49622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2021-10-07T11:32:00Z</dcterms:created>
  <dcterms:modified xsi:type="dcterms:W3CDTF">2021-10-07T11:33:00Z</dcterms:modified>
</cp:coreProperties>
</file>