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97" w:type="dxa"/>
        <w:tblLook w:val="04A0"/>
      </w:tblPr>
      <w:tblGrid>
        <w:gridCol w:w="3510"/>
        <w:gridCol w:w="1985"/>
        <w:gridCol w:w="3402"/>
      </w:tblGrid>
      <w:tr w:rsidR="00886414" w:rsidRPr="008C0EF2" w:rsidTr="008C0EF2">
        <w:tc>
          <w:tcPr>
            <w:tcW w:w="3510" w:type="dxa"/>
          </w:tcPr>
          <w:p w:rsidR="006D7851" w:rsidRPr="008C0EF2" w:rsidRDefault="00A0616A" w:rsidP="006D78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851"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«Согласовано»   </w:t>
            </w:r>
          </w:p>
          <w:p w:rsidR="000E096D" w:rsidRDefault="006D7851" w:rsidP="006D78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6D7851" w:rsidRPr="008C0EF2" w:rsidRDefault="006D7851" w:rsidP="006D78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0E0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  <w:p w:rsidR="006D7851" w:rsidRPr="008C0EF2" w:rsidRDefault="003764CD" w:rsidP="006D78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6D7851" w:rsidRPr="008C0EF2" w:rsidRDefault="006D7851" w:rsidP="006D78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886414" w:rsidRPr="008C0EF2" w:rsidRDefault="00A0616A" w:rsidP="00CA5EF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851" w:rsidRPr="008C0E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5EF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6D7851"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D7851" w:rsidRPr="008C0E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="006D7851"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764C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D7851"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          </w:t>
            </w:r>
          </w:p>
        </w:tc>
        <w:tc>
          <w:tcPr>
            <w:tcW w:w="1985" w:type="dxa"/>
          </w:tcPr>
          <w:p w:rsidR="00886414" w:rsidRPr="008C0EF2" w:rsidRDefault="00886414" w:rsidP="002F05E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886414" w:rsidRPr="008C0EF2" w:rsidRDefault="00886414" w:rsidP="00263794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     «Утверждено»</w:t>
            </w:r>
          </w:p>
          <w:p w:rsidR="00886414" w:rsidRPr="008C0EF2" w:rsidRDefault="00886414" w:rsidP="00263794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886414" w:rsidRDefault="006D7851" w:rsidP="00263794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EF2">
              <w:rPr>
                <w:rFonts w:ascii="Times New Roman" w:hAnsi="Times New Roman" w:cs="Times New Roman"/>
                <w:sz w:val="28"/>
                <w:szCs w:val="28"/>
              </w:rPr>
              <w:t>Ф.Ф.Абдрахманов</w:t>
            </w:r>
            <w:proofErr w:type="spellEnd"/>
            <w:r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E096D" w:rsidRPr="008C0EF2" w:rsidRDefault="000E096D" w:rsidP="00263794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86414" w:rsidRPr="008C0EF2" w:rsidRDefault="00886414" w:rsidP="00263794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C0EF2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A0616A"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6414" w:rsidRPr="008C0EF2" w:rsidRDefault="000E096D" w:rsidP="003764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86414" w:rsidRPr="008C0EF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A5EF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886414" w:rsidRPr="008C0EF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0616A" w:rsidRPr="008C0E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="00CA5E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202</w:t>
            </w:r>
            <w:r w:rsidR="003764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1г</w:t>
            </w:r>
            <w:r w:rsidR="00886414" w:rsidRPr="008C0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86414" w:rsidRPr="008C0EF2" w:rsidRDefault="00886414" w:rsidP="00886414">
      <w:pPr>
        <w:tabs>
          <w:tab w:val="left" w:pos="486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86414" w:rsidRPr="008C0EF2" w:rsidRDefault="0088641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6295" w:rsidRPr="008C0EF2" w:rsidRDefault="00A56295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6295" w:rsidRPr="008C0EF2" w:rsidRDefault="00A56295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6414" w:rsidRPr="008C0EF2" w:rsidRDefault="006D7851" w:rsidP="00886414">
      <w:pPr>
        <w:pStyle w:val="2"/>
        <w:spacing w:line="276" w:lineRule="auto"/>
        <w:ind w:left="0" w:firstLine="567"/>
        <w:rPr>
          <w:sz w:val="28"/>
          <w:szCs w:val="28"/>
        </w:rPr>
      </w:pPr>
      <w:r w:rsidRPr="008C0EF2">
        <w:rPr>
          <w:sz w:val="28"/>
          <w:szCs w:val="28"/>
        </w:rPr>
        <w:t>Р</w:t>
      </w:r>
      <w:r w:rsidR="00886414" w:rsidRPr="008C0EF2">
        <w:rPr>
          <w:sz w:val="28"/>
          <w:szCs w:val="28"/>
        </w:rPr>
        <w:t>абочая программа</w:t>
      </w:r>
    </w:p>
    <w:p w:rsidR="00886414" w:rsidRPr="008C0EF2" w:rsidRDefault="0028440A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EF2">
        <w:rPr>
          <w:rFonts w:ascii="Times New Roman" w:hAnsi="Times New Roman" w:cs="Times New Roman"/>
          <w:b/>
          <w:sz w:val="28"/>
          <w:szCs w:val="28"/>
        </w:rPr>
        <w:t>по дополнительному образованию</w:t>
      </w:r>
    </w:p>
    <w:p w:rsidR="00A56295" w:rsidRPr="008C0EF2" w:rsidRDefault="00A56295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414" w:rsidRPr="008C0EF2" w:rsidRDefault="00707F8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0EF2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3764CD">
        <w:rPr>
          <w:rFonts w:ascii="Times New Roman" w:hAnsi="Times New Roman" w:cs="Times New Roman"/>
          <w:b/>
          <w:sz w:val="28"/>
          <w:szCs w:val="28"/>
          <w:u w:val="single"/>
        </w:rPr>
        <w:t>Избранные вопросы математики</w:t>
      </w:r>
      <w:r w:rsidRPr="008C0EF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07F84" w:rsidRPr="008C0EF2" w:rsidRDefault="00707F8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7F84" w:rsidRPr="008C0EF2" w:rsidRDefault="00707F8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6414" w:rsidRPr="008C0EF2" w:rsidRDefault="00707F8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0EF2">
        <w:rPr>
          <w:rFonts w:ascii="Times New Roman" w:hAnsi="Times New Roman" w:cs="Times New Roman"/>
          <w:b/>
          <w:sz w:val="28"/>
          <w:szCs w:val="28"/>
          <w:u w:val="single"/>
        </w:rPr>
        <w:t>по математическому направлению</w:t>
      </w:r>
    </w:p>
    <w:p w:rsidR="00886414" w:rsidRPr="008C0EF2" w:rsidRDefault="00707F8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>17 лет,   11 «</w:t>
      </w:r>
      <w:r w:rsidR="003764C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3764CD">
        <w:rPr>
          <w:rFonts w:ascii="Times New Roman" w:hAnsi="Times New Roman" w:cs="Times New Roman"/>
          <w:sz w:val="28"/>
          <w:szCs w:val="28"/>
        </w:rPr>
        <w:t>,</w:t>
      </w:r>
      <w:r w:rsidR="00CA5EF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C0EF2">
        <w:rPr>
          <w:rFonts w:ascii="Times New Roman" w:hAnsi="Times New Roman" w:cs="Times New Roman"/>
          <w:sz w:val="28"/>
          <w:szCs w:val="28"/>
        </w:rPr>
        <w:t>» класс</w:t>
      </w:r>
    </w:p>
    <w:p w:rsidR="00707F84" w:rsidRPr="008C0EF2" w:rsidRDefault="00707F84" w:rsidP="00707F8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 xml:space="preserve">разработчик программы </w:t>
      </w:r>
    </w:p>
    <w:p w:rsidR="00707F84" w:rsidRPr="008C0EF2" w:rsidRDefault="00707F84" w:rsidP="00707F84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EF2">
        <w:rPr>
          <w:rFonts w:ascii="Times New Roman" w:hAnsi="Times New Roman" w:cs="Times New Roman"/>
          <w:b/>
          <w:sz w:val="28"/>
          <w:szCs w:val="28"/>
        </w:rPr>
        <w:t xml:space="preserve">Петрова </w:t>
      </w:r>
      <w:proofErr w:type="spellStart"/>
      <w:r w:rsidRPr="008C0EF2">
        <w:rPr>
          <w:rFonts w:ascii="Times New Roman" w:hAnsi="Times New Roman" w:cs="Times New Roman"/>
          <w:b/>
          <w:sz w:val="28"/>
          <w:szCs w:val="28"/>
        </w:rPr>
        <w:t>Наиля</w:t>
      </w:r>
      <w:proofErr w:type="spellEnd"/>
      <w:r w:rsidRPr="008C0E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0EF2">
        <w:rPr>
          <w:rFonts w:ascii="Times New Roman" w:hAnsi="Times New Roman" w:cs="Times New Roman"/>
          <w:b/>
          <w:sz w:val="28"/>
          <w:szCs w:val="28"/>
        </w:rPr>
        <w:t>Галимхановна</w:t>
      </w:r>
      <w:proofErr w:type="spellEnd"/>
      <w:r w:rsidRPr="008C0EF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86414" w:rsidRPr="008C0EF2" w:rsidRDefault="00707F84" w:rsidP="00707F8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>учитель первой категории</w:t>
      </w:r>
    </w:p>
    <w:p w:rsidR="00707F84" w:rsidRPr="008C0EF2" w:rsidRDefault="00707F8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 xml:space="preserve">МБОУ «Высокогорская средняя общеобразовательная школа № 2 </w:t>
      </w:r>
    </w:p>
    <w:p w:rsidR="00707F84" w:rsidRPr="008C0EF2" w:rsidRDefault="00707F8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>Высокогорского муниципального района РТ»</w:t>
      </w:r>
    </w:p>
    <w:p w:rsidR="00886414" w:rsidRPr="008C0EF2" w:rsidRDefault="0088641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>_______________________</w:t>
      </w:r>
      <w:r w:rsidR="00707F84" w:rsidRPr="008C0EF2">
        <w:rPr>
          <w:rFonts w:ascii="Times New Roman" w:hAnsi="Times New Roman" w:cs="Times New Roman"/>
          <w:sz w:val="28"/>
          <w:szCs w:val="28"/>
          <w:u w:val="single"/>
        </w:rPr>
        <w:t>1 год</w:t>
      </w:r>
      <w:r w:rsidRPr="008C0EF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86414" w:rsidRPr="008C0EF2" w:rsidRDefault="00BD45F9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>с</w:t>
      </w:r>
      <w:r w:rsidR="00886414" w:rsidRPr="008C0EF2">
        <w:rPr>
          <w:rFonts w:ascii="Times New Roman" w:hAnsi="Times New Roman" w:cs="Times New Roman"/>
          <w:sz w:val="28"/>
          <w:szCs w:val="28"/>
        </w:rPr>
        <w:t>рок реали</w:t>
      </w:r>
      <w:r w:rsidRPr="008C0EF2">
        <w:rPr>
          <w:rFonts w:ascii="Times New Roman" w:hAnsi="Times New Roman" w:cs="Times New Roman"/>
          <w:sz w:val="28"/>
          <w:szCs w:val="28"/>
        </w:rPr>
        <w:t>зации программы</w:t>
      </w:r>
    </w:p>
    <w:p w:rsidR="00BD45F9" w:rsidRPr="008C0EF2" w:rsidRDefault="00BD45F9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>________________________</w:t>
      </w:r>
      <w:r w:rsidR="00707F84" w:rsidRPr="008C0EF2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CA5EF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764CD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8C0EF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D45F9" w:rsidRPr="008C0EF2" w:rsidRDefault="00BD45F9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>год разработки рабочей программы</w:t>
      </w:r>
    </w:p>
    <w:p w:rsidR="00886414" w:rsidRPr="008C0EF2" w:rsidRDefault="0088641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6414" w:rsidRPr="008C0EF2" w:rsidRDefault="0088641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616A" w:rsidRPr="008C0EF2" w:rsidRDefault="00A0616A" w:rsidP="00A5629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D45F9" w:rsidRPr="008C0EF2" w:rsidRDefault="00BD45F9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D45F9" w:rsidRPr="008C0EF2" w:rsidRDefault="00BD45F9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D45F9" w:rsidRPr="008C0EF2" w:rsidRDefault="00BD45F9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170991" w:rsidRPr="008C0EF2" w:rsidRDefault="00170991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 xml:space="preserve">Принято на заседании </w:t>
      </w:r>
    </w:p>
    <w:p w:rsidR="00BD45F9" w:rsidRPr="008C0EF2" w:rsidRDefault="00170991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170991" w:rsidRPr="008C0EF2" w:rsidRDefault="00170991" w:rsidP="00170991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Протокол №1</w:t>
      </w:r>
    </w:p>
    <w:p w:rsidR="00170991" w:rsidRPr="008C0EF2" w:rsidRDefault="00A56295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C0EF2">
        <w:rPr>
          <w:rFonts w:ascii="Times New Roman" w:hAnsi="Times New Roman" w:cs="Times New Roman"/>
          <w:sz w:val="28"/>
          <w:szCs w:val="28"/>
        </w:rPr>
        <w:t>от «2</w:t>
      </w:r>
      <w:r w:rsidR="00CA5EFC">
        <w:rPr>
          <w:rFonts w:ascii="Times New Roman" w:hAnsi="Times New Roman" w:cs="Times New Roman"/>
          <w:sz w:val="28"/>
          <w:szCs w:val="28"/>
        </w:rPr>
        <w:t>8</w:t>
      </w:r>
      <w:r w:rsidRPr="008C0EF2">
        <w:rPr>
          <w:rFonts w:ascii="Times New Roman" w:hAnsi="Times New Roman" w:cs="Times New Roman"/>
          <w:sz w:val="28"/>
          <w:szCs w:val="28"/>
        </w:rPr>
        <w:t>» августа 20</w:t>
      </w:r>
      <w:r w:rsidR="003764CD">
        <w:rPr>
          <w:rFonts w:ascii="Times New Roman" w:hAnsi="Times New Roman" w:cs="Times New Roman"/>
          <w:sz w:val="28"/>
          <w:szCs w:val="28"/>
        </w:rPr>
        <w:t>21</w:t>
      </w:r>
      <w:r w:rsidRPr="008C0EF2">
        <w:rPr>
          <w:rFonts w:ascii="Times New Roman" w:hAnsi="Times New Roman" w:cs="Times New Roman"/>
          <w:sz w:val="28"/>
          <w:szCs w:val="28"/>
        </w:rPr>
        <w:t xml:space="preserve"> </w:t>
      </w:r>
      <w:r w:rsidR="00170991" w:rsidRPr="008C0EF2">
        <w:rPr>
          <w:rFonts w:ascii="Times New Roman" w:hAnsi="Times New Roman" w:cs="Times New Roman"/>
          <w:sz w:val="28"/>
          <w:szCs w:val="28"/>
        </w:rPr>
        <w:t>г</w:t>
      </w:r>
    </w:p>
    <w:p w:rsidR="00BD45F9" w:rsidRPr="00C420C9" w:rsidRDefault="00BD45F9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:rsidR="00BD45F9" w:rsidRPr="00C420C9" w:rsidRDefault="00BD45F9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:rsidR="00BD45F9" w:rsidRPr="00C420C9" w:rsidRDefault="00BD45F9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:rsidR="00BD45F9" w:rsidRPr="00C420C9" w:rsidRDefault="00BD45F9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:rsidR="00BD45F9" w:rsidRDefault="00BD45F9" w:rsidP="00886414">
      <w:pPr>
        <w:spacing w:line="276" w:lineRule="auto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:rsidR="00886414" w:rsidRPr="008C0EF2" w:rsidRDefault="00886414" w:rsidP="0028440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EF2">
        <w:rPr>
          <w:rFonts w:ascii="Times New Roman" w:hAnsi="Times New Roman" w:cs="Times New Roman"/>
          <w:b/>
          <w:sz w:val="28"/>
          <w:szCs w:val="28"/>
        </w:rPr>
        <w:t>20</w:t>
      </w:r>
      <w:r w:rsidR="003764CD">
        <w:rPr>
          <w:rFonts w:ascii="Times New Roman" w:hAnsi="Times New Roman" w:cs="Times New Roman"/>
          <w:b/>
          <w:sz w:val="28"/>
          <w:szCs w:val="28"/>
        </w:rPr>
        <w:t>21</w:t>
      </w:r>
      <w:r w:rsidRPr="008C0EF2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CA5EFC">
        <w:rPr>
          <w:rFonts w:ascii="Times New Roman" w:hAnsi="Times New Roman" w:cs="Times New Roman"/>
          <w:b/>
          <w:sz w:val="28"/>
          <w:szCs w:val="28"/>
        </w:rPr>
        <w:t>2</w:t>
      </w:r>
      <w:r w:rsidR="003764CD">
        <w:rPr>
          <w:rFonts w:ascii="Times New Roman" w:hAnsi="Times New Roman" w:cs="Times New Roman"/>
          <w:b/>
          <w:sz w:val="28"/>
          <w:szCs w:val="28"/>
        </w:rPr>
        <w:t>2</w:t>
      </w:r>
      <w:r w:rsidRPr="008C0EF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67A04" w:rsidRPr="00A0616A" w:rsidRDefault="00567A04" w:rsidP="00567A04">
      <w:pPr>
        <w:spacing w:line="360" w:lineRule="auto"/>
        <w:rPr>
          <w:rFonts w:ascii="Times New Roman" w:hAnsi="Times New Roman" w:cs="Times New Roman"/>
          <w:b/>
        </w:rPr>
      </w:pPr>
      <w:r w:rsidRPr="00A0616A">
        <w:rPr>
          <w:rFonts w:ascii="Times New Roman" w:hAnsi="Times New Roman" w:cs="Times New Roman"/>
          <w:b/>
        </w:rPr>
        <w:lastRenderedPageBreak/>
        <w:t>Нормативно-правовые документы:</w:t>
      </w:r>
    </w:p>
    <w:p w:rsidR="00567A04" w:rsidRPr="00A0616A" w:rsidRDefault="00567A04" w:rsidP="00567A04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567A04" w:rsidRPr="00A0616A" w:rsidRDefault="00567A04" w:rsidP="00567A04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A0616A">
        <w:rPr>
          <w:rFonts w:ascii="Times New Roman" w:hAnsi="Times New Roman" w:cs="Times New Roman"/>
          <w:b/>
          <w:u w:val="single"/>
        </w:rPr>
        <w:t>Федеральные:</w:t>
      </w:r>
    </w:p>
    <w:p w:rsidR="00567A04" w:rsidRPr="00A0616A" w:rsidRDefault="00567A04" w:rsidP="00567A04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Конституция Российской Федерации;</w:t>
      </w:r>
    </w:p>
    <w:p w:rsidR="00567A04" w:rsidRPr="00A0616A" w:rsidRDefault="00567A04" w:rsidP="00567A04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 xml:space="preserve">Федеральный </w:t>
      </w:r>
      <w:hyperlink r:id="rId6" w:history="1">
        <w:r w:rsidRPr="00A0616A">
          <w:rPr>
            <w:rFonts w:ascii="Times New Roman" w:hAnsi="Times New Roman" w:cs="Times New Roman"/>
          </w:rPr>
          <w:t>закон</w:t>
        </w:r>
      </w:hyperlink>
      <w:r w:rsidRPr="00A0616A">
        <w:rPr>
          <w:rFonts w:ascii="Times New Roman" w:hAnsi="Times New Roman" w:cs="Times New Roman"/>
        </w:rPr>
        <w:t xml:space="preserve"> от 29 декабря 2012 года № 273-ФЗ «Об образовании в Российской Федерации»;</w:t>
      </w:r>
    </w:p>
    <w:p w:rsidR="00567A04" w:rsidRPr="00A0616A" w:rsidRDefault="00567A04" w:rsidP="00567A04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567A04" w:rsidRPr="00A0616A" w:rsidRDefault="00567A04" w:rsidP="00567A04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Указ Президента Российской Федерации от 1 июня 2012 года № 761 «О национальной стратегии действий в интересах детей на 2012 - 2017 годы»;</w:t>
      </w:r>
    </w:p>
    <w:p w:rsidR="00567A04" w:rsidRPr="00A0616A" w:rsidRDefault="00567A04" w:rsidP="00567A04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Государственная программа Российской Федерации «Развитие образования» на 2013-2020 годы, утвержденная постановлением Правительства Российской Федерации от 15 апреля 2014 г. № 295;</w:t>
      </w:r>
    </w:p>
    <w:p w:rsidR="00567A04" w:rsidRPr="00A0616A" w:rsidRDefault="00567A04" w:rsidP="00567A04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Постановление Правительства Российской Федерации от 5 октября 2010 г. № 795 «О государственной программе «Патриотическое воспитание граждан Российской Федерации на 2010-2015 годы»;</w:t>
      </w:r>
    </w:p>
    <w:p w:rsidR="00567A04" w:rsidRPr="00A0616A" w:rsidRDefault="00567A04" w:rsidP="00567A04">
      <w:pPr>
        <w:widowControl w:val="0"/>
        <w:numPr>
          <w:ilvl w:val="0"/>
          <w:numId w:val="4"/>
        </w:numPr>
        <w:suppressAutoHyphens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Концепция развития дополнительного образования детей, утвержденная распоряжением Правительства Российской Федерации  от 4 сентября 2014 г. №1726-р;</w:t>
      </w:r>
    </w:p>
    <w:p w:rsidR="00567A04" w:rsidRPr="00A0616A" w:rsidRDefault="00567A04" w:rsidP="00567A04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 от 29 ноября 2014 г. №  2403-р;</w:t>
      </w:r>
    </w:p>
    <w:p w:rsidR="00567A04" w:rsidRPr="00A0616A" w:rsidRDefault="00567A04" w:rsidP="00567A04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№996-р;</w:t>
      </w:r>
    </w:p>
    <w:p w:rsidR="00567A04" w:rsidRPr="00A0616A" w:rsidRDefault="00567A04" w:rsidP="00567A04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 xml:space="preserve"> Федеральный закон  от 28 апреля 2009 года №71-ФЗ «О внесении изменений в федеральный закон "Об основных гарантиях прав ребенка в Российской Федерации";</w:t>
      </w:r>
    </w:p>
    <w:p w:rsidR="00567A04" w:rsidRPr="00A0616A" w:rsidRDefault="00567A04" w:rsidP="00567A04">
      <w:pPr>
        <w:numPr>
          <w:ilvl w:val="0"/>
          <w:numId w:val="4"/>
        </w:numPr>
        <w:spacing w:line="360" w:lineRule="auto"/>
        <w:jc w:val="both"/>
        <w:rPr>
          <w:rStyle w:val="4"/>
          <w:rFonts w:ascii="Times New Roman" w:hAnsi="Times New Roman" w:cs="Times New Roman"/>
          <w:b w:val="0"/>
          <w:sz w:val="24"/>
          <w:szCs w:val="24"/>
        </w:rPr>
      </w:pPr>
      <w:r w:rsidRPr="00A0616A">
        <w:rPr>
          <w:rFonts w:ascii="Times New Roman" w:hAnsi="Times New Roman" w:cs="Times New Roman"/>
        </w:rPr>
        <w:t xml:space="preserve"> Приказ  МО и Н РФ от 29 августа 2013 года № 1008 </w:t>
      </w:r>
      <w:r w:rsidRPr="00A0616A">
        <w:rPr>
          <w:rFonts w:ascii="Times New Roman" w:hAnsi="Times New Roman" w:cs="Times New Roman"/>
          <w:b/>
        </w:rPr>
        <w:t>«</w:t>
      </w:r>
      <w:r w:rsidRPr="00A0616A">
        <w:rPr>
          <w:rStyle w:val="4"/>
          <w:rFonts w:ascii="Times New Roman" w:hAnsi="Times New Roman" w:cs="Times New Roman"/>
          <w:b w:val="0"/>
          <w:sz w:val="24"/>
          <w:szCs w:val="24"/>
        </w:rPr>
        <w:t>Порядок организации и осуществления образовательной  деятельности по дополнительным общеобразовательным программам»</w:t>
      </w:r>
    </w:p>
    <w:p w:rsidR="00567A04" w:rsidRPr="00A0616A" w:rsidRDefault="00567A04" w:rsidP="00567A04">
      <w:pPr>
        <w:pStyle w:val="a9"/>
        <w:numPr>
          <w:ilvl w:val="0"/>
          <w:numId w:val="4"/>
        </w:numPr>
        <w:shd w:val="clear" w:color="auto" w:fill="auto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16A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учреждениям дополнительного образования детей (внешкольные учреждения)» (СанПиН 2.4.4.1251-03), утвержденные Главным государственным санитарным врачом Российской Федерации 01.04.2003;</w:t>
      </w:r>
    </w:p>
    <w:p w:rsidR="00567A04" w:rsidRPr="00A0616A" w:rsidRDefault="00567A04" w:rsidP="00567A0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A0616A">
        <w:rPr>
          <w:rFonts w:ascii="Times New Roman" w:hAnsi="Times New Roman" w:cs="Times New Roman"/>
          <w:b/>
          <w:u w:val="single"/>
        </w:rPr>
        <w:t>Республиканские: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Конституция Республики Татарстан;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 xml:space="preserve">Закон Республики Татарстан № 71-ЗРТ14 октября 2010 года 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 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lastRenderedPageBreak/>
        <w:t>Закон Республики Татарстан от 22 июля 2013 года № 68-ЗРТ «Об образовании»;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Постановление Кабинета Министров Республики Татарстан от 30.12.2010 № 1174 «Об утверждении Стратегии развития образования в Республике Татарстан на 2010-2015 годы «</w:t>
      </w:r>
      <w:proofErr w:type="spellStart"/>
      <w:r w:rsidRPr="00A0616A">
        <w:rPr>
          <w:rFonts w:ascii="Times New Roman" w:hAnsi="Times New Roman" w:cs="Times New Roman"/>
        </w:rPr>
        <w:t>Килэчэк</w:t>
      </w:r>
      <w:proofErr w:type="spellEnd"/>
      <w:r w:rsidRPr="00A0616A">
        <w:rPr>
          <w:rFonts w:ascii="Times New Roman" w:hAnsi="Times New Roman" w:cs="Times New Roman"/>
        </w:rPr>
        <w:t>» - «Будущее»;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Указ Президента Республики Татарстан от 09.10.2012г. №УП-862 «О Концепции развития и реализации интеллектуально-творческого потенциала детей и молодежи Республики Татарстан «Перспектива»;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Постановление Кабинета Министров Республики Татарстан от 11.02.2013 № 90 «О Республиканской стратегии действий в интересах детей на 2013-2017 годы»;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Постановление Кабинета Министров Республики Татарстан от 18.12.2013 № 1006 «Об утверждении государственной программы «Реализация государственной национальной политики в Республике Татарстан на 2014-2020 годы»;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Постановление Кабинета Министров Республики Татарстан от 16.09.2014 № 666 «Об утверждении Концепции патриотического воспитания детей и молодежи Республики Татарстан»;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Постановление Кабинета Министров Республики Татарстан от 22.02.2014 № 110 «Об утверждении государственной программы «Развитие образования и науки Республики Татарстан на 2014 - 2020 годы»;</w:t>
      </w:r>
    </w:p>
    <w:p w:rsidR="00567A04" w:rsidRPr="00A0616A" w:rsidRDefault="00567A04" w:rsidP="00567A04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 xml:space="preserve"> Постановление Кабинета Министров Республики Татарстан от 03.012.2014 № 943 «Об утверждении государственной программы «Стратегическое управление талантами в Республике Татарстан на 2015 - 2020 годы»;</w:t>
      </w:r>
    </w:p>
    <w:p w:rsidR="00567A04" w:rsidRPr="00A0616A" w:rsidRDefault="00567A04" w:rsidP="00567A04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 xml:space="preserve"> Постановление Кабинета Министров Республики Татарстан от 17.06.2015 №443 «Об утверждении Стратегии развития воспитания обучающихся в Республике Татарстан на 2015-2025 годы». </w:t>
      </w:r>
    </w:p>
    <w:p w:rsidR="00567A04" w:rsidRPr="00A0616A" w:rsidRDefault="00567A04" w:rsidP="00567A04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Style w:val="a6"/>
          <w:rFonts w:ascii="Times New Roman" w:hAnsi="Times New Roman" w:cs="Times New Roman"/>
          <w:b w:val="0"/>
          <w:bCs/>
          <w:color w:val="auto"/>
        </w:rPr>
        <w:t xml:space="preserve"> </w:t>
      </w:r>
      <w:hyperlink w:anchor="sub_1" w:history="1">
        <w:r w:rsidRPr="00A0616A">
          <w:rPr>
            <w:rStyle w:val="a7"/>
            <w:rFonts w:ascii="Times New Roman" w:hAnsi="Times New Roman"/>
            <w:b w:val="0"/>
            <w:bCs/>
            <w:color w:val="auto"/>
          </w:rPr>
          <w:t>Приказ</w:t>
        </w:r>
      </w:hyperlink>
      <w:r w:rsidRPr="00A0616A">
        <w:rPr>
          <w:rStyle w:val="a6"/>
          <w:rFonts w:ascii="Times New Roman" w:hAnsi="Times New Roman" w:cs="Times New Roman"/>
          <w:b w:val="0"/>
          <w:bCs/>
          <w:color w:val="auto"/>
        </w:rPr>
        <w:t xml:space="preserve"> М</w:t>
      </w:r>
      <w:r w:rsidRPr="00A0616A">
        <w:rPr>
          <w:rStyle w:val="a6"/>
          <w:rFonts w:ascii="Times New Roman" w:hAnsi="Times New Roman" w:cs="Times New Roman"/>
          <w:b w:val="0"/>
          <w:bCs/>
        </w:rPr>
        <w:t>О и Н РТ от 20 марта 2014 г. N 1465/14 «</w:t>
      </w:r>
      <w:r w:rsidRPr="00A0616A">
        <w:rPr>
          <w:rFonts w:ascii="Times New Roman" w:hAnsi="Times New Roman" w:cs="Times New Roman"/>
        </w:rPr>
        <w:t>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образования»;</w:t>
      </w:r>
    </w:p>
    <w:p w:rsidR="00567A04" w:rsidRPr="00A0616A" w:rsidRDefault="00567A04" w:rsidP="00567A04">
      <w:pPr>
        <w:tabs>
          <w:tab w:val="left" w:pos="5883"/>
        </w:tabs>
        <w:spacing w:line="360" w:lineRule="auto"/>
        <w:jc w:val="both"/>
        <w:rPr>
          <w:rFonts w:ascii="Times New Roman" w:hAnsi="Times New Roman" w:cs="Times New Roman"/>
        </w:rPr>
      </w:pPr>
      <w:r w:rsidRPr="00A0616A">
        <w:rPr>
          <w:rFonts w:ascii="Times New Roman" w:hAnsi="Times New Roman" w:cs="Times New Roman"/>
        </w:rPr>
        <w:t>и иные правовые акты Российской Федерации, Республики Татарстан в части, касающейся вопросов развития воспитания, дополнительного образования детей.</w:t>
      </w:r>
    </w:p>
    <w:p w:rsidR="00567A04" w:rsidRPr="00567A04" w:rsidRDefault="00567A04" w:rsidP="00567A04">
      <w:pPr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567A04">
        <w:rPr>
          <w:rFonts w:ascii="Times New Roman" w:eastAsia="Times New Roman" w:hAnsi="Times New Roman" w:cs="Times New Roman"/>
          <w:b/>
          <w:bCs/>
          <w:color w:val="auto"/>
        </w:rPr>
        <w:t>Пояснительная записка</w:t>
      </w:r>
    </w:p>
    <w:p w:rsidR="00567A04" w:rsidRPr="00567A04" w:rsidRDefault="00567A04" w:rsidP="00567A0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67A04">
        <w:rPr>
          <w:rFonts w:ascii="Times New Roman" w:eastAsia="Times New Roman" w:hAnsi="Times New Roman" w:cs="Times New Roman"/>
          <w:color w:val="auto"/>
        </w:rPr>
        <w:tab/>
      </w:r>
      <w:r w:rsidRPr="00567A04">
        <w:rPr>
          <w:rFonts w:ascii="Times New Roman" w:eastAsia="Times New Roman" w:hAnsi="Times New Roman" w:cs="Times New Roman"/>
          <w:bCs/>
        </w:rPr>
        <w:t>Основная задача</w:t>
      </w:r>
      <w:r w:rsidRPr="00567A04">
        <w:rPr>
          <w:rFonts w:ascii="Times New Roman" w:eastAsia="Times New Roman" w:hAnsi="Times New Roman" w:cs="Times New Roman"/>
        </w:rPr>
        <w:t> обучения математике в школе заключается в обеспечении прочного и сознательного овладения учащимися системой математических знаний и умений, необходимых в повседневной жизни и трудовой деятельности каждому человеку, достаточных для изучения смежных дисциплин и продолжения образования.</w:t>
      </w:r>
    </w:p>
    <w:p w:rsidR="00567A04" w:rsidRPr="00567A04" w:rsidRDefault="00567A04" w:rsidP="00567A0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67A04">
        <w:rPr>
          <w:rFonts w:ascii="Times New Roman" w:eastAsia="Times New Roman" w:hAnsi="Times New Roman" w:cs="Times New Roman"/>
        </w:rPr>
        <w:t xml:space="preserve">Наряду с решением основной задачи расширенное и углубленное изучение математики предусматривает формирование у учащихся устойчивого интереса к предмету, выявление и </w:t>
      </w:r>
      <w:r w:rsidRPr="00567A04">
        <w:rPr>
          <w:rFonts w:ascii="Times New Roman" w:eastAsia="Times New Roman" w:hAnsi="Times New Roman" w:cs="Times New Roman"/>
        </w:rPr>
        <w:lastRenderedPageBreak/>
        <w:t>развитие их математических способностей, ориентацию на профессии, существенным образом связанные с математикой, подготовку к обучению в вузе.</w:t>
      </w:r>
    </w:p>
    <w:p w:rsidR="00567A04" w:rsidRPr="00567A04" w:rsidRDefault="00567A04" w:rsidP="00567A0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67A04">
        <w:rPr>
          <w:rFonts w:ascii="Times New Roman" w:eastAsia="Times New Roman" w:hAnsi="Times New Roman" w:cs="Times New Roman"/>
        </w:rPr>
        <w:t>Занятия курса призваны помочь ученику осознать степень своего интереса к предмету и оценить возможности овладения им, с тем, чтобы он смог сделать сознательный выбор в пользу дальнейшего углубленного либо обычного изучения математики. Интерес и склонности учащегося к математике должны всемерно подкрепляться и развиваться. Учащиеся должны приобрести умения решать задачи более высокой сложности, точно и грамотно формулировать изученные теоретические положения и излагать собственные рассуждения при решении задач и доказательствах теорем, правильно пользоваться математической терминологией и символикой, применять рациональные приемы вычислений и тождественных преобразований, использовать наиболее употребительные эвристические приемы и т.д.</w:t>
      </w:r>
    </w:p>
    <w:p w:rsidR="00567A04" w:rsidRDefault="00567A04" w:rsidP="00567A04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Наряду с решением основной задачи изучения математики,  программа факультатива предусматривает формирование у учащихся устойчивого интереса к предмету, выявление и развитие их математических способностей, ориентацию на профессии, существенным образом связанные с математикой, подготовку к обучению в вузе. Данная программа факультативного курса своим содержанием может привлечь внимание учащихся 11 классов. </w:t>
      </w:r>
      <w:r w:rsidRPr="00567A04">
        <w:rPr>
          <w:rFonts w:ascii="Times New Roman" w:eastAsia="Times New Roman" w:hAnsi="Times New Roman" w:cs="Times New Roman"/>
        </w:rPr>
        <w:t>В 11-ом классе, дети начинают чувствовать тревожность  перед  экзаменами, пытаются как-то готовиться к ним, но самостоятельно повторять и систематизировать весь материал, пройденный в 7-11 классах, не каждому выпускнику под силу. На занятиях этого курса  есть возможность устранить пробелы ученика по тем или иным темам. Ученик более осознанно подходит  к материалу, который изучался  в 7-11 классах, т.к. у него уже более большой опыт и богаче багаж знаний. Учитель помогает выявить  слабые места ученика, оказывает помощь при систематизации материала.</w:t>
      </w:r>
      <w:r w:rsidRPr="00567A04">
        <w:rPr>
          <w:rFonts w:ascii="Times New Roman" w:eastAsia="Times New Roman" w:hAnsi="Times New Roman" w:cs="Times New Roman"/>
          <w:color w:val="auto"/>
        </w:rPr>
        <w:t xml:space="preserve"> В целом курс нацелен на более глубокое рассмотрение отдельных тем, поэтому имеет большое общеобразовательное значение, способствует развитию логического мышления, намечает и использует целый ряд </w:t>
      </w:r>
      <w:proofErr w:type="spellStart"/>
      <w:r w:rsidRPr="00567A04">
        <w:rPr>
          <w:rFonts w:ascii="Times New Roman" w:eastAsia="Times New Roman" w:hAnsi="Times New Roman" w:cs="Times New Roman"/>
          <w:color w:val="auto"/>
        </w:rPr>
        <w:t>межпредметных</w:t>
      </w:r>
      <w:proofErr w:type="spellEnd"/>
      <w:r w:rsidRPr="00567A04">
        <w:rPr>
          <w:rFonts w:ascii="Times New Roman" w:eastAsia="Times New Roman" w:hAnsi="Times New Roman" w:cs="Times New Roman"/>
          <w:color w:val="auto"/>
        </w:rPr>
        <w:t xml:space="preserve"> связей</w:t>
      </w:r>
      <w:proofErr w:type="gramStart"/>
      <w:r w:rsidRPr="00567A04">
        <w:rPr>
          <w:rFonts w:ascii="Times New Roman" w:eastAsia="Times New Roman" w:hAnsi="Times New Roman" w:cs="Times New Roman"/>
          <w:color w:val="auto"/>
        </w:rPr>
        <w:t xml:space="preserve"> .</w:t>
      </w:r>
      <w:proofErr w:type="gramEnd"/>
    </w:p>
    <w:p w:rsidR="005E6379" w:rsidRPr="005E6379" w:rsidRDefault="005E6379" w:rsidP="005E637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</w:rPr>
        <w:tab/>
      </w:r>
      <w:r w:rsidRPr="005E6379">
        <w:rPr>
          <w:rFonts w:ascii="Times New Roman" w:eastAsia="Times New Roman" w:hAnsi="Times New Roman" w:cs="Times New Roman"/>
          <w:color w:val="auto"/>
        </w:rPr>
        <w:t>Особая установка – целенаправленная подготовка ребят к новой форме аттестации - ЕГЭ. Поэтому преподавание обеспечивает систематизацию знаний и усовершенствование умений учащихся на уровне, требуемом при проведении такого экзамена.</w:t>
      </w:r>
    </w:p>
    <w:p w:rsidR="005E6379" w:rsidRPr="005E6379" w:rsidRDefault="005E6379" w:rsidP="005E637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5E6379">
        <w:rPr>
          <w:rFonts w:ascii="Times New Roman" w:eastAsia="Times New Roman" w:hAnsi="Times New Roman" w:cs="Times New Roman"/>
          <w:b/>
          <w:color w:val="auto"/>
          <w:u w:val="single"/>
        </w:rPr>
        <w:t xml:space="preserve">Цели </w:t>
      </w:r>
      <w:r>
        <w:rPr>
          <w:rFonts w:ascii="Times New Roman" w:eastAsia="Times New Roman" w:hAnsi="Times New Roman" w:cs="Times New Roman"/>
          <w:b/>
          <w:color w:val="auto"/>
          <w:u w:val="single"/>
        </w:rPr>
        <w:t xml:space="preserve"> курса</w:t>
      </w:r>
    </w:p>
    <w:p w:rsidR="005E6379" w:rsidRPr="005E6379" w:rsidRDefault="005E6379" w:rsidP="005E6379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color w:val="auto"/>
        </w:rPr>
        <w:tab/>
        <w:t>Рабочая программа курса по математике «</w:t>
      </w:r>
      <w:r>
        <w:rPr>
          <w:rFonts w:ascii="Times New Roman" w:eastAsia="Times New Roman" w:hAnsi="Times New Roman" w:cs="Times New Roman"/>
          <w:color w:val="auto"/>
        </w:rPr>
        <w:t>Подготовка к ЕГЭ</w:t>
      </w:r>
      <w:r w:rsidRPr="005E6379">
        <w:rPr>
          <w:rFonts w:ascii="Times New Roman" w:eastAsia="Times New Roman" w:hAnsi="Times New Roman" w:cs="Times New Roman"/>
          <w:color w:val="auto"/>
        </w:rPr>
        <w:t xml:space="preserve">» для 11 класса разработана </w:t>
      </w:r>
      <w:r w:rsidRPr="005E6379">
        <w:rPr>
          <w:rFonts w:ascii="Times New Roman" w:eastAsia="Times New Roman" w:hAnsi="Times New Roman" w:cs="Times New Roman"/>
          <w:b/>
          <w:color w:val="auto"/>
        </w:rPr>
        <w:t>в целях</w:t>
      </w:r>
      <w:r w:rsidRPr="005E6379">
        <w:rPr>
          <w:rFonts w:ascii="Times New Roman" w:eastAsia="Times New Roman" w:hAnsi="Times New Roman" w:cs="Times New Roman"/>
          <w:color w:val="auto"/>
        </w:rPr>
        <w:t>:</w:t>
      </w:r>
    </w:p>
    <w:p w:rsidR="005E6379" w:rsidRPr="005E6379" w:rsidRDefault="005E6379" w:rsidP="005E6379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color w:val="auto"/>
        </w:rPr>
        <w:t>обеспечения конституционного права граждан Российской Федерации на получение качественного общего образования;</w:t>
      </w:r>
    </w:p>
    <w:p w:rsidR="005E6379" w:rsidRPr="005E6379" w:rsidRDefault="005E6379" w:rsidP="005E6379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</w:rPr>
        <w:t>создать условия для расширенного и углубленного изучения материала, удовлетворения познавательных интересов и развития способностей учащихся в соответствии с основными темами курса алгебры и начал анализа 10-11 классов.</w:t>
      </w:r>
    </w:p>
    <w:p w:rsidR="005E6379" w:rsidRPr="005E6379" w:rsidRDefault="005E6379" w:rsidP="005E6379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color w:val="auto"/>
        </w:rPr>
        <w:lastRenderedPageBreak/>
        <w:t>обеспечения достижения обучающимися результатов обучения в соответствии с федеральными государственными образовательными стандартами;</w:t>
      </w:r>
    </w:p>
    <w:p w:rsidR="005E6379" w:rsidRPr="005E6379" w:rsidRDefault="005E6379" w:rsidP="005E637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color w:val="auto"/>
        </w:rPr>
        <w:t xml:space="preserve">При реализации рабочей программы факультатива решаются также следующие </w:t>
      </w:r>
      <w:r w:rsidRPr="005E6379">
        <w:rPr>
          <w:rFonts w:ascii="Times New Roman" w:eastAsia="Times New Roman" w:hAnsi="Times New Roman" w:cs="Times New Roman"/>
          <w:b/>
          <w:color w:val="auto"/>
        </w:rPr>
        <w:t>цели</w:t>
      </w:r>
      <w:r w:rsidRPr="005E6379">
        <w:rPr>
          <w:rFonts w:ascii="Times New Roman" w:eastAsia="Times New Roman" w:hAnsi="Times New Roman" w:cs="Times New Roman"/>
          <w:color w:val="auto"/>
        </w:rPr>
        <w:t>: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bCs/>
          <w:spacing w:val="6"/>
        </w:rPr>
        <w:t>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bCs/>
          <w:spacing w:val="6"/>
        </w:rPr>
        <w:t xml:space="preserve">развитие ребенка как компетентной личности путем включения его в различные виды 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bCs/>
          <w:spacing w:val="6"/>
        </w:rPr>
        <w:t>формирование представлений о математике как универсальном языке науки, средства моделирования явлений и процессов, об идеях и методах математики;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6"/>
        </w:rPr>
      </w:pPr>
      <w:r w:rsidRPr="005E6379">
        <w:rPr>
          <w:rFonts w:ascii="Times New Roman" w:eastAsia="Times New Roman" w:hAnsi="Times New Roman" w:cs="Times New Roman"/>
          <w:bCs/>
          <w:spacing w:val="6"/>
        </w:rPr>
        <w:t>развитие логического мышления, пространственного воображения,  алгоритмической культуры, критичности мышления на уровне, необходимом для будущей профессиональной деятельности, а также   последующего обучения в высшей школе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color w:val="auto"/>
        </w:rPr>
        <w:t>овладение математическими знаниями, владение научной терминологией, эффективное её использование; применение знаний в нестандартных и проблемных ситуациях;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color w:val="auto"/>
        </w:rPr>
        <w:t xml:space="preserve">интеллектуальное развитие учащихся, формирование логических навыков выделения главного, сравнения, анализа, синтеза, обобщения, систематизации, абстрагирования. 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bCs/>
          <w:color w:val="auto"/>
        </w:rPr>
        <w:t>сформировать навыки использования нетрадиционных методов решения задач; развивать умения самостоятельно приобретать и применять знания;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color w:val="auto"/>
        </w:rPr>
        <w:t>владение рациональными приёмами работы и навыками самоконтроля;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bCs/>
          <w:spacing w:val="6"/>
        </w:rPr>
        <w:t>обеспечение гарантированного качества подготовки выпускников для поступления в вуз и продолжения образования, а также к профессиональной деятельности, требующей высокой математической культуры.</w:t>
      </w:r>
      <w:r w:rsidRPr="005E6379">
        <w:rPr>
          <w:rFonts w:ascii="Times New Roman" w:eastAsia="Times New Roman" w:hAnsi="Times New Roman" w:cs="Times New Roman"/>
          <w:bCs/>
          <w:color w:val="auto"/>
        </w:rPr>
        <w:t>;</w:t>
      </w:r>
    </w:p>
    <w:p w:rsidR="005E6379" w:rsidRPr="005E6379" w:rsidRDefault="005E6379" w:rsidP="005E6379">
      <w:pPr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E6379">
        <w:rPr>
          <w:rFonts w:ascii="Times New Roman" w:eastAsia="Times New Roman" w:hAnsi="Times New Roman" w:cs="Times New Roman"/>
          <w:bCs/>
          <w:color w:val="auto"/>
        </w:rPr>
        <w:t>сформировать у учащихся устойчивый интерес к предмету для дальнейшей самостоятельной деятельности при подготовке к ЕГЭ и к конкурсным экзаменам в вузы;</w:t>
      </w:r>
    </w:p>
    <w:p w:rsidR="005E6379" w:rsidRPr="005E6379" w:rsidRDefault="005E6379" w:rsidP="005E637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E6379">
        <w:rPr>
          <w:rFonts w:ascii="Times New Roman" w:eastAsia="Times New Roman" w:hAnsi="Times New Roman" w:cs="Times New Roman"/>
          <w:b/>
          <w:bCs/>
        </w:rPr>
        <w:t>Задачи программы:</w:t>
      </w:r>
    </w:p>
    <w:p w:rsidR="005E6379" w:rsidRPr="005E6379" w:rsidRDefault="005E6379" w:rsidP="005E6379">
      <w:pPr>
        <w:numPr>
          <w:ilvl w:val="0"/>
          <w:numId w:val="15"/>
        </w:num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</w:rPr>
      </w:pPr>
      <w:r w:rsidRPr="005E6379">
        <w:rPr>
          <w:rFonts w:ascii="Times New Roman" w:eastAsia="Times New Roman" w:hAnsi="Times New Roman" w:cs="Times New Roman"/>
        </w:rPr>
        <w:t>формировать у учащихся сознательное и прочное овладение системой математических знаний, умений, навыков;</w:t>
      </w:r>
    </w:p>
    <w:p w:rsidR="005E6379" w:rsidRPr="005E6379" w:rsidRDefault="005E6379" w:rsidP="005E6379">
      <w:pPr>
        <w:numPr>
          <w:ilvl w:val="0"/>
          <w:numId w:val="15"/>
        </w:num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</w:rPr>
      </w:pPr>
      <w:r w:rsidRPr="005E6379">
        <w:rPr>
          <w:rFonts w:ascii="Times New Roman" w:eastAsia="Times New Roman" w:hAnsi="Times New Roman" w:cs="Times New Roman"/>
        </w:rPr>
        <w:lastRenderedPageBreak/>
        <w:t>систематизировать, расширить и углубить знания по алгебре и началам анализа; детально расширить темы, недостаточно глубоко изучаемые в школьном курсе и, как правило, вызывающие затруднения у учащихся;</w:t>
      </w:r>
    </w:p>
    <w:p w:rsidR="005E6379" w:rsidRPr="005E6379" w:rsidRDefault="005E6379" w:rsidP="005E6379">
      <w:pPr>
        <w:numPr>
          <w:ilvl w:val="0"/>
          <w:numId w:val="15"/>
        </w:num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</w:rPr>
      </w:pPr>
      <w:r w:rsidRPr="005E6379">
        <w:rPr>
          <w:rFonts w:ascii="Times New Roman" w:eastAsia="Times New Roman" w:hAnsi="Times New Roman" w:cs="Times New Roman"/>
        </w:rPr>
        <w:t>развивать математические способности учащихся;</w:t>
      </w:r>
    </w:p>
    <w:p w:rsidR="005E6379" w:rsidRPr="005E6379" w:rsidRDefault="005E6379" w:rsidP="005E6379">
      <w:pPr>
        <w:numPr>
          <w:ilvl w:val="0"/>
          <w:numId w:val="15"/>
        </w:num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</w:rPr>
      </w:pPr>
      <w:r w:rsidRPr="005E6379">
        <w:rPr>
          <w:rFonts w:ascii="Times New Roman" w:eastAsia="Times New Roman" w:hAnsi="Times New Roman" w:cs="Times New Roman"/>
        </w:rPr>
        <w:t>способствовать вовлечению учащихся в самостоятельную исследовательскую деятельность.</w:t>
      </w:r>
    </w:p>
    <w:p w:rsidR="00567A04" w:rsidRPr="00567A04" w:rsidRDefault="00567A04" w:rsidP="00567A04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567A04" w:rsidRPr="00567A04" w:rsidRDefault="00567A04" w:rsidP="00567A04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67A04">
        <w:rPr>
          <w:rFonts w:ascii="Times New Roman" w:eastAsia="Times New Roman" w:hAnsi="Times New Roman" w:cs="Times New Roman"/>
          <w:b/>
          <w:color w:val="auto"/>
        </w:rPr>
        <w:t>ТРЕБОВАНИЯ К УРОВНЮ ПОДГОТОВКИ УЧАЩИХСЯ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</w:rPr>
      </w:pPr>
      <w:r w:rsidRPr="00567A04">
        <w:rPr>
          <w:rFonts w:ascii="Times New Roman" w:eastAsia="Times New Roman" w:hAnsi="Times New Roman" w:cs="Times New Roman"/>
          <w:b/>
          <w:i/>
          <w:color w:val="auto"/>
        </w:rPr>
        <w:t>В результате изучения курса учащиеся знают: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 алгоритм исследования функции с помощью производной;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-правила нахождения производной функции;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-геометрический и физический смысл производной;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-правила нахождения наибольшего и наименьшего значения функции;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-методы решения уравнений и неравенств с параметрами;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180" w:hanging="360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   -методы решения тригонометрических, показательных, логарифмических уравнений, уравнений, содержащих неизвестную величину под знаком модуля;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360" w:hanging="360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-способы решения задач на проценты, сплавы, смеси, растворы;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360" w:hanging="360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-способ нахождения площади криволинейной трапеции;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360" w:hanging="360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-знают способы нахождения углов между прямыми и плоскостями.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360" w:hanging="360"/>
        <w:rPr>
          <w:rFonts w:ascii="Times New Roman" w:eastAsia="Times New Roman" w:hAnsi="Times New Roman" w:cs="Times New Roman"/>
          <w:b/>
          <w:i/>
          <w:color w:val="auto"/>
        </w:rPr>
      </w:pPr>
      <w:r w:rsidRPr="00567A04">
        <w:rPr>
          <w:rFonts w:ascii="Times New Roman" w:eastAsia="Times New Roman" w:hAnsi="Times New Roman" w:cs="Times New Roman"/>
          <w:b/>
          <w:i/>
          <w:color w:val="auto"/>
        </w:rPr>
        <w:t>Умеют: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360" w:hanging="360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-исследовать функцию с помощью производной;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360" w:hanging="360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-составлять уравнение касательной;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-решать задачи на нахождение наибольшего и наименьшего значения   функции;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-решать текстовые задачи;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-решать тригонометрические, логарифмические, показательные уравнения и неравенства;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-решать уравнения с параметром, уравнения, содержащие неизвестную величину под знаком модуля;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-уметь строить сечения многогранников плоскостью;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ind w:left="180" w:hanging="180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-уметь находить площадь криволинейной трапеции.</w:t>
      </w:r>
    </w:p>
    <w:p w:rsidR="005E6379" w:rsidRPr="005E6379" w:rsidRDefault="005E6379" w:rsidP="005E6379">
      <w:pPr>
        <w:spacing w:line="360" w:lineRule="auto"/>
        <w:ind w:firstLine="540"/>
        <w:rPr>
          <w:rFonts w:ascii="Times New Roman" w:eastAsia="Times New Roman" w:hAnsi="Times New Roman" w:cs="Times New Roman"/>
          <w:color w:val="auto"/>
          <w:u w:val="single"/>
        </w:rPr>
      </w:pPr>
      <w:r w:rsidRPr="005E6379">
        <w:rPr>
          <w:rFonts w:ascii="Times New Roman" w:eastAsia="Times New Roman" w:hAnsi="Times New Roman" w:cs="Times New Roman"/>
          <w:b/>
          <w:bCs/>
          <w:color w:val="auto"/>
          <w:u w:val="single"/>
        </w:rPr>
        <w:t>Ожидаемые результаты: </w:t>
      </w:r>
    </w:p>
    <w:p w:rsidR="005E6379" w:rsidRPr="005E6379" w:rsidRDefault="005E6379" w:rsidP="005E6379">
      <w:pPr>
        <w:spacing w:line="360" w:lineRule="auto"/>
        <w:rPr>
          <w:rFonts w:ascii="Arial" w:eastAsia="Times New Roman" w:hAnsi="Arial" w:cs="Arial"/>
          <w:color w:val="auto"/>
          <w:sz w:val="21"/>
          <w:szCs w:val="21"/>
        </w:rPr>
      </w:pPr>
      <w:r w:rsidRPr="005E6379">
        <w:rPr>
          <w:rFonts w:ascii="Times New Roman" w:eastAsia="Times New Roman" w:hAnsi="Times New Roman" w:cs="Times New Roman"/>
          <w:color w:val="auto"/>
        </w:rPr>
        <w:t>На основе поставленных задач предполагается достичь следующих результатов: </w:t>
      </w:r>
      <w:r w:rsidRPr="005E6379">
        <w:rPr>
          <w:rFonts w:ascii="Times New Roman" w:eastAsia="Times New Roman" w:hAnsi="Times New Roman" w:cs="Times New Roman"/>
          <w:color w:val="auto"/>
        </w:rPr>
        <w:br/>
        <w:t>1. Привести учащихся к пониманию того, что успех зависит от способности понимать цифры, вести расчеты, для чего необходимо изучать специальные математические методы. </w:t>
      </w:r>
      <w:r w:rsidRPr="005E6379">
        <w:rPr>
          <w:rFonts w:ascii="Times New Roman" w:eastAsia="Times New Roman" w:hAnsi="Times New Roman" w:cs="Times New Roman"/>
          <w:color w:val="auto"/>
        </w:rPr>
        <w:br/>
        <w:t>2.Уметь анализировать ситуацию и делать логически корректные выводы в примерах, где нужно учесть ОДЗ. </w:t>
      </w:r>
      <w:r w:rsidRPr="005E6379">
        <w:rPr>
          <w:rFonts w:ascii="Times New Roman" w:eastAsia="Times New Roman" w:hAnsi="Times New Roman" w:cs="Times New Roman"/>
          <w:color w:val="auto"/>
        </w:rPr>
        <w:br/>
        <w:t>3. Сформировать у учащихся навыки решения экзаменационных задач. </w:t>
      </w:r>
      <w:r w:rsidRPr="005E6379">
        <w:rPr>
          <w:rFonts w:ascii="Times New Roman" w:eastAsia="Times New Roman" w:hAnsi="Times New Roman" w:cs="Times New Roman"/>
          <w:color w:val="auto"/>
        </w:rPr>
        <w:br/>
      </w:r>
      <w:r w:rsidRPr="005E6379">
        <w:rPr>
          <w:rFonts w:ascii="Times New Roman" w:eastAsia="Times New Roman" w:hAnsi="Times New Roman" w:cs="Times New Roman"/>
          <w:color w:val="auto"/>
        </w:rPr>
        <w:lastRenderedPageBreak/>
        <w:t>4. Достичь повышения уровня самостоятельности учащихся при работе с учебным материалом, умения обосновывать свою точку зрения</w:t>
      </w:r>
      <w:r w:rsidRPr="005E6379">
        <w:rPr>
          <w:rFonts w:ascii="Arial" w:eastAsia="Times New Roman" w:hAnsi="Arial" w:cs="Arial"/>
          <w:color w:val="auto"/>
          <w:sz w:val="21"/>
          <w:szCs w:val="21"/>
        </w:rPr>
        <w:t>.</w:t>
      </w:r>
    </w:p>
    <w:p w:rsidR="00567A04" w:rsidRPr="00567A04" w:rsidRDefault="00567A04" w:rsidP="00567A04">
      <w:pPr>
        <w:tabs>
          <w:tab w:val="left" w:pos="9288"/>
        </w:tabs>
        <w:spacing w:line="360" w:lineRule="auto"/>
        <w:rPr>
          <w:rFonts w:ascii="Times New Roman" w:eastAsia="Times New Roman" w:hAnsi="Times New Roman" w:cs="Times New Roman"/>
          <w:color w:val="auto"/>
        </w:rPr>
      </w:pPr>
    </w:p>
    <w:p w:rsidR="00567A04" w:rsidRPr="00567A04" w:rsidRDefault="00567A04" w:rsidP="00567A04">
      <w:pPr>
        <w:spacing w:line="360" w:lineRule="auto"/>
        <w:ind w:left="142" w:firstLine="284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  <w:r w:rsidRPr="00567A04">
        <w:rPr>
          <w:rFonts w:ascii="Times New Roman" w:eastAsia="Times New Roman" w:hAnsi="Times New Roman" w:cs="Times New Roman"/>
          <w:b/>
          <w:color w:val="auto"/>
        </w:rPr>
        <w:t>СОДЕРЖАНИЕ ПРОГРАММЫ</w:t>
      </w:r>
    </w:p>
    <w:p w:rsidR="00567A04" w:rsidRPr="00567A04" w:rsidRDefault="00567A04" w:rsidP="00567A04">
      <w:pPr>
        <w:shd w:val="clear" w:color="auto" w:fill="FFFFFF"/>
        <w:spacing w:before="12" w:line="360" w:lineRule="auto"/>
        <w:ind w:left="142" w:right="41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67A04">
        <w:rPr>
          <w:rFonts w:ascii="Times New Roman" w:eastAsia="Times New Roman" w:hAnsi="Times New Roman" w:cs="Times New Roman"/>
          <w:b/>
          <w:color w:val="auto"/>
        </w:rPr>
        <w:t>Применение производной (</w:t>
      </w:r>
      <w:r w:rsidR="00C41908">
        <w:rPr>
          <w:rFonts w:ascii="Times New Roman" w:eastAsia="Times New Roman" w:hAnsi="Times New Roman" w:cs="Times New Roman"/>
          <w:b/>
          <w:color w:val="auto"/>
        </w:rPr>
        <w:t>6</w:t>
      </w:r>
      <w:r w:rsidRPr="00567A04">
        <w:rPr>
          <w:rFonts w:ascii="Times New Roman" w:eastAsia="Times New Roman" w:hAnsi="Times New Roman" w:cs="Times New Roman"/>
          <w:b/>
          <w:color w:val="auto"/>
        </w:rPr>
        <w:t xml:space="preserve">часов) </w:t>
      </w:r>
    </w:p>
    <w:p w:rsidR="00567A04" w:rsidRPr="00567A04" w:rsidRDefault="00567A04" w:rsidP="00567A04">
      <w:pPr>
        <w:shd w:val="clear" w:color="auto" w:fill="FFFFFF"/>
        <w:spacing w:before="12" w:line="360" w:lineRule="auto"/>
        <w:ind w:left="142" w:right="41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>Применение производной к исследованию функций на возрастание (убывание).</w:t>
      </w:r>
    </w:p>
    <w:p w:rsidR="00567A04" w:rsidRPr="00567A04" w:rsidRDefault="00567A04" w:rsidP="00567A04">
      <w:pPr>
        <w:shd w:val="clear" w:color="auto" w:fill="FFFFFF"/>
        <w:spacing w:before="12" w:line="360" w:lineRule="auto"/>
        <w:ind w:left="142" w:right="41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>Критические точки функции, максимумы и минимумы. Наибольшее и наименьшее значения функции. Применение производной в физике и технике.</w:t>
      </w:r>
    </w:p>
    <w:p w:rsidR="00567A04" w:rsidRPr="00567A04" w:rsidRDefault="00567A04" w:rsidP="00567A04">
      <w:pPr>
        <w:shd w:val="clear" w:color="auto" w:fill="FFFFFF"/>
        <w:spacing w:before="7" w:line="360" w:lineRule="auto"/>
        <w:ind w:left="142" w:right="4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67A04">
        <w:rPr>
          <w:rFonts w:ascii="Times New Roman" w:eastAsia="Times New Roman" w:hAnsi="Times New Roman" w:cs="Times New Roman"/>
          <w:b/>
          <w:color w:val="auto"/>
        </w:rPr>
        <w:t>Уравнения и неравенства с параметром, уравнения содержащие неизвестную величину под знаком модуля (</w:t>
      </w:r>
      <w:r w:rsidR="00C41908">
        <w:rPr>
          <w:rFonts w:ascii="Times New Roman" w:eastAsia="Times New Roman" w:hAnsi="Times New Roman" w:cs="Times New Roman"/>
          <w:b/>
          <w:color w:val="auto"/>
        </w:rPr>
        <w:t>10</w:t>
      </w:r>
      <w:r w:rsidRPr="00567A04">
        <w:rPr>
          <w:rFonts w:ascii="Times New Roman" w:eastAsia="Times New Roman" w:hAnsi="Times New Roman" w:cs="Times New Roman"/>
          <w:b/>
          <w:color w:val="auto"/>
        </w:rPr>
        <w:t xml:space="preserve"> часов)</w:t>
      </w:r>
    </w:p>
    <w:p w:rsidR="00567A04" w:rsidRPr="00567A04" w:rsidRDefault="00567A04" w:rsidP="00567A04">
      <w:pPr>
        <w:shd w:val="clear" w:color="auto" w:fill="FFFFFF"/>
        <w:spacing w:before="7" w:line="360" w:lineRule="auto"/>
        <w:ind w:left="142" w:right="48"/>
        <w:jc w:val="both"/>
        <w:rPr>
          <w:rFonts w:ascii="Times New Roman" w:eastAsia="Times New Roman" w:hAnsi="Times New Roman" w:cs="Times New Roman"/>
        </w:rPr>
      </w:pPr>
      <w:r w:rsidRPr="00567A04">
        <w:rPr>
          <w:rFonts w:ascii="Times New Roman" w:eastAsia="Times New Roman" w:hAnsi="Times New Roman" w:cs="Times New Roman"/>
        </w:rPr>
        <w:t>Преобразование выражений, содержащих радикалы.  Уравнения с модулями. Неравенства с модулями. Уравнения и неравенства с параметрами.</w:t>
      </w:r>
    </w:p>
    <w:p w:rsidR="00567A04" w:rsidRPr="00567A04" w:rsidRDefault="00567A04" w:rsidP="00567A04">
      <w:pPr>
        <w:shd w:val="clear" w:color="auto" w:fill="FFFFFF"/>
        <w:spacing w:before="43" w:line="360" w:lineRule="auto"/>
        <w:ind w:left="142"/>
        <w:rPr>
          <w:rFonts w:ascii="Times New Roman" w:eastAsia="Times New Roman" w:hAnsi="Times New Roman" w:cs="Times New Roman"/>
          <w:b/>
          <w:color w:val="auto"/>
        </w:rPr>
      </w:pPr>
      <w:r w:rsidRPr="00567A04">
        <w:rPr>
          <w:rFonts w:ascii="Times New Roman" w:eastAsia="Times New Roman" w:hAnsi="Times New Roman" w:cs="Times New Roman"/>
          <w:b/>
          <w:color w:val="auto"/>
        </w:rPr>
        <w:t>Решение текстовых задач(</w:t>
      </w:r>
      <w:r w:rsidR="00C41908">
        <w:rPr>
          <w:rFonts w:ascii="Times New Roman" w:eastAsia="Times New Roman" w:hAnsi="Times New Roman" w:cs="Times New Roman"/>
          <w:b/>
          <w:color w:val="auto"/>
        </w:rPr>
        <w:t>12</w:t>
      </w:r>
      <w:r w:rsidRPr="00567A04">
        <w:rPr>
          <w:rFonts w:ascii="Times New Roman" w:eastAsia="Times New Roman" w:hAnsi="Times New Roman" w:cs="Times New Roman"/>
          <w:b/>
          <w:color w:val="auto"/>
        </w:rPr>
        <w:t xml:space="preserve"> часов) </w:t>
      </w:r>
    </w:p>
    <w:p w:rsidR="00567A04" w:rsidRPr="00567A04" w:rsidRDefault="00567A04" w:rsidP="00567A04">
      <w:pPr>
        <w:shd w:val="clear" w:color="auto" w:fill="FFFFFF"/>
        <w:spacing w:before="43" w:line="360" w:lineRule="auto"/>
        <w:ind w:left="142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>Решение задач различными способами.</w:t>
      </w:r>
    </w:p>
    <w:p w:rsidR="00567A04" w:rsidRPr="00567A04" w:rsidRDefault="00567A04" w:rsidP="00567A04">
      <w:pPr>
        <w:shd w:val="clear" w:color="auto" w:fill="FFFFFF"/>
        <w:spacing w:before="43" w:line="360" w:lineRule="auto"/>
        <w:ind w:left="142"/>
        <w:rPr>
          <w:rFonts w:ascii="Times New Roman" w:eastAsia="Times New Roman" w:hAnsi="Times New Roman" w:cs="Times New Roman"/>
        </w:rPr>
      </w:pPr>
      <w:r w:rsidRPr="00567A04">
        <w:rPr>
          <w:rFonts w:ascii="Times New Roman" w:eastAsia="Times New Roman" w:hAnsi="Times New Roman" w:cs="Times New Roman"/>
          <w:b/>
          <w:color w:val="auto"/>
        </w:rPr>
        <w:t>Решение уравнений и неравенств(</w:t>
      </w:r>
      <w:r w:rsidR="00C41908">
        <w:rPr>
          <w:rFonts w:ascii="Times New Roman" w:eastAsia="Times New Roman" w:hAnsi="Times New Roman" w:cs="Times New Roman"/>
          <w:b/>
          <w:color w:val="auto"/>
        </w:rPr>
        <w:t>8</w:t>
      </w:r>
      <w:r w:rsidRPr="00567A04">
        <w:rPr>
          <w:rFonts w:ascii="Times New Roman" w:eastAsia="Times New Roman" w:hAnsi="Times New Roman" w:cs="Times New Roman"/>
          <w:b/>
          <w:color w:val="auto"/>
        </w:rPr>
        <w:t xml:space="preserve"> часов)</w:t>
      </w:r>
      <w:r w:rsidRPr="00567A04">
        <w:rPr>
          <w:rFonts w:ascii="Times New Roman" w:eastAsia="Times New Roman" w:hAnsi="Times New Roman" w:cs="Times New Roman"/>
        </w:rPr>
        <w:t xml:space="preserve"> </w:t>
      </w:r>
    </w:p>
    <w:p w:rsidR="00567A04" w:rsidRPr="00567A04" w:rsidRDefault="00567A04" w:rsidP="00567A04">
      <w:pPr>
        <w:shd w:val="clear" w:color="auto" w:fill="FFFFFF"/>
        <w:spacing w:before="43" w:line="360" w:lineRule="auto"/>
        <w:ind w:left="142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</w:rPr>
        <w:t xml:space="preserve">Равносильность уравнений. Общие методы решения уравнений. Иррациональные уравнения. Доказательство неравенств. Решение рациональных неравенств с одной переменной. Иррациональные неравенства. Уравнения и неравенства с двумя переменными.   Показательная функция, ее свойства и график. Показательные уравнения и неравенства. Понятие логарифма. Функция </w:t>
      </w:r>
      <w:r w:rsidRPr="00567A04">
        <w:rPr>
          <w:rFonts w:ascii="Times New Roman" w:eastAsia="Times New Roman" w:hAnsi="Times New Roman" w:cs="Times New Roman"/>
          <w:b/>
          <w:bCs/>
          <w:iCs/>
        </w:rPr>
        <w:t xml:space="preserve">у </w:t>
      </w:r>
      <w:r w:rsidRPr="00567A04">
        <w:rPr>
          <w:rFonts w:ascii="Times New Roman" w:eastAsia="Times New Roman" w:hAnsi="Times New Roman" w:cs="Times New Roman"/>
          <w:iCs/>
        </w:rPr>
        <w:t xml:space="preserve">= </w:t>
      </w:r>
      <w:proofErr w:type="spellStart"/>
      <w:r w:rsidRPr="00567A04">
        <w:rPr>
          <w:rFonts w:ascii="Times New Roman" w:eastAsia="Times New Roman" w:hAnsi="Times New Roman" w:cs="Times New Roman"/>
          <w:iCs/>
          <w:lang w:val="en-US"/>
        </w:rPr>
        <w:t>log</w:t>
      </w:r>
      <w:r w:rsidRPr="00567A04">
        <w:rPr>
          <w:rFonts w:ascii="Times New Roman" w:eastAsia="Times New Roman" w:hAnsi="Times New Roman" w:cs="Times New Roman"/>
          <w:iCs/>
          <w:vertAlign w:val="subscript"/>
          <w:lang w:val="en-US"/>
        </w:rPr>
        <w:t>a</w:t>
      </w:r>
      <w:r w:rsidRPr="00567A04">
        <w:rPr>
          <w:rFonts w:ascii="Times New Roman" w:eastAsia="Times New Roman" w:hAnsi="Times New Roman" w:cs="Times New Roman"/>
          <w:iCs/>
          <w:lang w:val="en-US"/>
        </w:rPr>
        <w:t>x</w:t>
      </w:r>
      <w:proofErr w:type="spellEnd"/>
      <w:r w:rsidRPr="00567A04">
        <w:rPr>
          <w:rFonts w:ascii="Times New Roman" w:eastAsia="Times New Roman" w:hAnsi="Times New Roman" w:cs="Times New Roman"/>
          <w:iCs/>
        </w:rPr>
        <w:t xml:space="preserve">, </w:t>
      </w:r>
      <w:r w:rsidRPr="00567A04">
        <w:rPr>
          <w:rFonts w:ascii="Times New Roman" w:eastAsia="Times New Roman" w:hAnsi="Times New Roman" w:cs="Times New Roman"/>
        </w:rPr>
        <w:t>ее свойства и график.</w:t>
      </w:r>
    </w:p>
    <w:p w:rsidR="00567A04" w:rsidRPr="00567A04" w:rsidRDefault="00567A04" w:rsidP="00567A04">
      <w:pPr>
        <w:shd w:val="clear" w:color="auto" w:fill="FFFFFF"/>
        <w:spacing w:line="360" w:lineRule="auto"/>
        <w:ind w:left="142" w:right="29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</w:rPr>
        <w:t>Свойства логарифмов. Логарифмические уравнения и неравенства. Дифференцирование показательной и логарифмической функций.</w:t>
      </w:r>
    </w:p>
    <w:p w:rsidR="00567A04" w:rsidRPr="00567A04" w:rsidRDefault="00567A04" w:rsidP="00567A04">
      <w:pPr>
        <w:shd w:val="clear" w:color="auto" w:fill="FFFFFF"/>
        <w:spacing w:line="360" w:lineRule="auto"/>
        <w:ind w:left="142" w:right="29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  <w:b/>
          <w:color w:val="auto"/>
        </w:rPr>
        <w:t xml:space="preserve">Метод координат </w:t>
      </w:r>
      <w:r w:rsidR="00C41908">
        <w:rPr>
          <w:rFonts w:ascii="Times New Roman" w:eastAsia="Times New Roman" w:hAnsi="Times New Roman" w:cs="Times New Roman"/>
          <w:b/>
          <w:color w:val="auto"/>
        </w:rPr>
        <w:t>(10</w:t>
      </w:r>
      <w:r w:rsidRPr="00567A04">
        <w:rPr>
          <w:rFonts w:ascii="Times New Roman" w:eastAsia="Times New Roman" w:hAnsi="Times New Roman" w:cs="Times New Roman"/>
          <w:b/>
          <w:color w:val="auto"/>
        </w:rPr>
        <w:t xml:space="preserve"> часов)</w:t>
      </w:r>
      <w:r w:rsidRPr="00567A04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567A04" w:rsidRPr="00567A04" w:rsidRDefault="00567A04" w:rsidP="00567A04">
      <w:pPr>
        <w:shd w:val="clear" w:color="auto" w:fill="FFFFFF"/>
        <w:spacing w:line="360" w:lineRule="auto"/>
        <w:ind w:left="142" w:right="2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 xml:space="preserve">Векторы в пространстве. Коллинеарные и компланарные векторы. Параллельный перенос. Параллельное проектирование и его свойства. Параллельные проекции плоских фигур. Изображение пространственных фигур на плоскости. Сечения многогранников. </w:t>
      </w:r>
    </w:p>
    <w:p w:rsidR="00567A04" w:rsidRPr="00567A04" w:rsidRDefault="00C41908" w:rsidP="00567A04">
      <w:pPr>
        <w:shd w:val="clear" w:color="auto" w:fill="FFFFFF"/>
        <w:spacing w:before="48" w:line="360" w:lineRule="auto"/>
        <w:ind w:left="142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Стереометрия(12</w:t>
      </w:r>
      <w:r w:rsidR="00567A04" w:rsidRPr="00567A04">
        <w:rPr>
          <w:rFonts w:ascii="Times New Roman" w:eastAsia="Times New Roman" w:hAnsi="Times New Roman" w:cs="Times New Roman"/>
          <w:b/>
          <w:color w:val="auto"/>
        </w:rPr>
        <w:t xml:space="preserve"> часов)</w:t>
      </w:r>
    </w:p>
    <w:p w:rsidR="00567A04" w:rsidRPr="00567A04" w:rsidRDefault="00567A04" w:rsidP="00567A04">
      <w:pPr>
        <w:shd w:val="clear" w:color="auto" w:fill="FFFFFF"/>
        <w:spacing w:before="48" w:line="360" w:lineRule="auto"/>
        <w:ind w:left="142"/>
        <w:rPr>
          <w:rFonts w:ascii="Times New Roman" w:eastAsia="Times New Roman" w:hAnsi="Times New Roman" w:cs="Times New Roman"/>
          <w:b/>
          <w:color w:val="auto"/>
        </w:rPr>
      </w:pPr>
      <w:r w:rsidRPr="00567A04">
        <w:rPr>
          <w:rFonts w:ascii="Times New Roman" w:eastAsia="Times New Roman" w:hAnsi="Times New Roman" w:cs="Times New Roman"/>
          <w:color w:val="auto"/>
        </w:rPr>
        <w:t>Понятие об объеме. Объемы многогранников: прямоугольного и наклонного параллелепипедов, призмы, пирамиды. Равновеликие тела. Объемы подобных тел. Объем цилиндра, конуса, шара. Объем шарового сегмента и сектора. Понятие площади поверхности. Площади боковых поверхностей цилиндра и конуса, площадь сферы.</w:t>
      </w:r>
    </w:p>
    <w:p w:rsidR="00567A04" w:rsidRPr="00567A04" w:rsidRDefault="00567A04" w:rsidP="00567A04">
      <w:pPr>
        <w:shd w:val="clear" w:color="auto" w:fill="FFFFFF"/>
        <w:spacing w:before="41" w:line="360" w:lineRule="auto"/>
        <w:ind w:left="142"/>
        <w:jc w:val="both"/>
        <w:rPr>
          <w:rFonts w:ascii="Times New Roman" w:eastAsia="Times New Roman" w:hAnsi="Times New Roman" w:cs="Times New Roman"/>
        </w:rPr>
      </w:pPr>
      <w:r w:rsidRPr="00567A04">
        <w:rPr>
          <w:rFonts w:ascii="Times New Roman" w:eastAsia="Times New Roman" w:hAnsi="Times New Roman" w:cs="Times New Roman"/>
          <w:b/>
          <w:color w:val="auto"/>
        </w:rPr>
        <w:t xml:space="preserve">Решение </w:t>
      </w:r>
      <w:r w:rsidR="00C41908">
        <w:rPr>
          <w:rFonts w:ascii="Times New Roman" w:eastAsia="Times New Roman" w:hAnsi="Times New Roman" w:cs="Times New Roman"/>
          <w:b/>
          <w:color w:val="auto"/>
        </w:rPr>
        <w:t>тренировочных заданий С1 - С6 (10</w:t>
      </w:r>
      <w:r w:rsidRPr="00567A04">
        <w:rPr>
          <w:rFonts w:ascii="Times New Roman" w:eastAsia="Times New Roman" w:hAnsi="Times New Roman" w:cs="Times New Roman"/>
          <w:b/>
          <w:color w:val="auto"/>
        </w:rPr>
        <w:t xml:space="preserve"> часов)</w:t>
      </w:r>
      <w:r w:rsidRPr="00567A04">
        <w:rPr>
          <w:rFonts w:ascii="Times New Roman" w:eastAsia="Times New Roman" w:hAnsi="Times New Roman" w:cs="Times New Roman"/>
        </w:rPr>
        <w:t xml:space="preserve"> </w:t>
      </w:r>
    </w:p>
    <w:p w:rsidR="00567A04" w:rsidRPr="00567A04" w:rsidRDefault="00567A04" w:rsidP="00567A04">
      <w:pPr>
        <w:shd w:val="clear" w:color="auto" w:fill="FFFFFF"/>
        <w:spacing w:before="41" w:line="360" w:lineRule="auto"/>
        <w:ind w:left="142"/>
        <w:jc w:val="both"/>
        <w:rPr>
          <w:rFonts w:ascii="Times New Roman" w:eastAsia="Times New Roman" w:hAnsi="Times New Roman" w:cs="Times New Roman"/>
          <w:color w:val="auto"/>
        </w:rPr>
      </w:pPr>
      <w:r w:rsidRPr="00567A04">
        <w:rPr>
          <w:rFonts w:ascii="Times New Roman" w:eastAsia="Times New Roman" w:hAnsi="Times New Roman" w:cs="Times New Roman"/>
        </w:rPr>
        <w:t>Вероятность и геометрия. Независимые повторения испытаний с двумя исходами. Статистические методы обработки информации. Гауссова кривая. Закон больших чисел.</w:t>
      </w:r>
    </w:p>
    <w:p w:rsidR="00567A04" w:rsidRDefault="00567A04" w:rsidP="00567A04">
      <w:pPr>
        <w:tabs>
          <w:tab w:val="left" w:pos="9288"/>
        </w:tabs>
        <w:rPr>
          <w:rFonts w:ascii="Times New Roman" w:eastAsia="Times New Roman" w:hAnsi="Times New Roman" w:cs="Times New Roman"/>
          <w:color w:val="auto"/>
        </w:rPr>
      </w:pPr>
    </w:p>
    <w:p w:rsidR="0043119A" w:rsidRDefault="0043119A" w:rsidP="00567A04">
      <w:pPr>
        <w:suppressAutoHyphens/>
        <w:ind w:left="-142" w:right="-143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567A04" w:rsidRPr="00567A04" w:rsidRDefault="00567A04" w:rsidP="00567A04">
      <w:pPr>
        <w:suppressAutoHyphens/>
        <w:ind w:left="-142" w:right="-143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567A04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КАЛЕНДАРНО - ТЕМАТИЧЕСКОЕ ПЛАНИРОВАНИЕ</w:t>
      </w:r>
    </w:p>
    <w:p w:rsidR="00567A04" w:rsidRPr="00567A04" w:rsidRDefault="00567A04" w:rsidP="00567A04">
      <w:pPr>
        <w:tabs>
          <w:tab w:val="left" w:pos="9288"/>
        </w:tabs>
        <w:rPr>
          <w:rFonts w:ascii="Times New Roman" w:eastAsia="Times New Roman" w:hAnsi="Times New Roman" w:cs="Times New Roman"/>
          <w:color w:val="auto"/>
        </w:rPr>
      </w:pP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8"/>
        <w:gridCol w:w="821"/>
        <w:gridCol w:w="992"/>
        <w:gridCol w:w="992"/>
        <w:gridCol w:w="4820"/>
        <w:gridCol w:w="1418"/>
      </w:tblGrid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567A04" w:rsidP="00567A0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№ урока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№ урока по теме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Дата план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Дата факт</w:t>
            </w: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567A04" w:rsidRPr="00567A04" w:rsidRDefault="00567A04" w:rsidP="00567A0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Тема урока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чина корректировки</w:t>
            </w: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567A04" w:rsidP="00567A0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  <w:p w:rsidR="00567A04" w:rsidRPr="00567A04" w:rsidRDefault="00567A04" w:rsidP="003764C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Применение производной</w:t>
            </w:r>
            <w:proofErr w:type="gramStart"/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( </w:t>
            </w:r>
            <w:proofErr w:type="gramEnd"/>
            <w:r w:rsidR="003764CD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6</w:t>
            </w:r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часа)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567A04" w:rsidRPr="00567A04" w:rsidTr="005E6379">
        <w:trPr>
          <w:trHeight w:val="820"/>
        </w:trPr>
        <w:tc>
          <w:tcPr>
            <w:tcW w:w="60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6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4A726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4A7269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</w:t>
            </w:r>
            <w:r w:rsidRPr="00567A04">
              <w:rPr>
                <w:rFonts w:ascii="Times New Roman" w:eastAsia="Times New Roman" w:hAnsi="Times New Roman" w:cs="Times New Roman"/>
                <w:color w:val="auto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Применение производной к исследованию функций на возрастание (убывание).</w:t>
            </w:r>
          </w:p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Критические точки функции, максимумы и минимумы.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rPr>
          <w:trHeight w:val="820"/>
        </w:trPr>
        <w:tc>
          <w:tcPr>
            <w:tcW w:w="60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6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4A726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08.09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3764CD" w:rsidP="003764CD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Применение производной к исследованию функций на возрастание (убывание).</w:t>
            </w:r>
          </w:p>
          <w:p w:rsidR="003764CD" w:rsidRPr="00567A04" w:rsidRDefault="003764CD" w:rsidP="003764CD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Критические точки функции, максимумы и минимумы.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6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Примеры применения производной к исследованию функций.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6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Pr="003764CD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15.09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Примеры применения производной к исследованию функций.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6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/>
              </w:rPr>
              <w:t>22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Наибольшее и наименьшее значения функции.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6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Pr="003764CD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22.09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Наибольшее и наименьшее значения функции.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Уравнения и неравенства с параметром, уравнения содержащие неизвестную величину</w:t>
            </w:r>
            <w:r w:rsidR="003764CD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 под знаком модуля</w:t>
            </w:r>
            <w:proofErr w:type="gramStart"/>
            <w:r w:rsidR="003764CD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( </w:t>
            </w:r>
            <w:proofErr w:type="gramEnd"/>
            <w:r w:rsidR="003764CD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10</w:t>
            </w:r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 часов)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Общие методы решения уравнений и неравенств с параметрами не выше второй степени.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29.09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Общие методы решения уравнений и неравенств с параметрами не выше второй степени.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4A7269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Линейные уравнения с параметрами.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06.10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Линейные уравнения с параметрами.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Квадратные уравнения с параметрами.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13.10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Квадратные уравнения с параметрами.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Неравенства с параметрами второй степени.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20.10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Неравенства с параметрами второй степени.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уравнений, содержащих неизвестную величину под знаком модуля.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7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27.10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уравнений, содержащих неизвестную величину под знаком модуля.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  <w:p w:rsidR="00567A04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Решение текстовых задач(12</w:t>
            </w:r>
            <w:r w:rsidR="00567A04"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 часов)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Что такое «процент». Три типа простейших задач на проценты.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10.11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Что такое «процент». Три типа простейших задач на проценты.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Задачи, связанные с понятием «работа».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17.11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Задачи, связанные с понятием «работа».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Задачи на движение.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24.11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Задачи на движение.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Сложный процентный рост.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24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01.12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Сложный процентный рост.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08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Задачи на смеси, сплавы, растворы.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08.12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Задачи на смеси, сплавы, растворы.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Задачи на смеси, сплавы, растворы.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64CD" w:rsidRPr="00567A04" w:rsidTr="005E6379">
        <w:tc>
          <w:tcPr>
            <w:tcW w:w="608" w:type="dxa"/>
            <w:shd w:val="clear" w:color="auto" w:fill="auto"/>
          </w:tcPr>
          <w:p w:rsidR="003764C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</w:t>
            </w:r>
          </w:p>
        </w:tc>
        <w:tc>
          <w:tcPr>
            <w:tcW w:w="821" w:type="dxa"/>
            <w:shd w:val="clear" w:color="auto" w:fill="auto"/>
          </w:tcPr>
          <w:p w:rsidR="003764CD" w:rsidRPr="00567A04" w:rsidRDefault="003764CD" w:rsidP="00567A04">
            <w:pPr>
              <w:numPr>
                <w:ilvl w:val="0"/>
                <w:numId w:val="8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3764C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15.12</w:t>
            </w:r>
          </w:p>
        </w:tc>
        <w:tc>
          <w:tcPr>
            <w:tcW w:w="992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3764C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Задачи на смеси, сплавы, растворы.</w:t>
            </w:r>
          </w:p>
        </w:tc>
        <w:tc>
          <w:tcPr>
            <w:tcW w:w="1418" w:type="dxa"/>
            <w:shd w:val="clear" w:color="auto" w:fill="auto"/>
          </w:tcPr>
          <w:p w:rsidR="003764CD" w:rsidRPr="00567A04" w:rsidRDefault="003764C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  <w:p w:rsidR="00567A04" w:rsidRPr="00567A04" w:rsidRDefault="00567A04" w:rsidP="004931FD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Р</w:t>
            </w:r>
            <w:r w:rsidR="004931FD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ешение уравнений и неравенств</w:t>
            </w:r>
            <w:proofErr w:type="gramStart"/>
            <w:r w:rsidR="004931FD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( </w:t>
            </w:r>
            <w:proofErr w:type="gramEnd"/>
            <w:r w:rsidR="004931FD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8</w:t>
            </w:r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час</w:t>
            </w:r>
            <w:r w:rsidR="004931FD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ов</w:t>
            </w:r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9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тригонометрических уравнений и неравенств.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931FD" w:rsidRPr="00567A04" w:rsidTr="005E6379">
        <w:tc>
          <w:tcPr>
            <w:tcW w:w="608" w:type="dxa"/>
            <w:shd w:val="clear" w:color="auto" w:fill="auto"/>
          </w:tcPr>
          <w:p w:rsidR="004931F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821" w:type="dxa"/>
            <w:shd w:val="clear" w:color="auto" w:fill="auto"/>
          </w:tcPr>
          <w:p w:rsidR="004931FD" w:rsidRPr="00567A04" w:rsidRDefault="004931FD" w:rsidP="00567A04">
            <w:pPr>
              <w:numPr>
                <w:ilvl w:val="0"/>
                <w:numId w:val="9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1F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22.12</w:t>
            </w:r>
          </w:p>
        </w:tc>
        <w:tc>
          <w:tcPr>
            <w:tcW w:w="992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тригонометрических уравнений и неравенств.</w:t>
            </w:r>
          </w:p>
        </w:tc>
        <w:tc>
          <w:tcPr>
            <w:tcW w:w="1418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31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9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показательных уравнений и неравенств.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931FD" w:rsidRPr="00567A04" w:rsidTr="005E6379">
        <w:tc>
          <w:tcPr>
            <w:tcW w:w="608" w:type="dxa"/>
            <w:shd w:val="clear" w:color="auto" w:fill="auto"/>
          </w:tcPr>
          <w:p w:rsidR="004931F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32</w:t>
            </w:r>
          </w:p>
        </w:tc>
        <w:tc>
          <w:tcPr>
            <w:tcW w:w="821" w:type="dxa"/>
            <w:shd w:val="clear" w:color="auto" w:fill="auto"/>
          </w:tcPr>
          <w:p w:rsidR="004931FD" w:rsidRPr="00567A04" w:rsidRDefault="004931FD" w:rsidP="00567A04">
            <w:pPr>
              <w:numPr>
                <w:ilvl w:val="0"/>
                <w:numId w:val="9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1F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12.01</w:t>
            </w:r>
          </w:p>
        </w:tc>
        <w:tc>
          <w:tcPr>
            <w:tcW w:w="992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тригонометрических уравнений и неравенств.</w:t>
            </w:r>
          </w:p>
        </w:tc>
        <w:tc>
          <w:tcPr>
            <w:tcW w:w="1418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33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9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логарифмических уравнений и неравенств.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931FD" w:rsidRPr="00567A04" w:rsidTr="005E6379">
        <w:tc>
          <w:tcPr>
            <w:tcW w:w="608" w:type="dxa"/>
            <w:shd w:val="clear" w:color="auto" w:fill="auto"/>
          </w:tcPr>
          <w:p w:rsidR="004931F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34</w:t>
            </w:r>
          </w:p>
        </w:tc>
        <w:tc>
          <w:tcPr>
            <w:tcW w:w="821" w:type="dxa"/>
            <w:shd w:val="clear" w:color="auto" w:fill="auto"/>
          </w:tcPr>
          <w:p w:rsidR="004931FD" w:rsidRPr="00567A04" w:rsidRDefault="004931FD" w:rsidP="00567A04">
            <w:pPr>
              <w:numPr>
                <w:ilvl w:val="0"/>
                <w:numId w:val="9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1F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19.01</w:t>
            </w:r>
          </w:p>
        </w:tc>
        <w:tc>
          <w:tcPr>
            <w:tcW w:w="992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тригонометрических уравнений и неравенств.</w:t>
            </w:r>
          </w:p>
        </w:tc>
        <w:tc>
          <w:tcPr>
            <w:tcW w:w="1418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9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.01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систем уравнений.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931FD" w:rsidRPr="00567A04" w:rsidTr="005E6379">
        <w:tc>
          <w:tcPr>
            <w:tcW w:w="608" w:type="dxa"/>
            <w:shd w:val="clear" w:color="auto" w:fill="auto"/>
          </w:tcPr>
          <w:p w:rsidR="004931F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821" w:type="dxa"/>
            <w:shd w:val="clear" w:color="auto" w:fill="auto"/>
          </w:tcPr>
          <w:p w:rsidR="004931FD" w:rsidRPr="00567A04" w:rsidRDefault="004931FD" w:rsidP="00567A04">
            <w:pPr>
              <w:numPr>
                <w:ilvl w:val="0"/>
                <w:numId w:val="9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1F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26.01</w:t>
            </w:r>
          </w:p>
        </w:tc>
        <w:tc>
          <w:tcPr>
            <w:tcW w:w="992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систем уравнений.</w:t>
            </w:r>
          </w:p>
        </w:tc>
        <w:tc>
          <w:tcPr>
            <w:tcW w:w="1418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  <w:p w:rsidR="00567A04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Метод координат(10</w:t>
            </w:r>
            <w:r w:rsidR="00567A04"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часов)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37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4A726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/>
              </w:rPr>
              <w:t>02.02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на нахождение угла между прямыми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931FD" w:rsidRPr="00567A04" w:rsidTr="005E6379">
        <w:tc>
          <w:tcPr>
            <w:tcW w:w="608" w:type="dxa"/>
            <w:shd w:val="clear" w:color="auto" w:fill="auto"/>
          </w:tcPr>
          <w:p w:rsidR="004931F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38</w:t>
            </w:r>
          </w:p>
        </w:tc>
        <w:tc>
          <w:tcPr>
            <w:tcW w:w="821" w:type="dxa"/>
            <w:shd w:val="clear" w:color="auto" w:fill="auto"/>
          </w:tcPr>
          <w:p w:rsidR="004931FD" w:rsidRPr="00567A04" w:rsidRDefault="004931FD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1FD" w:rsidRPr="004931FD" w:rsidRDefault="004931FD" w:rsidP="004A726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02.02</w:t>
            </w:r>
          </w:p>
        </w:tc>
        <w:tc>
          <w:tcPr>
            <w:tcW w:w="992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на нахождение угла между </w:t>
            </w:r>
            <w:proofErr w:type="gramStart"/>
            <w:r w:rsidRPr="00567A04">
              <w:rPr>
                <w:rFonts w:ascii="Times New Roman" w:eastAsia="Times New Roman" w:hAnsi="Times New Roman" w:cs="Times New Roman"/>
                <w:color w:val="auto"/>
              </w:rPr>
              <w:t>прямыми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39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на нахождение угла между прямой и плоскостью.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931FD" w:rsidRPr="00567A04" w:rsidTr="005E6379">
        <w:tc>
          <w:tcPr>
            <w:tcW w:w="608" w:type="dxa"/>
            <w:shd w:val="clear" w:color="auto" w:fill="auto"/>
          </w:tcPr>
          <w:p w:rsidR="004931F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821" w:type="dxa"/>
            <w:shd w:val="clear" w:color="auto" w:fill="auto"/>
          </w:tcPr>
          <w:p w:rsidR="004931FD" w:rsidRPr="00567A04" w:rsidRDefault="004931FD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1F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09.02</w:t>
            </w:r>
          </w:p>
        </w:tc>
        <w:tc>
          <w:tcPr>
            <w:tcW w:w="992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на нахождение угла между прямой и плоскостью.</w:t>
            </w:r>
          </w:p>
        </w:tc>
        <w:tc>
          <w:tcPr>
            <w:tcW w:w="1418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41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на нахождение угла между плоскостями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931FD" w:rsidRPr="00567A04" w:rsidTr="005E6379">
        <w:tc>
          <w:tcPr>
            <w:tcW w:w="608" w:type="dxa"/>
            <w:shd w:val="clear" w:color="auto" w:fill="auto"/>
          </w:tcPr>
          <w:p w:rsidR="004931F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42</w:t>
            </w:r>
          </w:p>
        </w:tc>
        <w:tc>
          <w:tcPr>
            <w:tcW w:w="821" w:type="dxa"/>
            <w:shd w:val="clear" w:color="auto" w:fill="auto"/>
          </w:tcPr>
          <w:p w:rsidR="004931FD" w:rsidRPr="00567A04" w:rsidRDefault="004931FD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1F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16.02</w:t>
            </w:r>
          </w:p>
        </w:tc>
        <w:tc>
          <w:tcPr>
            <w:tcW w:w="992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на нахождение угла между плоскостями</w:t>
            </w:r>
          </w:p>
        </w:tc>
        <w:tc>
          <w:tcPr>
            <w:tcW w:w="1418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43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.02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на нахождение расстояния от точки до плоскости.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931FD" w:rsidRPr="00567A04" w:rsidTr="005E6379">
        <w:tc>
          <w:tcPr>
            <w:tcW w:w="608" w:type="dxa"/>
            <w:shd w:val="clear" w:color="auto" w:fill="auto"/>
          </w:tcPr>
          <w:p w:rsidR="004931F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44</w:t>
            </w:r>
          </w:p>
        </w:tc>
        <w:tc>
          <w:tcPr>
            <w:tcW w:w="821" w:type="dxa"/>
            <w:shd w:val="clear" w:color="auto" w:fill="auto"/>
          </w:tcPr>
          <w:p w:rsidR="004931FD" w:rsidRPr="00567A04" w:rsidRDefault="004931FD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1FD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23.02</w:t>
            </w:r>
          </w:p>
        </w:tc>
        <w:tc>
          <w:tcPr>
            <w:tcW w:w="992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на нахождение расстояния от точки до плоскости.</w:t>
            </w:r>
          </w:p>
        </w:tc>
        <w:tc>
          <w:tcPr>
            <w:tcW w:w="1418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4A726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на нахождение расстояния между скрещивающимися прямыми 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931FD" w:rsidRPr="00567A04" w:rsidTr="005E6379">
        <w:tc>
          <w:tcPr>
            <w:tcW w:w="608" w:type="dxa"/>
            <w:shd w:val="clear" w:color="auto" w:fill="auto"/>
          </w:tcPr>
          <w:p w:rsidR="004931FD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46</w:t>
            </w:r>
          </w:p>
        </w:tc>
        <w:tc>
          <w:tcPr>
            <w:tcW w:w="821" w:type="dxa"/>
            <w:shd w:val="clear" w:color="auto" w:fill="auto"/>
          </w:tcPr>
          <w:p w:rsidR="004931FD" w:rsidRPr="00567A04" w:rsidRDefault="004931FD" w:rsidP="00567A04">
            <w:pPr>
              <w:numPr>
                <w:ilvl w:val="0"/>
                <w:numId w:val="10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1FD" w:rsidRPr="004931FD" w:rsidRDefault="004931FD" w:rsidP="004A7269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02.03</w:t>
            </w:r>
          </w:p>
        </w:tc>
        <w:tc>
          <w:tcPr>
            <w:tcW w:w="992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на нахождение расстояния между </w:t>
            </w:r>
            <w:proofErr w:type="gramStart"/>
            <w:r w:rsidRPr="00567A04">
              <w:rPr>
                <w:rFonts w:ascii="Times New Roman" w:eastAsia="Times New Roman" w:hAnsi="Times New Roman" w:cs="Times New Roman"/>
                <w:color w:val="auto"/>
              </w:rPr>
              <w:t>скрещивающимися</w:t>
            </w:r>
            <w:proofErr w:type="gramEnd"/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 прямыми</w:t>
            </w:r>
          </w:p>
        </w:tc>
        <w:tc>
          <w:tcPr>
            <w:tcW w:w="1418" w:type="dxa"/>
            <w:shd w:val="clear" w:color="auto" w:fill="auto"/>
          </w:tcPr>
          <w:p w:rsidR="004931FD" w:rsidRPr="00567A04" w:rsidRDefault="004931FD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  <w:p w:rsidR="00567A04" w:rsidRPr="00567A04" w:rsidRDefault="004931FD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Стереометрия(12</w:t>
            </w:r>
            <w:r w:rsidR="00567A04"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 часов)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47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Сечение многогранников. Метод следов.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48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09.03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Сечение многогранников. Метод следов.</w:t>
            </w:r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49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на вычисление площадей сечений.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50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16.03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на вычисление площадей сечений.</w:t>
            </w:r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51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A7269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по теме:  «Параллелепипед».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52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23.03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по теме:  «Параллелепипед».</w:t>
            </w:r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53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06.04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по теме:  «Призма ».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54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06.04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по теме:  «Призма ».</w:t>
            </w:r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55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по теме:  «Пирамида».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56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13.04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по теме:  «Пирамида».</w:t>
            </w:r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57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="00567A04" w:rsidRPr="00567A04">
              <w:rPr>
                <w:rFonts w:ascii="Times New Roman" w:eastAsia="Times New Roman" w:hAnsi="Times New Roman" w:cs="Times New Roman"/>
                <w:color w:val="auto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по теме « Тела вращения».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58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1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20.04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по теме « Тела вращения».</w:t>
            </w:r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Решение</w:t>
            </w:r>
            <w:r w:rsidR="0043119A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 тренировочных заданий С</w:t>
            </w:r>
            <w:proofErr w:type="gramStart"/>
            <w:r w:rsidR="0043119A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1</w:t>
            </w:r>
            <w:proofErr w:type="gramEnd"/>
            <w:r w:rsidR="0043119A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- С6 (10</w:t>
            </w:r>
            <w:r w:rsidRPr="00567A0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 часов)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59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27.04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ЕГЭ типа №13. </w:t>
            </w:r>
            <w:hyperlink r:id="rId7" w:history="1">
              <w:r w:rsidRPr="00567A04">
                <w:rPr>
                  <w:rFonts w:ascii="Times New Roman" w:eastAsia="Times New Roman" w:hAnsi="Times New Roman" w:cs="Times New Roman"/>
                  <w:color w:val="auto"/>
                  <w:shd w:val="clear" w:color="auto" w:fill="FFFFFF"/>
                </w:rPr>
                <w:t>Уравнения</w:t>
              </w:r>
            </w:hyperlink>
            <w:r w:rsidRPr="00567A04">
              <w:rPr>
                <w:rFonts w:ascii="Times New Roman" w:eastAsia="Times New Roman" w:hAnsi="Times New Roman" w:cs="Times New Roman"/>
                <w:color w:val="auto"/>
              </w:rPr>
              <w:t>. Неравенства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27.04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ЕГЭ типа №13. </w:t>
            </w:r>
            <w:hyperlink r:id="rId8" w:history="1">
              <w:r w:rsidRPr="00567A04">
                <w:rPr>
                  <w:rFonts w:ascii="Times New Roman" w:eastAsia="Times New Roman" w:hAnsi="Times New Roman" w:cs="Times New Roman"/>
                  <w:color w:val="auto"/>
                  <w:shd w:val="clear" w:color="auto" w:fill="FFFFFF"/>
                </w:rPr>
                <w:t>Уравнения</w:t>
              </w:r>
            </w:hyperlink>
            <w:r w:rsidRPr="00567A04">
              <w:rPr>
                <w:rFonts w:ascii="Times New Roman" w:eastAsia="Times New Roman" w:hAnsi="Times New Roman" w:cs="Times New Roman"/>
                <w:color w:val="auto"/>
              </w:rPr>
              <w:t>. Неравенства</w:t>
            </w:r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61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04.05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ЕГЭ типа №15. </w:t>
            </w:r>
            <w:hyperlink r:id="rId9" w:history="1">
              <w:r w:rsidRPr="00567A04">
                <w:rPr>
                  <w:rFonts w:ascii="Times New Roman" w:eastAsia="Times New Roman" w:hAnsi="Times New Roman" w:cs="Times New Roman"/>
                  <w:color w:val="auto"/>
                  <w:shd w:val="clear" w:color="auto" w:fill="FFFFFF"/>
                </w:rPr>
                <w:t>Неравенства</w:t>
              </w:r>
            </w:hyperlink>
            <w:r w:rsidRPr="00567A0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62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04.05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ЕГЭ типа №15. </w:t>
            </w:r>
            <w:hyperlink r:id="rId10" w:history="1">
              <w:r w:rsidRPr="00567A04">
                <w:rPr>
                  <w:rFonts w:ascii="Times New Roman" w:eastAsia="Times New Roman" w:hAnsi="Times New Roman" w:cs="Times New Roman"/>
                  <w:color w:val="auto"/>
                  <w:shd w:val="clear" w:color="auto" w:fill="FFFFFF"/>
                </w:rPr>
                <w:t>Неравенства</w:t>
              </w:r>
            </w:hyperlink>
            <w:r w:rsidRPr="00567A0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63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11.05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ЕГЭ типа №17. Финансовая математика.</w:t>
            </w:r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64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11.05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>Решение задач ЕГЭ типа №17. Финансовая математика.</w:t>
            </w:r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65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18.05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ЕГЭ типа №18. </w:t>
            </w:r>
            <w:hyperlink r:id="rId11" w:history="1">
              <w:r w:rsidRPr="00567A04">
                <w:rPr>
                  <w:rFonts w:ascii="Times New Roman" w:eastAsia="Times New Roman" w:hAnsi="Times New Roman" w:cs="Times New Roman"/>
                  <w:color w:val="auto"/>
                  <w:shd w:val="clear" w:color="auto" w:fill="FFFFFF"/>
                </w:rPr>
                <w:t>Задачи с параметром</w:t>
              </w:r>
            </w:hyperlink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66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18.05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ЕГЭ типа №18. </w:t>
            </w:r>
            <w:hyperlink r:id="rId12" w:history="1">
              <w:r w:rsidRPr="00567A04">
                <w:rPr>
                  <w:rFonts w:ascii="Times New Roman" w:eastAsia="Times New Roman" w:hAnsi="Times New Roman" w:cs="Times New Roman"/>
                  <w:color w:val="auto"/>
                  <w:shd w:val="clear" w:color="auto" w:fill="FFFFFF"/>
                </w:rPr>
                <w:t>Задачи с параметром</w:t>
              </w:r>
            </w:hyperlink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67A04" w:rsidRPr="00567A04" w:rsidTr="005E6379">
        <w:tc>
          <w:tcPr>
            <w:tcW w:w="608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67</w:t>
            </w:r>
          </w:p>
        </w:tc>
        <w:tc>
          <w:tcPr>
            <w:tcW w:w="821" w:type="dxa"/>
            <w:shd w:val="clear" w:color="auto" w:fill="auto"/>
          </w:tcPr>
          <w:p w:rsidR="00567A04" w:rsidRPr="00567A04" w:rsidRDefault="00567A04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567A04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25.05</w:t>
            </w:r>
          </w:p>
        </w:tc>
        <w:tc>
          <w:tcPr>
            <w:tcW w:w="992" w:type="dxa"/>
            <w:shd w:val="clear" w:color="auto" w:fill="auto"/>
          </w:tcPr>
          <w:p w:rsidR="00567A04" w:rsidRPr="00567A04" w:rsidRDefault="00567A04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ЕГЭ. </w:t>
            </w:r>
            <w:hyperlink r:id="rId13" w:history="1">
              <w:r w:rsidRPr="00567A04">
                <w:rPr>
                  <w:rFonts w:ascii="Times New Roman" w:eastAsia="Times New Roman" w:hAnsi="Times New Roman" w:cs="Times New Roman"/>
                  <w:color w:val="auto"/>
                  <w:shd w:val="clear" w:color="auto" w:fill="FFFFFF"/>
                </w:rPr>
                <w:t>Задачи с параметром</w:t>
              </w:r>
            </w:hyperlink>
          </w:p>
        </w:tc>
        <w:tc>
          <w:tcPr>
            <w:tcW w:w="1418" w:type="dxa"/>
            <w:shd w:val="clear" w:color="auto" w:fill="auto"/>
          </w:tcPr>
          <w:p w:rsidR="00567A04" w:rsidRPr="00567A04" w:rsidRDefault="00567A04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3119A" w:rsidRPr="00567A04" w:rsidTr="005E6379">
        <w:tc>
          <w:tcPr>
            <w:tcW w:w="608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68</w:t>
            </w:r>
          </w:p>
        </w:tc>
        <w:tc>
          <w:tcPr>
            <w:tcW w:w="821" w:type="dxa"/>
            <w:shd w:val="clear" w:color="auto" w:fill="auto"/>
          </w:tcPr>
          <w:p w:rsidR="0043119A" w:rsidRPr="00567A04" w:rsidRDefault="0043119A" w:rsidP="00567A04">
            <w:pPr>
              <w:numPr>
                <w:ilvl w:val="0"/>
                <w:numId w:val="12"/>
              </w:num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25.05</w:t>
            </w:r>
          </w:p>
        </w:tc>
        <w:tc>
          <w:tcPr>
            <w:tcW w:w="992" w:type="dxa"/>
            <w:shd w:val="clear" w:color="auto" w:fill="auto"/>
          </w:tcPr>
          <w:p w:rsidR="0043119A" w:rsidRPr="00567A04" w:rsidRDefault="0043119A" w:rsidP="00567A04">
            <w:pPr>
              <w:tabs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20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67A04">
              <w:rPr>
                <w:rFonts w:ascii="Times New Roman" w:eastAsia="Times New Roman" w:hAnsi="Times New Roman" w:cs="Times New Roman"/>
                <w:color w:val="auto"/>
              </w:rPr>
              <w:t xml:space="preserve">Решение задач ЕГЭ. </w:t>
            </w:r>
            <w:hyperlink r:id="rId14" w:history="1">
              <w:r w:rsidRPr="00567A04">
                <w:rPr>
                  <w:rFonts w:ascii="Times New Roman" w:eastAsia="Times New Roman" w:hAnsi="Times New Roman" w:cs="Times New Roman"/>
                  <w:color w:val="auto"/>
                  <w:shd w:val="clear" w:color="auto" w:fill="FFFFFF"/>
                </w:rPr>
                <w:t>Задачи с параметром</w:t>
              </w:r>
            </w:hyperlink>
          </w:p>
        </w:tc>
        <w:tc>
          <w:tcPr>
            <w:tcW w:w="1418" w:type="dxa"/>
            <w:shd w:val="clear" w:color="auto" w:fill="auto"/>
          </w:tcPr>
          <w:p w:rsidR="0043119A" w:rsidRPr="00567A04" w:rsidRDefault="0043119A" w:rsidP="00567A0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886414" w:rsidRPr="00C420C9" w:rsidRDefault="00886414" w:rsidP="00886414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E6379" w:rsidRPr="005E6379" w:rsidRDefault="005E6379" w:rsidP="005E6379">
      <w:pPr>
        <w:spacing w:line="360" w:lineRule="auto"/>
        <w:ind w:firstLine="360"/>
        <w:jc w:val="center"/>
        <w:rPr>
          <w:rFonts w:ascii="Times New Roman" w:hAnsi="Times New Roman" w:cs="Times New Roman"/>
          <w:b/>
          <w:color w:val="auto"/>
        </w:rPr>
      </w:pPr>
      <w:r w:rsidRPr="005E6379">
        <w:rPr>
          <w:rFonts w:ascii="Times New Roman" w:hAnsi="Times New Roman" w:cs="Times New Roman"/>
          <w:b/>
          <w:color w:val="auto"/>
        </w:rPr>
        <w:t>ЛИТЕРАТУРА И СРЕДСТВА ОБУЧЕНИЯ</w:t>
      </w:r>
    </w:p>
    <w:p w:rsidR="005E6379" w:rsidRPr="005E6379" w:rsidRDefault="005E6379" w:rsidP="005E6379">
      <w:pPr>
        <w:pStyle w:val="ab"/>
        <w:spacing w:before="0" w:beforeAutospacing="0" w:after="0" w:afterAutospacing="0" w:line="360" w:lineRule="auto"/>
        <w:jc w:val="center"/>
        <w:rPr>
          <w:b/>
        </w:rPr>
      </w:pPr>
      <w:r w:rsidRPr="005E6379">
        <w:rPr>
          <w:b/>
        </w:rPr>
        <w:t>Основная литература:</w:t>
      </w:r>
    </w:p>
    <w:p w:rsidR="005E6379" w:rsidRPr="005E6379" w:rsidRDefault="005E6379" w:rsidP="005E6379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</w:rPr>
      </w:pPr>
      <w:r w:rsidRPr="005E6379">
        <w:rPr>
          <w:rFonts w:ascii="Times New Roman" w:hAnsi="Times New Roman" w:cs="Times New Roman"/>
          <w:color w:val="auto"/>
        </w:rPr>
        <w:t>Под редакцией А. Л. Семёнова, И. В. Ященко. ЕГЭ 3000 задач с ответами. Издательство «Экзамен» Москва, 2012</w:t>
      </w:r>
    </w:p>
    <w:p w:rsidR="005E6379" w:rsidRPr="005E6379" w:rsidRDefault="005E6379" w:rsidP="005E6379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</w:rPr>
      </w:pPr>
      <w:r w:rsidRPr="005E6379">
        <w:rPr>
          <w:rFonts w:ascii="Times New Roman" w:hAnsi="Times New Roman" w:cs="Times New Roman"/>
          <w:color w:val="auto"/>
        </w:rPr>
        <w:t>И. Н. Сергеев, В. С. Панфёров. 1000 задач с ответами и решениями. Математика. Задания С1 – С6.   Издательство «Экзамен» Москва, 2012</w:t>
      </w:r>
    </w:p>
    <w:p w:rsidR="005E6379" w:rsidRPr="005E6379" w:rsidRDefault="005E6379" w:rsidP="005E6379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</w:rPr>
      </w:pPr>
      <w:r w:rsidRPr="005E6379">
        <w:rPr>
          <w:rFonts w:ascii="Times New Roman" w:hAnsi="Times New Roman" w:cs="Times New Roman"/>
          <w:color w:val="auto"/>
        </w:rPr>
        <w:t xml:space="preserve">И. Ф. </w:t>
      </w:r>
      <w:proofErr w:type="spellStart"/>
      <w:r w:rsidRPr="005E6379">
        <w:rPr>
          <w:rFonts w:ascii="Times New Roman" w:hAnsi="Times New Roman" w:cs="Times New Roman"/>
          <w:color w:val="auto"/>
        </w:rPr>
        <w:t>Шарыгин</w:t>
      </w:r>
      <w:proofErr w:type="spellEnd"/>
      <w:r w:rsidRPr="005E6379">
        <w:rPr>
          <w:rFonts w:ascii="Times New Roman" w:hAnsi="Times New Roman" w:cs="Times New Roman"/>
          <w:color w:val="auto"/>
        </w:rPr>
        <w:t xml:space="preserve">, В. И. Голубев.  Решение задач. 11 класс. Профильная школа.  -  М.: Просвещение, 2007г. </w:t>
      </w:r>
    </w:p>
    <w:p w:rsidR="005E6379" w:rsidRPr="005E6379" w:rsidRDefault="005E6379" w:rsidP="005E6379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</w:rPr>
      </w:pPr>
      <w:r w:rsidRPr="005E6379">
        <w:rPr>
          <w:rFonts w:ascii="Times New Roman" w:hAnsi="Times New Roman" w:cs="Times New Roman"/>
          <w:color w:val="auto"/>
        </w:rPr>
        <w:t xml:space="preserve">И. Ф. </w:t>
      </w:r>
      <w:proofErr w:type="spellStart"/>
      <w:r w:rsidRPr="005E6379">
        <w:rPr>
          <w:rFonts w:ascii="Times New Roman" w:hAnsi="Times New Roman" w:cs="Times New Roman"/>
          <w:color w:val="auto"/>
        </w:rPr>
        <w:t>Шарыгин</w:t>
      </w:r>
      <w:proofErr w:type="spellEnd"/>
      <w:r w:rsidRPr="005E6379">
        <w:rPr>
          <w:rFonts w:ascii="Times New Roman" w:hAnsi="Times New Roman" w:cs="Times New Roman"/>
          <w:color w:val="auto"/>
        </w:rPr>
        <w:t>.  Решение задач. 10 класс. Профильная школа.  -  М.: Просвещение, 2007г.</w:t>
      </w:r>
    </w:p>
    <w:p w:rsidR="005E6379" w:rsidRPr="005E6379" w:rsidRDefault="005E6379" w:rsidP="005E6379">
      <w:pPr>
        <w:pStyle w:val="ab"/>
        <w:spacing w:before="0" w:beforeAutospacing="0" w:after="0" w:afterAutospacing="0" w:line="360" w:lineRule="auto"/>
        <w:ind w:left="644"/>
        <w:jc w:val="center"/>
        <w:rPr>
          <w:b/>
        </w:rPr>
      </w:pPr>
      <w:r w:rsidRPr="005E6379">
        <w:rPr>
          <w:b/>
        </w:rPr>
        <w:t>Дополнительная литература:</w:t>
      </w:r>
      <w:r w:rsidR="00720F54" w:rsidRPr="00720F54">
        <w:rPr>
          <w:b/>
        </w:rPr>
        <w:t xml:space="preserve"> </w:t>
      </w:r>
      <w:r w:rsidRPr="005E6379">
        <w:rPr>
          <w:b/>
        </w:rPr>
        <w:t>Учебно-методическая литература</w:t>
      </w:r>
    </w:p>
    <w:p w:rsidR="005E6379" w:rsidRPr="005E6379" w:rsidRDefault="005E6379" w:rsidP="005E6379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 w:rsidRPr="005E6379">
        <w:rPr>
          <w:rFonts w:ascii="Times New Roman" w:hAnsi="Times New Roman" w:cs="Times New Roman"/>
          <w:color w:val="auto"/>
        </w:rPr>
        <w:t>Виленкин</w:t>
      </w:r>
      <w:proofErr w:type="spellEnd"/>
      <w:r w:rsidRPr="005E6379">
        <w:rPr>
          <w:rFonts w:ascii="Times New Roman" w:hAnsi="Times New Roman" w:cs="Times New Roman"/>
          <w:color w:val="auto"/>
        </w:rPr>
        <w:t xml:space="preserve"> Н.Я. Алгебра и математический анализ.11класс. Учебное пособие для учащихся школ и классов с углубленным изучением математики.- М.: Просвещение, 2011г.</w:t>
      </w:r>
    </w:p>
    <w:p w:rsidR="005E6379" w:rsidRPr="005E6379" w:rsidRDefault="005E6379" w:rsidP="005E6379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5E6379">
        <w:rPr>
          <w:rFonts w:ascii="Times New Roman" w:hAnsi="Times New Roman" w:cs="Times New Roman"/>
          <w:color w:val="auto"/>
        </w:rPr>
        <w:t xml:space="preserve">Башмаков М.И.  «Алгебра и начала анализа». Москва. «Просвещение». </w:t>
      </w:r>
      <w:smartTag w:uri="urn:schemas-microsoft-com:office:smarttags" w:element="metricconverter">
        <w:smartTagPr>
          <w:attr w:name="ProductID" w:val="1992 г"/>
        </w:smartTagPr>
        <w:r w:rsidRPr="005E6379">
          <w:rPr>
            <w:rFonts w:ascii="Times New Roman" w:hAnsi="Times New Roman" w:cs="Times New Roman"/>
            <w:color w:val="auto"/>
          </w:rPr>
          <w:t>1992 г</w:t>
        </w:r>
      </w:smartTag>
      <w:r w:rsidRPr="005E6379">
        <w:rPr>
          <w:rFonts w:ascii="Times New Roman" w:hAnsi="Times New Roman" w:cs="Times New Roman"/>
          <w:color w:val="auto"/>
        </w:rPr>
        <w:t xml:space="preserve">. </w:t>
      </w:r>
    </w:p>
    <w:p w:rsidR="005E6379" w:rsidRPr="005E6379" w:rsidRDefault="005E6379" w:rsidP="005E6379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5E6379">
        <w:rPr>
          <w:rFonts w:ascii="Times New Roman" w:hAnsi="Times New Roman" w:cs="Times New Roman"/>
          <w:color w:val="auto"/>
        </w:rPr>
        <w:t xml:space="preserve"> «Единый государственный экзамен».  </w:t>
      </w:r>
      <w:proofErr w:type="spellStart"/>
      <w:r w:rsidRPr="005E6379">
        <w:rPr>
          <w:rFonts w:ascii="Times New Roman" w:hAnsi="Times New Roman" w:cs="Times New Roman"/>
          <w:color w:val="auto"/>
        </w:rPr>
        <w:t>КИМы</w:t>
      </w:r>
      <w:proofErr w:type="spellEnd"/>
      <w:r w:rsidRPr="005E6379">
        <w:rPr>
          <w:rFonts w:ascii="Times New Roman" w:hAnsi="Times New Roman" w:cs="Times New Roman"/>
          <w:color w:val="auto"/>
        </w:rPr>
        <w:t xml:space="preserve"> 20</w:t>
      </w:r>
      <w:r w:rsidR="004A7269" w:rsidRPr="004A7269">
        <w:rPr>
          <w:rFonts w:ascii="Times New Roman" w:hAnsi="Times New Roman" w:cs="Times New Roman"/>
          <w:color w:val="auto"/>
        </w:rPr>
        <w:t>20</w:t>
      </w:r>
      <w:r w:rsidRPr="005E6379">
        <w:rPr>
          <w:rFonts w:ascii="Times New Roman" w:hAnsi="Times New Roman" w:cs="Times New Roman"/>
          <w:color w:val="auto"/>
        </w:rPr>
        <w:t>-20</w:t>
      </w:r>
      <w:r w:rsidR="004A7269" w:rsidRPr="004A7269">
        <w:rPr>
          <w:rFonts w:ascii="Times New Roman" w:hAnsi="Times New Roman" w:cs="Times New Roman"/>
          <w:color w:val="auto"/>
        </w:rPr>
        <w:t>21</w:t>
      </w:r>
      <w:r w:rsidRPr="005E6379">
        <w:rPr>
          <w:rFonts w:ascii="Times New Roman" w:hAnsi="Times New Roman" w:cs="Times New Roman"/>
          <w:color w:val="auto"/>
        </w:rPr>
        <w:t xml:space="preserve">год. </w:t>
      </w:r>
    </w:p>
    <w:p w:rsidR="005E6379" w:rsidRPr="005E6379" w:rsidRDefault="005E6379" w:rsidP="005E6379">
      <w:pPr>
        <w:spacing w:line="360" w:lineRule="auto"/>
        <w:ind w:left="644"/>
        <w:rPr>
          <w:rFonts w:ascii="Times New Roman" w:hAnsi="Times New Roman" w:cs="Times New Roman"/>
          <w:b/>
          <w:color w:val="auto"/>
        </w:rPr>
      </w:pPr>
      <w:r w:rsidRPr="005E6379">
        <w:rPr>
          <w:rFonts w:ascii="Times New Roman" w:hAnsi="Times New Roman" w:cs="Times New Roman"/>
          <w:b/>
          <w:color w:val="auto"/>
        </w:rPr>
        <w:t>Интернет источники</w:t>
      </w:r>
    </w:p>
    <w:p w:rsidR="005E6379" w:rsidRPr="005E6379" w:rsidRDefault="005E6379" w:rsidP="005E6379">
      <w:pPr>
        <w:widowControl w:val="0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5E6379">
        <w:rPr>
          <w:rFonts w:ascii="Times New Roman" w:hAnsi="Times New Roman" w:cs="Times New Roman"/>
          <w:color w:val="auto"/>
          <w:lang w:val="en-US"/>
        </w:rPr>
        <w:t>www</w:t>
      </w:r>
      <w:r w:rsidRPr="005E6379">
        <w:rPr>
          <w:rFonts w:ascii="Times New Roman" w:hAnsi="Times New Roman" w:cs="Times New Roman"/>
          <w:color w:val="auto"/>
        </w:rPr>
        <w:t>.</w:t>
      </w:r>
      <w:proofErr w:type="spellStart"/>
      <w:r w:rsidRPr="005E6379">
        <w:rPr>
          <w:rFonts w:ascii="Times New Roman" w:hAnsi="Times New Roman" w:cs="Times New Roman"/>
          <w:color w:val="auto"/>
          <w:lang w:val="en-US"/>
        </w:rPr>
        <w:t>ege</w:t>
      </w:r>
      <w:proofErr w:type="spellEnd"/>
      <w:r w:rsidRPr="005E6379">
        <w:rPr>
          <w:rFonts w:ascii="Times New Roman" w:hAnsi="Times New Roman" w:cs="Times New Roman"/>
          <w:color w:val="auto"/>
        </w:rPr>
        <w:t>.</w:t>
      </w:r>
      <w:proofErr w:type="spellStart"/>
      <w:r w:rsidRPr="005E6379">
        <w:rPr>
          <w:rFonts w:ascii="Times New Roman" w:hAnsi="Times New Roman" w:cs="Times New Roman"/>
          <w:color w:val="auto"/>
          <w:lang w:val="en-US"/>
        </w:rPr>
        <w:t>moipkro</w:t>
      </w:r>
      <w:proofErr w:type="spellEnd"/>
      <w:r w:rsidRPr="005E6379">
        <w:rPr>
          <w:rFonts w:ascii="Times New Roman" w:hAnsi="Times New Roman" w:cs="Times New Roman"/>
          <w:color w:val="auto"/>
        </w:rPr>
        <w:t>.</w:t>
      </w:r>
      <w:proofErr w:type="spellStart"/>
      <w:r w:rsidRPr="005E6379">
        <w:rPr>
          <w:rFonts w:ascii="Times New Roman" w:hAnsi="Times New Roman" w:cs="Times New Roman"/>
          <w:color w:val="auto"/>
          <w:lang w:val="en-US"/>
        </w:rPr>
        <w:t>ru</w:t>
      </w:r>
      <w:proofErr w:type="spellEnd"/>
    </w:p>
    <w:p w:rsidR="005E6379" w:rsidRPr="005E6379" w:rsidRDefault="00D35857" w:rsidP="005E6379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</w:rPr>
      </w:pPr>
      <w:hyperlink r:id="rId15" w:history="1">
        <w:r w:rsidR="005E6379" w:rsidRPr="005E6379">
          <w:rPr>
            <w:rStyle w:val="aa"/>
            <w:rFonts w:ascii="Times New Roman" w:hAnsi="Times New Roman" w:cs="Times New Roman"/>
            <w:color w:val="auto"/>
            <w:lang w:val="en-US"/>
          </w:rPr>
          <w:t>www</w:t>
        </w:r>
        <w:r w:rsidR="005E6379" w:rsidRPr="005E6379">
          <w:rPr>
            <w:rStyle w:val="aa"/>
            <w:rFonts w:ascii="Times New Roman" w:hAnsi="Times New Roman" w:cs="Times New Roman"/>
            <w:color w:val="auto"/>
          </w:rPr>
          <w:t>.</w:t>
        </w:r>
        <w:proofErr w:type="spellStart"/>
        <w:r w:rsidR="005E6379" w:rsidRPr="005E6379">
          <w:rPr>
            <w:rStyle w:val="aa"/>
            <w:rFonts w:ascii="Times New Roman" w:hAnsi="Times New Roman" w:cs="Times New Roman"/>
            <w:color w:val="auto"/>
            <w:lang w:val="en-US"/>
          </w:rPr>
          <w:t>fipi</w:t>
        </w:r>
        <w:proofErr w:type="spellEnd"/>
        <w:r w:rsidR="005E6379" w:rsidRPr="005E6379">
          <w:rPr>
            <w:rStyle w:val="aa"/>
            <w:rFonts w:ascii="Times New Roman" w:hAnsi="Times New Roman" w:cs="Times New Roman"/>
            <w:color w:val="auto"/>
          </w:rPr>
          <w:t>.</w:t>
        </w:r>
        <w:proofErr w:type="spellStart"/>
        <w:r w:rsidR="005E6379" w:rsidRPr="005E6379">
          <w:rPr>
            <w:rStyle w:val="aa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</w:p>
    <w:p w:rsidR="005E6379" w:rsidRPr="005E6379" w:rsidRDefault="005E6379" w:rsidP="005E6379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</w:rPr>
      </w:pPr>
      <w:proofErr w:type="spellStart"/>
      <w:r w:rsidRPr="005E6379">
        <w:rPr>
          <w:rFonts w:ascii="Times New Roman" w:hAnsi="Times New Roman" w:cs="Times New Roman"/>
          <w:color w:val="auto"/>
          <w:lang w:val="en-US"/>
        </w:rPr>
        <w:t>ege</w:t>
      </w:r>
      <w:proofErr w:type="spellEnd"/>
      <w:r w:rsidRPr="005E6379">
        <w:rPr>
          <w:rFonts w:ascii="Times New Roman" w:hAnsi="Times New Roman" w:cs="Times New Roman"/>
          <w:color w:val="auto"/>
        </w:rPr>
        <w:t>.</w:t>
      </w:r>
      <w:proofErr w:type="spellStart"/>
      <w:r w:rsidRPr="005E6379">
        <w:rPr>
          <w:rFonts w:ascii="Times New Roman" w:hAnsi="Times New Roman" w:cs="Times New Roman"/>
          <w:color w:val="auto"/>
          <w:lang w:val="en-US"/>
        </w:rPr>
        <w:t>edu</w:t>
      </w:r>
      <w:proofErr w:type="spellEnd"/>
      <w:r w:rsidRPr="005E6379">
        <w:rPr>
          <w:rFonts w:ascii="Times New Roman" w:hAnsi="Times New Roman" w:cs="Times New Roman"/>
          <w:color w:val="auto"/>
        </w:rPr>
        <w:t>.</w:t>
      </w:r>
      <w:proofErr w:type="spellStart"/>
      <w:r w:rsidRPr="005E6379">
        <w:rPr>
          <w:rFonts w:ascii="Times New Roman" w:hAnsi="Times New Roman" w:cs="Times New Roman"/>
          <w:color w:val="auto"/>
          <w:lang w:val="en-US"/>
        </w:rPr>
        <w:t>ru</w:t>
      </w:r>
      <w:proofErr w:type="spellEnd"/>
    </w:p>
    <w:sectPr w:rsidR="005E6379" w:rsidRPr="005E6379" w:rsidSect="00940BF0">
      <w:pgSz w:w="11905" w:h="16837"/>
      <w:pgMar w:top="567" w:right="495" w:bottom="993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2D4E"/>
    <w:multiLevelType w:val="multilevel"/>
    <w:tmpl w:val="9A94C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D1B29"/>
    <w:multiLevelType w:val="hybridMultilevel"/>
    <w:tmpl w:val="A03ED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B18"/>
    <w:multiLevelType w:val="hybridMultilevel"/>
    <w:tmpl w:val="077A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C5C72"/>
    <w:multiLevelType w:val="hybridMultilevel"/>
    <w:tmpl w:val="D346D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26D76"/>
    <w:multiLevelType w:val="hybridMultilevel"/>
    <w:tmpl w:val="8D36B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F14DD"/>
    <w:multiLevelType w:val="hybridMultilevel"/>
    <w:tmpl w:val="A0463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31481"/>
    <w:multiLevelType w:val="multilevel"/>
    <w:tmpl w:val="81169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B90761"/>
    <w:multiLevelType w:val="multilevel"/>
    <w:tmpl w:val="68808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A00046"/>
    <w:multiLevelType w:val="hybridMultilevel"/>
    <w:tmpl w:val="55BEE6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1650D07"/>
    <w:multiLevelType w:val="hybridMultilevel"/>
    <w:tmpl w:val="01BCD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0148F"/>
    <w:multiLevelType w:val="hybridMultilevel"/>
    <w:tmpl w:val="29E81270"/>
    <w:lvl w:ilvl="0" w:tplc="A0DCC6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FE3E8D"/>
    <w:multiLevelType w:val="hybridMultilevel"/>
    <w:tmpl w:val="B70AA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D108F"/>
    <w:multiLevelType w:val="hybridMultilevel"/>
    <w:tmpl w:val="FE98A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E0CD3"/>
    <w:multiLevelType w:val="hybridMultilevel"/>
    <w:tmpl w:val="60D686F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B1A5531"/>
    <w:multiLevelType w:val="hybridMultilevel"/>
    <w:tmpl w:val="F85EB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262916"/>
    <w:multiLevelType w:val="hybridMultilevel"/>
    <w:tmpl w:val="08249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2"/>
  </w:num>
  <w:num w:numId="5">
    <w:abstractNumId w:val="9"/>
  </w:num>
  <w:num w:numId="6">
    <w:abstractNumId w:val="4"/>
  </w:num>
  <w:num w:numId="7">
    <w:abstractNumId w:val="15"/>
  </w:num>
  <w:num w:numId="8">
    <w:abstractNumId w:val="1"/>
  </w:num>
  <w:num w:numId="9">
    <w:abstractNumId w:val="5"/>
  </w:num>
  <w:num w:numId="10">
    <w:abstractNumId w:val="14"/>
  </w:num>
  <w:num w:numId="11">
    <w:abstractNumId w:val="3"/>
  </w:num>
  <w:num w:numId="12">
    <w:abstractNumId w:val="12"/>
  </w:num>
  <w:num w:numId="13">
    <w:abstractNumId w:val="13"/>
  </w:num>
  <w:num w:numId="14">
    <w:abstractNumId w:val="8"/>
  </w:num>
  <w:num w:numId="15">
    <w:abstractNumId w:val="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6414"/>
    <w:rsid w:val="000E096D"/>
    <w:rsid w:val="000F4A3D"/>
    <w:rsid w:val="00170991"/>
    <w:rsid w:val="0021110C"/>
    <w:rsid w:val="0028440A"/>
    <w:rsid w:val="002F05E1"/>
    <w:rsid w:val="00351186"/>
    <w:rsid w:val="003764CD"/>
    <w:rsid w:val="0043119A"/>
    <w:rsid w:val="004931FD"/>
    <w:rsid w:val="004A7269"/>
    <w:rsid w:val="004C6187"/>
    <w:rsid w:val="00567A04"/>
    <w:rsid w:val="005E6379"/>
    <w:rsid w:val="005F59FD"/>
    <w:rsid w:val="00625BD9"/>
    <w:rsid w:val="006D7851"/>
    <w:rsid w:val="00707F84"/>
    <w:rsid w:val="00720F54"/>
    <w:rsid w:val="0072359F"/>
    <w:rsid w:val="007373BA"/>
    <w:rsid w:val="007905E4"/>
    <w:rsid w:val="007A51C9"/>
    <w:rsid w:val="008103C7"/>
    <w:rsid w:val="00886414"/>
    <w:rsid w:val="00887384"/>
    <w:rsid w:val="008C0EF2"/>
    <w:rsid w:val="00935C80"/>
    <w:rsid w:val="00940BF0"/>
    <w:rsid w:val="00A03193"/>
    <w:rsid w:val="00A03C04"/>
    <w:rsid w:val="00A0616A"/>
    <w:rsid w:val="00A56295"/>
    <w:rsid w:val="00B82DFE"/>
    <w:rsid w:val="00BA44A4"/>
    <w:rsid w:val="00BD45F9"/>
    <w:rsid w:val="00C41908"/>
    <w:rsid w:val="00C420C9"/>
    <w:rsid w:val="00CA5EFC"/>
    <w:rsid w:val="00D35857"/>
    <w:rsid w:val="00D5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41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6414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2">
    <w:name w:val="heading 2"/>
    <w:basedOn w:val="a"/>
    <w:next w:val="a"/>
    <w:link w:val="20"/>
    <w:qFormat/>
    <w:rsid w:val="00886414"/>
    <w:pPr>
      <w:keepNext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41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641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3">
    <w:name w:val="Основной текст_"/>
    <w:link w:val="11"/>
    <w:rsid w:val="008864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link w:val="13"/>
    <w:rsid w:val="008864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886414"/>
    <w:rPr>
      <w:shd w:val="clear" w:color="auto" w:fill="FFFFFF"/>
    </w:rPr>
  </w:style>
  <w:style w:type="paragraph" w:customStyle="1" w:styleId="11">
    <w:name w:val="Основной текст1"/>
    <w:basedOn w:val="a"/>
    <w:link w:val="a3"/>
    <w:rsid w:val="00886414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3">
    <w:name w:val="Заголовок №1"/>
    <w:basedOn w:val="a"/>
    <w:link w:val="12"/>
    <w:rsid w:val="00886414"/>
    <w:pPr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886414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21">
    <w:name w:val="Основной текст (2)_"/>
    <w:link w:val="22"/>
    <w:rsid w:val="007905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rsid w:val="007905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 + Не курсив"/>
    <w:rsid w:val="007905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2">
    <w:name w:val="Основной текст (2)"/>
    <w:basedOn w:val="a"/>
    <w:link w:val="21"/>
    <w:rsid w:val="007905E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7905E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List Paragraph"/>
    <w:basedOn w:val="a"/>
    <w:qFormat/>
    <w:rsid w:val="0028440A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5">
    <w:name w:val="Table Grid"/>
    <w:basedOn w:val="a1"/>
    <w:uiPriority w:val="59"/>
    <w:rsid w:val="00284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Цветовое выделение"/>
    <w:uiPriority w:val="99"/>
    <w:rsid w:val="005F59FD"/>
    <w:rPr>
      <w:b/>
      <w:color w:val="26282F"/>
    </w:rPr>
  </w:style>
  <w:style w:type="character" w:customStyle="1" w:styleId="a7">
    <w:name w:val="Гипертекстовая ссылка"/>
    <w:uiPriority w:val="99"/>
    <w:rsid w:val="005F59FD"/>
    <w:rPr>
      <w:rFonts w:cs="Times New Roman"/>
      <w:b/>
      <w:color w:val="106BBE"/>
    </w:rPr>
  </w:style>
  <w:style w:type="character" w:customStyle="1" w:styleId="4">
    <w:name w:val="Основной текст (4)_"/>
    <w:link w:val="40"/>
    <w:rsid w:val="005F59FD"/>
    <w:rPr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F59FD"/>
    <w:pPr>
      <w:widowControl w:val="0"/>
      <w:shd w:val="clear" w:color="auto" w:fill="FFFFFF"/>
      <w:spacing w:before="660" w:after="600" w:line="322" w:lineRule="exact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character" w:customStyle="1" w:styleId="a8">
    <w:name w:val="Основной текст Знак"/>
    <w:link w:val="a9"/>
    <w:rsid w:val="005F59FD"/>
    <w:rPr>
      <w:sz w:val="26"/>
      <w:szCs w:val="26"/>
      <w:shd w:val="clear" w:color="auto" w:fill="FFFFFF"/>
    </w:rPr>
  </w:style>
  <w:style w:type="paragraph" w:styleId="a9">
    <w:name w:val="Body Text"/>
    <w:basedOn w:val="a"/>
    <w:link w:val="a8"/>
    <w:rsid w:val="005F59FD"/>
    <w:pPr>
      <w:widowControl w:val="0"/>
      <w:shd w:val="clear" w:color="auto" w:fill="FFFFFF"/>
      <w:spacing w:before="300" w:line="317" w:lineRule="exac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4">
    <w:name w:val="Основной текст Знак1"/>
    <w:basedOn w:val="a0"/>
    <w:uiPriority w:val="99"/>
    <w:semiHidden/>
    <w:rsid w:val="005F59F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a">
    <w:name w:val="Hyperlink"/>
    <w:basedOn w:val="a0"/>
    <w:rsid w:val="005E6379"/>
    <w:rPr>
      <w:color w:val="0000FF"/>
      <w:u w:val="single"/>
    </w:rPr>
  </w:style>
  <w:style w:type="paragraph" w:styleId="ab">
    <w:name w:val="Normal (Web)"/>
    <w:basedOn w:val="a"/>
    <w:rsid w:val="005E637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c">
    <w:name w:val="Balloon Text"/>
    <w:basedOn w:val="a"/>
    <w:link w:val="ad"/>
    <w:uiPriority w:val="99"/>
    <w:semiHidden/>
    <w:unhideWhenUsed/>
    <w:rsid w:val="00720F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20F54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A485FBF4486AAC03135E4AA3027F00715C7227BDC618CA3A6F882F6rBo7H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pi.ru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3FB1C-676A-4252-B853-6612A456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3018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25</cp:revision>
  <cp:lastPrinted>2021-09-24T08:16:00Z</cp:lastPrinted>
  <dcterms:created xsi:type="dcterms:W3CDTF">2017-12-28T08:48:00Z</dcterms:created>
  <dcterms:modified xsi:type="dcterms:W3CDTF">2021-09-24T08:18:00Z</dcterms:modified>
</cp:coreProperties>
</file>