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F9431A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F9431A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9431A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3448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44803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F9431A" w:rsidTr="009460F9">
        <w:trPr>
          <w:trHeight w:val="291"/>
        </w:trPr>
        <w:tc>
          <w:tcPr>
            <w:tcW w:w="4105" w:type="dxa"/>
            <w:vAlign w:val="bottom"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1A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F9431A" w:rsidRDefault="00F9431A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F9431A" w:rsidTr="009460F9">
        <w:trPr>
          <w:trHeight w:val="329"/>
        </w:trPr>
        <w:tc>
          <w:tcPr>
            <w:tcW w:w="4105" w:type="dxa"/>
            <w:vAlign w:val="bottom"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F9431A" w:rsidRDefault="00F9431A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F9431A" w:rsidRDefault="00F9431A" w:rsidP="00F943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31A" w:rsidRDefault="00F9431A" w:rsidP="00F94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ED1CAE" w:rsidRDefault="00ED1CAE">
      <w:r>
        <w:br w:type="page"/>
      </w:r>
    </w:p>
    <w:p w:rsidR="00ED1CAE" w:rsidRDefault="00ED1CAE" w:rsidP="00ED1C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МАТЕМАТИКА</w:t>
      </w:r>
    </w:p>
    <w:p w:rsidR="00ED1CAE" w:rsidRPr="005538BE" w:rsidRDefault="00ED1CAE" w:rsidP="00ED1CA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8B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предмета«Математика»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5538BE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5538BE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5538BE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5538BE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5538BE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5538BE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ED1CAE" w:rsidRPr="005538BE" w:rsidRDefault="00ED1CAE" w:rsidP="00ED1CAE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5538BE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ED1CAE" w:rsidRPr="005538BE" w:rsidRDefault="00ED1CAE" w:rsidP="00ED1CAE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Регулятивные универсальные учебные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5538BE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5538BE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5538BE">
        <w:rPr>
          <w:rFonts w:ascii="Times New Roman" w:hAnsi="Times New Roman"/>
          <w:color w:val="auto"/>
          <w:sz w:val="24"/>
          <w:szCs w:val="24"/>
        </w:rPr>
        <w:t>тату;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5538BE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5538BE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ED1CAE" w:rsidRPr="005538BE" w:rsidRDefault="00ED1CAE" w:rsidP="00ED1CAE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5538BE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ED1CAE" w:rsidRPr="005538BE" w:rsidRDefault="00ED1CAE" w:rsidP="00ED1CAE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5538BE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5538BE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ED1CAE" w:rsidRPr="005538BE" w:rsidRDefault="00ED1CAE" w:rsidP="00ED1CAE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5538BE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lastRenderedPageBreak/>
        <w:t>осуществлять синтез как составление целого из частей;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5538BE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5538BE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5538BE">
        <w:rPr>
          <w:rFonts w:ascii="Times New Roman" w:hAnsi="Times New Roman"/>
          <w:color w:val="auto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ED1CAE" w:rsidRPr="005538BE" w:rsidRDefault="00ED1CAE" w:rsidP="00ED1CAE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ED1CAE" w:rsidRPr="005538BE" w:rsidRDefault="00ED1CAE" w:rsidP="00ED1CAE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5538BE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5538BE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5538BE">
        <w:rPr>
          <w:rFonts w:ascii="Times New Roman" w:hAnsi="Times New Roman"/>
          <w:color w:val="auto"/>
          <w:sz w:val="24"/>
          <w:szCs w:val="24"/>
        </w:rPr>
        <w:t>ния;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5538BE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ED1CAE" w:rsidRPr="005538BE" w:rsidRDefault="00ED1CAE" w:rsidP="00ED1CAE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5538BE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lastRenderedPageBreak/>
        <w:t>учитывать разные мнения и интересы и обосновывать собственную позицию;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D1CAE" w:rsidRPr="005538BE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ED1CAE" w:rsidRPr="00615301" w:rsidRDefault="00ED1CAE" w:rsidP="00ED1CAE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ED1CAE" w:rsidRPr="005538BE" w:rsidRDefault="00ED1CAE" w:rsidP="00ED1CAE">
      <w:pPr>
        <w:pStyle w:val="a8"/>
        <w:spacing w:line="240" w:lineRule="auto"/>
        <w:ind w:firstLine="284"/>
        <w:jc w:val="both"/>
        <w:rPr>
          <w:sz w:val="24"/>
        </w:rPr>
      </w:pPr>
      <w:r w:rsidRPr="005538BE">
        <w:rPr>
          <w:sz w:val="24"/>
        </w:rPr>
        <w:t xml:space="preserve">Чтение. Работа с текстом </w:t>
      </w:r>
      <w:r w:rsidRPr="005538BE">
        <w:rPr>
          <w:bCs/>
          <w:sz w:val="24"/>
        </w:rPr>
        <w:t>(метапредметные результаты)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5538BE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5538BE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pacing w:val="2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ED1CAE" w:rsidRPr="005538BE" w:rsidRDefault="00ED1CAE" w:rsidP="00ED1CAE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10"/>
        </w:numPr>
        <w:spacing w:line="240" w:lineRule="auto"/>
        <w:ind w:left="0" w:firstLine="284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5538BE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ED1CAE" w:rsidRPr="005538BE" w:rsidRDefault="00ED1CAE" w:rsidP="00ED1CAE">
      <w:pPr>
        <w:pStyle w:val="a5"/>
        <w:numPr>
          <w:ilvl w:val="0"/>
          <w:numId w:val="1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ED1CAE" w:rsidRPr="005538BE" w:rsidRDefault="00ED1CAE" w:rsidP="00ED1CAE">
      <w:pPr>
        <w:pStyle w:val="a5"/>
        <w:numPr>
          <w:ilvl w:val="0"/>
          <w:numId w:val="1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ED1CAE" w:rsidRPr="005538BE" w:rsidRDefault="00ED1CAE" w:rsidP="00ED1CAE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ED1CAE" w:rsidRPr="005538BE" w:rsidRDefault="00ED1CAE" w:rsidP="00ED1CAE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ED1CAE" w:rsidRPr="005538BE" w:rsidRDefault="00ED1CAE" w:rsidP="00ED1CAE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ED1CAE" w:rsidRPr="005538BE" w:rsidRDefault="00ED1CAE" w:rsidP="00ED1CAE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lastRenderedPageBreak/>
        <w:t>составлять на основании текста небольшое монологическое высказывание, отвечая на поставленный вопрос.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1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ED1CAE" w:rsidRPr="005538BE" w:rsidRDefault="00ED1CAE" w:rsidP="00ED1CAE">
      <w:pPr>
        <w:pStyle w:val="a5"/>
        <w:numPr>
          <w:ilvl w:val="0"/>
          <w:numId w:val="12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ED1CAE" w:rsidRPr="005538BE" w:rsidRDefault="00ED1CAE" w:rsidP="00ED1CAE">
      <w:pPr>
        <w:pStyle w:val="a5"/>
        <w:spacing w:line="240" w:lineRule="auto"/>
        <w:ind w:left="68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5538BE">
        <w:rPr>
          <w:rFonts w:ascii="Times New Roman" w:hAnsi="Times New Roman"/>
          <w:color w:val="auto"/>
          <w:sz w:val="24"/>
          <w:szCs w:val="24"/>
        </w:rPr>
        <w:t>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ED1CAE" w:rsidRPr="005538BE" w:rsidRDefault="00ED1CAE" w:rsidP="00ED1CAE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5538BE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ED1CAE" w:rsidRPr="005538BE" w:rsidRDefault="00ED1CAE" w:rsidP="00ED1CAE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5538BE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ED1CAE" w:rsidRPr="005538BE" w:rsidRDefault="00ED1CAE" w:rsidP="00ED1CAE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ED1CAE" w:rsidRPr="005538BE" w:rsidRDefault="00ED1CAE" w:rsidP="00ED1CAE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ED1CAE" w:rsidRPr="00615301" w:rsidRDefault="00ED1CAE" w:rsidP="00ED1CAE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ED1CAE" w:rsidRPr="00615301" w:rsidRDefault="00ED1CAE" w:rsidP="00ED1CAE">
      <w:pPr>
        <w:pStyle w:val="a8"/>
        <w:spacing w:line="240" w:lineRule="auto"/>
        <w:ind w:left="709" w:firstLine="284"/>
        <w:jc w:val="both"/>
        <w:rPr>
          <w:sz w:val="24"/>
        </w:rPr>
      </w:pPr>
      <w:r w:rsidRPr="005538BE">
        <w:rPr>
          <w:sz w:val="24"/>
        </w:rPr>
        <w:t>Формирование ИКТ­компетентностиучающихся(метапредметные результаты)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15"/>
        </w:numPr>
        <w:spacing w:line="240" w:lineRule="auto"/>
        <w:ind w:left="0" w:firstLine="284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ED1CAE" w:rsidRPr="005538BE" w:rsidRDefault="00ED1CAE" w:rsidP="00ED1CAE">
      <w:pPr>
        <w:pStyle w:val="a5"/>
        <w:numPr>
          <w:ilvl w:val="0"/>
          <w:numId w:val="15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16"/>
        </w:numPr>
        <w:spacing w:line="240" w:lineRule="auto"/>
        <w:ind w:left="0" w:firstLine="284"/>
        <w:rPr>
          <w:rStyle w:val="Zag11"/>
          <w:rFonts w:ascii="Times New Roman" w:eastAsia="@Arial Unicode MS" w:hAnsi="Times New Roman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5538BE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5538BE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5538BE">
        <w:rPr>
          <w:rFonts w:ascii="Times New Roman" w:hAnsi="Times New Roman"/>
          <w:color w:val="auto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z w:val="24"/>
          <w:szCs w:val="24"/>
        </w:rPr>
        <w:t>т.</w:t>
      </w:r>
      <w:r w:rsidRPr="005538BE">
        <w:rPr>
          <w:rFonts w:ascii="Times New Roman" w:hAnsi="Times New Roman"/>
          <w:color w:val="auto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5538BE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5538BE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ED1CAE" w:rsidRPr="005538BE" w:rsidRDefault="00ED1CAE" w:rsidP="00ED1CAE">
      <w:pPr>
        <w:pStyle w:val="a5"/>
        <w:numPr>
          <w:ilvl w:val="0"/>
          <w:numId w:val="1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5538BE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5538BE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ED1CAE" w:rsidRPr="005538BE" w:rsidRDefault="00ED1CAE" w:rsidP="00ED1CAE">
      <w:pPr>
        <w:pStyle w:val="a5"/>
        <w:numPr>
          <w:ilvl w:val="0"/>
          <w:numId w:val="1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ED1CAE" w:rsidRPr="005538BE" w:rsidRDefault="00ED1CAE" w:rsidP="00ED1CA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ED1CAE" w:rsidRPr="005538BE" w:rsidRDefault="00ED1CAE" w:rsidP="00ED1CA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ED1CAE" w:rsidRPr="005538BE" w:rsidRDefault="00ED1CAE" w:rsidP="00ED1CA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ED1CAE" w:rsidRPr="005538BE" w:rsidRDefault="00ED1CAE" w:rsidP="00ED1CA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ED1CAE" w:rsidRPr="005538BE" w:rsidRDefault="00ED1CAE" w:rsidP="00ED1CA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5538BE">
        <w:rPr>
          <w:rFonts w:ascii="Times New Roman" w:hAnsi="Times New Roman"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5538B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ED1CAE" w:rsidRPr="005538BE" w:rsidRDefault="00ED1CAE" w:rsidP="00ED1CA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ED1CAE" w:rsidRPr="005538BE" w:rsidRDefault="00ED1CAE" w:rsidP="00ED1CAE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284"/>
        <w:rPr>
          <w:rFonts w:ascii="Times New Roman" w:hAnsi="Times New Roman"/>
          <w:color w:val="auto"/>
          <w:spacing w:val="2"/>
          <w:sz w:val="24"/>
          <w:szCs w:val="24"/>
        </w:rPr>
      </w:pPr>
      <w:r w:rsidRPr="005538BE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ED1CAE" w:rsidRPr="005538BE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a5"/>
        <w:numPr>
          <w:ilvl w:val="0"/>
          <w:numId w:val="1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ED1CAE" w:rsidRPr="005538BE" w:rsidRDefault="00ED1CAE" w:rsidP="00ED1CAE">
      <w:pPr>
        <w:pStyle w:val="a5"/>
        <w:numPr>
          <w:ilvl w:val="0"/>
          <w:numId w:val="1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5538BE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a5"/>
        <w:numPr>
          <w:ilvl w:val="0"/>
          <w:numId w:val="2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ED1CAE" w:rsidRPr="00615301" w:rsidRDefault="00ED1CAE" w:rsidP="00ED1CAE">
      <w:pPr>
        <w:pStyle w:val="a5"/>
        <w:numPr>
          <w:ilvl w:val="0"/>
          <w:numId w:val="2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ED1CAE" w:rsidRPr="005538BE" w:rsidRDefault="00ED1CAE" w:rsidP="00ED1CAE">
      <w:pPr>
        <w:pStyle w:val="aa"/>
        <w:ind w:left="113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8BE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5538BE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Числа и величины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читать, записывать, сравнивать, упорядочивать числа от нуля до миллиона;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pacing w:val="2"/>
          <w:sz w:val="24"/>
        </w:rPr>
        <w:t xml:space="preserve">группировать числа по заданному или самостоятельно </w:t>
      </w:r>
      <w:r w:rsidRPr="005538BE">
        <w:rPr>
          <w:sz w:val="24"/>
        </w:rPr>
        <w:t>установленному признаку;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iCs/>
          <w:sz w:val="24"/>
        </w:rPr>
      </w:pPr>
      <w:r w:rsidRPr="005538BE">
        <w:rPr>
          <w:sz w:val="24"/>
        </w:rPr>
        <w:lastRenderedPageBreak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pacing w:val="-2"/>
          <w:sz w:val="24"/>
        </w:rPr>
      </w:pPr>
      <w:r w:rsidRPr="005538BE">
        <w:rPr>
          <w:spacing w:val="-2"/>
          <w:sz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Арифметические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5538BE">
        <w:rPr>
          <w:rFonts w:eastAsia="MS Mincho"/>
          <w:sz w:val="24"/>
        </w:rPr>
        <w:t> </w:t>
      </w:r>
      <w:r w:rsidRPr="005538BE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вычислять значение числового выражения (содержащего 2—3</w:t>
      </w:r>
      <w:r w:rsidRPr="005538BE">
        <w:rPr>
          <w:sz w:val="24"/>
        </w:rPr>
        <w:t> </w:t>
      </w:r>
      <w:r w:rsidRPr="005538BE">
        <w:rPr>
          <w:sz w:val="24"/>
        </w:rPr>
        <w:t>арифметических действия, со скобками и без скобок).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выполнять действия с величинами;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использовать свойства арифметических действий для удобства вычислений;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5538BE">
        <w:rPr>
          <w:sz w:val="24"/>
        </w:rPr>
        <w:t> </w:t>
      </w:r>
      <w:r w:rsidRPr="005538BE">
        <w:rPr>
          <w:sz w:val="24"/>
        </w:rPr>
        <w:t>др.).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Работа с текстовыми задачами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pacing w:val="-2"/>
          <w:sz w:val="24"/>
        </w:rPr>
        <w:t>решать арифметическим способом (в 1—2</w:t>
      </w:r>
      <w:r w:rsidRPr="005538BE">
        <w:rPr>
          <w:iCs/>
          <w:spacing w:val="-2"/>
          <w:sz w:val="24"/>
        </w:rPr>
        <w:t> </w:t>
      </w:r>
      <w:r w:rsidRPr="005538BE">
        <w:rPr>
          <w:spacing w:val="-2"/>
          <w:sz w:val="24"/>
        </w:rPr>
        <w:t xml:space="preserve">действия) </w:t>
      </w:r>
      <w:r w:rsidRPr="005538BE">
        <w:rPr>
          <w:sz w:val="24"/>
        </w:rPr>
        <w:t>учебные задачи и задачи, связанные с повседневной жизнью;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решать задачи на нахождение доли величины и вели</w:t>
      </w:r>
      <w:r w:rsidRPr="005538BE">
        <w:rPr>
          <w:spacing w:val="2"/>
          <w:sz w:val="24"/>
        </w:rPr>
        <w:t xml:space="preserve">чины по значению её доли (половина, треть, четверть, </w:t>
      </w:r>
      <w:r w:rsidRPr="005538BE">
        <w:rPr>
          <w:sz w:val="24"/>
        </w:rPr>
        <w:t>пятая, десятая часть);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оценивать правильность хода решения и реальность ответа на вопрос задачи.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решать задачи в 3—4 действия;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находить разные способы решения задачи.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Пространственные отношения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 xml:space="preserve">. </w:t>
      </w: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Геометрические фигуры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описывать взаимное расположение предметов в пространстве и на плоскости;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использовать свойства прямоугольника и квадрата для решения задач;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распознавать и называть геометрические тела (куб, шар);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соотносить реальные объекты с моделями геометрических фигур.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lastRenderedPageBreak/>
        <w:t xml:space="preserve">Выпускник получит возможность научиться </w:t>
      </w:r>
      <w:r w:rsidRPr="005538BE">
        <w:rPr>
          <w:rFonts w:ascii="Times New Roman" w:hAnsi="Times New Roman"/>
          <w:i w:val="0"/>
          <w:color w:val="auto"/>
          <w:sz w:val="24"/>
          <w:szCs w:val="24"/>
        </w:rPr>
        <w:t>распознавать, различать и называть геометрические тела: параллелепипед, пирамиду, цилиндр, конус.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Геометрические величины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измерять длину отрезка;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pacing w:val="-4"/>
          <w:sz w:val="24"/>
        </w:rPr>
        <w:t>вычислять периметр треугольника, прямоугольника и квад</w:t>
      </w:r>
      <w:r w:rsidRPr="005538BE">
        <w:rPr>
          <w:sz w:val="24"/>
        </w:rPr>
        <w:t>рата, площадь прямоугольника и квадрата;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оценивать размеры геометрических объектов, расстояния приближённо (на глаз).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Выпускник получит возможность научиться </w:t>
      </w:r>
      <w:r w:rsidRPr="005538BE">
        <w:rPr>
          <w:rFonts w:ascii="Times New Roman" w:hAnsi="Times New Roman"/>
          <w:i w:val="0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прямоугольников.</w:t>
      </w:r>
    </w:p>
    <w:p w:rsidR="00ED1CAE" w:rsidRPr="00615301" w:rsidRDefault="00ED1CAE" w:rsidP="00ED1CAE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15301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Работа с информацией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читать несложные готовые таблицы;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заполнять несложные готовые таблицы;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читать несложные готовые столбчатые диаграммы.</w:t>
      </w:r>
    </w:p>
    <w:p w:rsidR="00ED1CAE" w:rsidRPr="005538BE" w:rsidRDefault="00ED1CAE" w:rsidP="00ED1CAE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8B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читать несложные готовые круговые диаграммы;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pacing w:val="-4"/>
          <w:sz w:val="24"/>
        </w:rPr>
      </w:pPr>
      <w:r w:rsidRPr="005538BE">
        <w:rPr>
          <w:spacing w:val="-4"/>
          <w:sz w:val="24"/>
        </w:rPr>
        <w:t>достраивать несложную готовую столбчатую диаграмму;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понимать простейшие выражения, содержащие логи</w:t>
      </w:r>
      <w:r w:rsidRPr="005538BE">
        <w:rPr>
          <w:spacing w:val="-2"/>
          <w:sz w:val="24"/>
        </w:rPr>
        <w:t>ческие связки и слова («…и…», «если… то…», «верно/невер</w:t>
      </w:r>
      <w:r w:rsidRPr="005538BE">
        <w:rPr>
          <w:sz w:val="24"/>
        </w:rPr>
        <w:t>но, что…», «каждый», «все», «некоторые», «не»);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pacing w:val="2"/>
          <w:sz w:val="24"/>
        </w:rPr>
        <w:t xml:space="preserve">составлять, записывать и выполнять инструкцию </w:t>
      </w:r>
      <w:r w:rsidRPr="005538BE">
        <w:rPr>
          <w:sz w:val="24"/>
        </w:rPr>
        <w:t>(простой алгоритм), план поиска информации;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распознавать одну и ту же информацию, представленную в разной форме (таблицы и диаграммы);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pacing w:val="-2"/>
          <w:sz w:val="24"/>
        </w:rPr>
      </w:pPr>
      <w:r w:rsidRPr="005538BE">
        <w:rPr>
          <w:spacing w:val="-2"/>
          <w:sz w:val="24"/>
        </w:rPr>
        <w:t>планировать несложные исследования, собирать и пред</w:t>
      </w:r>
      <w:r w:rsidRPr="005538BE">
        <w:rPr>
          <w:sz w:val="24"/>
        </w:rPr>
        <w:t xml:space="preserve">ставлять полученную информацию с помощью таблиц и </w:t>
      </w:r>
      <w:r w:rsidRPr="005538BE">
        <w:rPr>
          <w:spacing w:val="-2"/>
          <w:sz w:val="24"/>
        </w:rPr>
        <w:t>диаграмм;</w:t>
      </w:r>
    </w:p>
    <w:p w:rsidR="00ED1CAE" w:rsidRPr="005538BE" w:rsidRDefault="00ED1CAE" w:rsidP="00ED1CAE">
      <w:pPr>
        <w:pStyle w:val="21"/>
        <w:spacing w:line="240" w:lineRule="auto"/>
        <w:ind w:firstLine="284"/>
        <w:rPr>
          <w:sz w:val="24"/>
        </w:rPr>
      </w:pPr>
      <w:r w:rsidRPr="005538BE">
        <w:rPr>
          <w:sz w:val="24"/>
        </w:rPr>
        <w:t>интерпретировать информацию, полученную при про</w:t>
      </w:r>
      <w:r w:rsidRPr="005538BE">
        <w:rPr>
          <w:spacing w:val="2"/>
          <w:sz w:val="24"/>
        </w:rPr>
        <w:t xml:space="preserve">ведении несложных исследований (объяснять, сравнивать </w:t>
      </w:r>
      <w:r w:rsidRPr="005538BE">
        <w:rPr>
          <w:sz w:val="24"/>
        </w:rPr>
        <w:t>и обобщать данные, делать выводы и прогнозы).</w:t>
      </w:r>
    </w:p>
    <w:p w:rsidR="00ED1CAE" w:rsidRPr="005538BE" w:rsidRDefault="00ED1CAE" w:rsidP="00ED1CAE">
      <w:pPr>
        <w:pStyle w:val="aa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CAE" w:rsidRPr="005538BE" w:rsidRDefault="00ED1CAE" w:rsidP="00ED1CAE">
      <w:pPr>
        <w:pStyle w:val="21"/>
        <w:numPr>
          <w:ilvl w:val="0"/>
          <w:numId w:val="0"/>
        </w:numPr>
        <w:spacing w:line="240" w:lineRule="auto"/>
        <w:ind w:left="680" w:firstLine="284"/>
        <w:jc w:val="center"/>
        <w:rPr>
          <w:b/>
          <w:sz w:val="24"/>
        </w:rPr>
      </w:pPr>
      <w:r w:rsidRPr="005538BE">
        <w:rPr>
          <w:b/>
          <w:sz w:val="24"/>
        </w:rPr>
        <w:t>Содержание учебного предмета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Числа и величины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5538BE">
        <w:rPr>
          <w:rFonts w:ascii="Times New Roman" w:hAnsi="Times New Roman"/>
          <w:color w:val="auto"/>
          <w:sz w:val="24"/>
          <w:szCs w:val="24"/>
        </w:rPr>
        <w:t>(половина, треть, четверть, десятая, сотая, тысячная).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Арифметические действия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5538BE">
        <w:rPr>
          <w:rFonts w:ascii="Times New Roman" w:hAnsi="Times New Roman"/>
          <w:color w:val="auto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5538BE">
        <w:rPr>
          <w:rFonts w:ascii="Times New Roman" w:hAnsi="Times New Roman"/>
          <w:color w:val="auto"/>
          <w:sz w:val="24"/>
          <w:szCs w:val="24"/>
        </w:rPr>
        <w:t>с остатком.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lastRenderedPageBreak/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свойств арифметических действий в вычислениях (переста</w:t>
      </w:r>
      <w:r w:rsidRPr="005538BE">
        <w:rPr>
          <w:rFonts w:ascii="Times New Roman" w:hAnsi="Times New Roman"/>
          <w:color w:val="auto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5538BE">
        <w:rPr>
          <w:rFonts w:ascii="Times New Roman" w:hAnsi="Times New Roman"/>
          <w:color w:val="auto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Работа с текстовыми задачами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Решение текстовых задач арифметическим способом. Зада</w:t>
      </w:r>
      <w:r w:rsidRPr="005538BE">
        <w:rPr>
          <w:rFonts w:ascii="Times New Roman" w:hAnsi="Times New Roman"/>
          <w:color w:val="auto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ющими процессы движения, работы, купли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noBreakHyphen/>
        <w:t>продажи 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др. </w:t>
      </w:r>
      <w:r w:rsidRPr="005538BE">
        <w:rPr>
          <w:rFonts w:ascii="Times New Roman" w:hAnsi="Times New Roman"/>
          <w:color w:val="auto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5538BE">
        <w:rPr>
          <w:rFonts w:ascii="Times New Roman" w:hAnsi="Times New Roman"/>
          <w:color w:val="auto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z w:val="24"/>
          <w:szCs w:val="24"/>
        </w:rPr>
        <w:t xml:space="preserve">др.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5538BE">
        <w:rPr>
          <w:rFonts w:ascii="Times New Roman" w:hAnsi="Times New Roman"/>
          <w:color w:val="auto"/>
          <w:sz w:val="24"/>
          <w:szCs w:val="24"/>
        </w:rPr>
        <w:t>задачи (схема, таблица, диаграмма и другие модели).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Задачи на нахождение доли целого и целого по его доле.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  <w:u w:val="single"/>
        </w:rPr>
        <w:t>Пространственные отношения. Геометрические фи</w:t>
      </w: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гуры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ближе—дальше, между 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пр.). Распознавание и изображение </w:t>
      </w:r>
      <w:r w:rsidRPr="005538BE">
        <w:rPr>
          <w:rFonts w:ascii="Times New Roman" w:hAnsi="Times New Roman"/>
          <w:color w:val="auto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5538BE">
        <w:rPr>
          <w:rFonts w:ascii="Times New Roman" w:hAnsi="Times New Roman"/>
          <w:color w:val="auto"/>
          <w:sz w:val="24"/>
          <w:szCs w:val="24"/>
        </w:rPr>
        <w:t>куб, шар, параллелепипед, пирамида, цилиндр, конус.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Геометрические величины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5538BE">
        <w:rPr>
          <w:rFonts w:ascii="Times New Roman" w:hAnsi="Times New Roman"/>
          <w:color w:val="auto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>Площадь геометрической фигуры. Единицы площади (см</w:t>
      </w:r>
      <w:r w:rsidRPr="005538B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5538B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дм</w:t>
      </w:r>
      <w:r w:rsidRPr="005538BE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, м</w:t>
      </w:r>
      <w:r w:rsidRPr="005538BE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). Точное и приближённое измерение площади гео</w:t>
      </w:r>
      <w:r w:rsidRPr="005538BE">
        <w:rPr>
          <w:rFonts w:ascii="Times New Roman" w:hAnsi="Times New Roman"/>
          <w:color w:val="auto"/>
          <w:sz w:val="24"/>
          <w:szCs w:val="24"/>
        </w:rPr>
        <w:t>метрической фигуры. Вычисление площади прямоугольника.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8BE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Работа с информацией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z w:val="24"/>
          <w:szCs w:val="24"/>
        </w:rPr>
        <w:t xml:space="preserve">Сбор и представление информации, связанной со счётом 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5538BE">
        <w:rPr>
          <w:rFonts w:ascii="Times New Roman" w:hAnsi="Times New Roman"/>
          <w:color w:val="auto"/>
          <w:sz w:val="24"/>
          <w:szCs w:val="24"/>
        </w:rPr>
        <w:t>полученной информации.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-2"/>
          <w:sz w:val="24"/>
          <w:szCs w:val="24"/>
        </w:rPr>
        <w:t>Составление конечной последовательности (цепочки) пред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метов, чисел, геометрических фигур и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др. по правилу. </w:t>
      </w:r>
      <w:r w:rsidRPr="005538BE">
        <w:rPr>
          <w:rFonts w:ascii="Times New Roman" w:hAnsi="Times New Roman"/>
          <w:color w:val="auto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ED1CAE" w:rsidRPr="005538BE" w:rsidRDefault="00ED1CAE" w:rsidP="00ED1CAE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538BE">
        <w:rPr>
          <w:rFonts w:ascii="Times New Roman" w:hAnsi="Times New Roman"/>
          <w:color w:val="auto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5538BE">
        <w:rPr>
          <w:rFonts w:ascii="Times New Roman" w:hAnsi="Times New Roman"/>
          <w:color w:val="auto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651DE0" w:rsidRDefault="00651DE0"/>
    <w:sectPr w:rsidR="00651DE0" w:rsidSect="00F9431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D1CAE"/>
    <w:rsid w:val="00344803"/>
    <w:rsid w:val="00651DE0"/>
    <w:rsid w:val="00B0612D"/>
    <w:rsid w:val="00ED1CAE"/>
    <w:rsid w:val="00F9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ED1CA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ED1CAE"/>
    <w:pPr>
      <w:ind w:firstLine="244"/>
    </w:pPr>
  </w:style>
  <w:style w:type="paragraph" w:customStyle="1" w:styleId="4">
    <w:name w:val="Заг 4"/>
    <w:basedOn w:val="a"/>
    <w:rsid w:val="00ED1CA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ED1CAE"/>
    <w:rPr>
      <w:i/>
      <w:iCs/>
    </w:rPr>
  </w:style>
  <w:style w:type="character" w:customStyle="1" w:styleId="Zag11">
    <w:name w:val="Zag_11"/>
    <w:rsid w:val="00ED1CAE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ED1CAE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ED1CAE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ED1CAE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ED1CAE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ED1CA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ED1CAE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ED1CAE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3724</Words>
  <Characters>21228</Characters>
  <Application>Microsoft Office Word</Application>
  <DocSecurity>0</DocSecurity>
  <Lines>176</Lines>
  <Paragraphs>49</Paragraphs>
  <ScaleCrop>false</ScaleCrop>
  <Company/>
  <LinksUpToDate>false</LinksUpToDate>
  <CharactersWithSpaces>24903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2022-02-27T18:09:00Z</dcterms:created>
  <dcterms:modified xsi:type="dcterms:W3CDTF">2022-03-10T11:05:00Z</dcterms:modified>
</cp:coreProperties>
</file>