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4B" w:rsidRPr="006618C9" w:rsidRDefault="008E3E4B" w:rsidP="008E3E4B">
      <w:pPr>
        <w:jc w:val="center"/>
        <w:rPr>
          <w:b/>
          <w:sz w:val="48"/>
          <w:szCs w:val="48"/>
        </w:rPr>
      </w:pPr>
      <w:r w:rsidRPr="006618C9">
        <w:rPr>
          <w:b/>
          <w:sz w:val="48"/>
          <w:szCs w:val="48"/>
        </w:rPr>
        <w:t>Литературное чтение</w:t>
      </w:r>
    </w:p>
    <w:p w:rsidR="008E3E4B" w:rsidRPr="006618C9" w:rsidRDefault="008E3E4B" w:rsidP="008E3E4B">
      <w:pPr>
        <w:jc w:val="center"/>
        <w:rPr>
          <w:b/>
          <w:sz w:val="40"/>
          <w:szCs w:val="40"/>
        </w:rPr>
      </w:pPr>
      <w:r w:rsidRPr="006618C9">
        <w:rPr>
          <w:b/>
          <w:sz w:val="40"/>
          <w:szCs w:val="40"/>
        </w:rPr>
        <w:t xml:space="preserve">Пояснительная записка </w:t>
      </w:r>
    </w:p>
    <w:p w:rsidR="008E3E4B" w:rsidRPr="006618C9" w:rsidRDefault="008E3E4B" w:rsidP="008E3E4B">
      <w:pPr>
        <w:jc w:val="center"/>
        <w:rPr>
          <w:b/>
          <w:sz w:val="28"/>
          <w:szCs w:val="28"/>
        </w:rPr>
      </w:pPr>
      <w:r w:rsidRPr="006618C9">
        <w:rPr>
          <w:b/>
          <w:sz w:val="28"/>
          <w:szCs w:val="28"/>
        </w:rPr>
        <w:t>к тематическому планированию</w:t>
      </w:r>
    </w:p>
    <w:p w:rsidR="008E3E4B" w:rsidRPr="005213EA" w:rsidRDefault="008E3E4B" w:rsidP="008E3E4B">
      <w:pPr>
        <w:jc w:val="center"/>
        <w:rPr>
          <w:b/>
          <w:sz w:val="32"/>
          <w:szCs w:val="32"/>
        </w:rPr>
      </w:pPr>
      <w:r w:rsidRPr="005213EA">
        <w:rPr>
          <w:b/>
          <w:sz w:val="32"/>
          <w:szCs w:val="32"/>
        </w:rPr>
        <w:t>(рабочей программе)</w:t>
      </w:r>
    </w:p>
    <w:p w:rsidR="008E3E4B" w:rsidRPr="005213EA" w:rsidRDefault="008E3E4B" w:rsidP="008E3E4B">
      <w:pPr>
        <w:jc w:val="center"/>
        <w:rPr>
          <w:b/>
          <w:sz w:val="32"/>
          <w:szCs w:val="32"/>
        </w:rPr>
      </w:pPr>
    </w:p>
    <w:p w:rsidR="008E3E4B" w:rsidRPr="005213EA" w:rsidRDefault="008E3E4B" w:rsidP="008E3E4B">
      <w:pPr>
        <w:ind w:firstLine="426"/>
        <w:rPr>
          <w:sz w:val="32"/>
          <w:szCs w:val="32"/>
        </w:rPr>
      </w:pPr>
      <w:r w:rsidRPr="005213EA">
        <w:rPr>
          <w:b/>
          <w:sz w:val="32"/>
          <w:szCs w:val="32"/>
        </w:rPr>
        <w:t xml:space="preserve"> </w:t>
      </w:r>
      <w:r w:rsidRPr="005213EA">
        <w:rPr>
          <w:sz w:val="32"/>
          <w:szCs w:val="32"/>
        </w:rPr>
        <w:t xml:space="preserve">Рабочая программа разработана в соответствии с программой   «Литературное чтение»- концепция «Начальная школа </w:t>
      </w:r>
      <w:r w:rsidRPr="005213EA">
        <w:rPr>
          <w:sz w:val="32"/>
          <w:szCs w:val="32"/>
          <w:lang w:val="en-US"/>
        </w:rPr>
        <w:t>XXI</w:t>
      </w:r>
      <w:r w:rsidRPr="005213EA">
        <w:rPr>
          <w:sz w:val="32"/>
          <w:szCs w:val="32"/>
        </w:rPr>
        <w:t xml:space="preserve"> века», руководитель проекта Н.Ф. Виноградова (авторы Л.А. </w:t>
      </w:r>
      <w:proofErr w:type="spellStart"/>
      <w:r w:rsidRPr="005213EA">
        <w:rPr>
          <w:sz w:val="32"/>
          <w:szCs w:val="32"/>
        </w:rPr>
        <w:t>Ефросинина</w:t>
      </w:r>
      <w:proofErr w:type="spellEnd"/>
      <w:proofErr w:type="gramStart"/>
      <w:r w:rsidRPr="005213EA">
        <w:rPr>
          <w:sz w:val="32"/>
          <w:szCs w:val="32"/>
        </w:rPr>
        <w:t xml:space="preserve"> ,</w:t>
      </w:r>
      <w:proofErr w:type="gramEnd"/>
      <w:r w:rsidRPr="005213EA">
        <w:rPr>
          <w:sz w:val="32"/>
          <w:szCs w:val="32"/>
        </w:rPr>
        <w:t xml:space="preserve"> М.И. </w:t>
      </w:r>
      <w:proofErr w:type="spellStart"/>
      <w:r w:rsidRPr="005213EA">
        <w:rPr>
          <w:sz w:val="32"/>
          <w:szCs w:val="32"/>
        </w:rPr>
        <w:t>Ом</w:t>
      </w:r>
      <w:r>
        <w:rPr>
          <w:sz w:val="32"/>
          <w:szCs w:val="32"/>
        </w:rPr>
        <w:t>орокова</w:t>
      </w:r>
      <w:proofErr w:type="spell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М.:  Вентана-Граф,2008)</w:t>
      </w:r>
      <w:r w:rsidRPr="005213EA">
        <w:rPr>
          <w:sz w:val="32"/>
          <w:szCs w:val="32"/>
        </w:rPr>
        <w:t xml:space="preserve">  примерной программой  начального общего образования  по литературному чтению, созданной на о</w:t>
      </w:r>
      <w:r w:rsidRPr="005213EA">
        <w:rPr>
          <w:sz w:val="32"/>
          <w:szCs w:val="32"/>
        </w:rPr>
        <w:t>с</w:t>
      </w:r>
      <w:r w:rsidRPr="005213EA">
        <w:rPr>
          <w:sz w:val="32"/>
          <w:szCs w:val="32"/>
        </w:rPr>
        <w:t>нове федерального компонента государственного стандарта начального общего образования  н</w:t>
      </w:r>
      <w:r w:rsidRPr="005213EA">
        <w:rPr>
          <w:sz w:val="32"/>
          <w:szCs w:val="32"/>
        </w:rPr>
        <w:t>а</w:t>
      </w:r>
      <w:r w:rsidRPr="005213EA">
        <w:rPr>
          <w:sz w:val="32"/>
          <w:szCs w:val="32"/>
        </w:rPr>
        <w:t xml:space="preserve">чальной школы. </w:t>
      </w:r>
      <w:proofErr w:type="gramEnd"/>
    </w:p>
    <w:p w:rsidR="008E3E4B" w:rsidRPr="005213EA" w:rsidRDefault="008E3E4B" w:rsidP="008E3E4B">
      <w:pPr>
        <w:ind w:firstLine="426"/>
        <w:jc w:val="both"/>
        <w:rPr>
          <w:sz w:val="32"/>
          <w:szCs w:val="32"/>
        </w:rPr>
      </w:pPr>
      <w:r w:rsidRPr="005213EA">
        <w:rPr>
          <w:sz w:val="32"/>
          <w:szCs w:val="32"/>
        </w:rPr>
        <w:t>Программа рассчитана на 132 часа (4 часа в неделю).</w:t>
      </w:r>
    </w:p>
    <w:p w:rsidR="008E3E4B" w:rsidRPr="005213EA" w:rsidRDefault="008E3E4B" w:rsidP="008E3E4B">
      <w:pPr>
        <w:ind w:firstLine="426"/>
        <w:jc w:val="both"/>
        <w:rPr>
          <w:b/>
          <w:sz w:val="32"/>
          <w:szCs w:val="32"/>
        </w:rPr>
      </w:pPr>
      <w:r w:rsidRPr="005213EA">
        <w:rPr>
          <w:sz w:val="32"/>
          <w:szCs w:val="32"/>
        </w:rPr>
        <w:t>Программа обеспечена следующим</w:t>
      </w:r>
      <w:r w:rsidRPr="005213EA">
        <w:rPr>
          <w:b/>
          <w:sz w:val="32"/>
          <w:szCs w:val="32"/>
        </w:rPr>
        <w:t xml:space="preserve">  учебно-методическим комплектом:</w:t>
      </w:r>
    </w:p>
    <w:p w:rsidR="008E3E4B" w:rsidRPr="005213EA" w:rsidRDefault="008E3E4B" w:rsidP="008E3E4B">
      <w:pPr>
        <w:ind w:firstLine="426"/>
        <w:rPr>
          <w:sz w:val="32"/>
          <w:szCs w:val="32"/>
        </w:rPr>
      </w:pPr>
      <w:r w:rsidRPr="005213EA">
        <w:rPr>
          <w:sz w:val="32"/>
          <w:szCs w:val="32"/>
        </w:rPr>
        <w:t xml:space="preserve"> * </w:t>
      </w:r>
      <w:proofErr w:type="spellStart"/>
      <w:r w:rsidRPr="005213EA">
        <w:rPr>
          <w:i/>
          <w:sz w:val="32"/>
          <w:szCs w:val="32"/>
        </w:rPr>
        <w:t>Журова</w:t>
      </w:r>
      <w:proofErr w:type="spellEnd"/>
      <w:r w:rsidRPr="005213EA">
        <w:rPr>
          <w:i/>
          <w:sz w:val="32"/>
          <w:szCs w:val="32"/>
        </w:rPr>
        <w:t xml:space="preserve">, Л.Е. </w:t>
      </w:r>
      <w:r w:rsidRPr="005213EA">
        <w:rPr>
          <w:sz w:val="32"/>
          <w:szCs w:val="32"/>
        </w:rPr>
        <w:t>Букварь</w:t>
      </w:r>
      <w:proofErr w:type="gramStart"/>
      <w:r w:rsidRPr="005213EA">
        <w:rPr>
          <w:sz w:val="32"/>
          <w:szCs w:val="32"/>
        </w:rPr>
        <w:t xml:space="preserve">  :</w:t>
      </w:r>
      <w:proofErr w:type="gramEnd"/>
      <w:r w:rsidRPr="005213EA">
        <w:rPr>
          <w:sz w:val="32"/>
          <w:szCs w:val="32"/>
        </w:rPr>
        <w:t xml:space="preserve"> 1 класс : учебник для учащихся общеобразовательных учрежд</w:t>
      </w:r>
      <w:r w:rsidRPr="005213EA">
        <w:rPr>
          <w:sz w:val="32"/>
          <w:szCs w:val="32"/>
        </w:rPr>
        <w:t>е</w:t>
      </w:r>
      <w:r w:rsidRPr="005213EA">
        <w:rPr>
          <w:sz w:val="32"/>
          <w:szCs w:val="32"/>
        </w:rPr>
        <w:t xml:space="preserve">ний : в 2 ч. /Л.Е. </w:t>
      </w:r>
      <w:proofErr w:type="spellStart"/>
      <w:r w:rsidRPr="005213EA">
        <w:rPr>
          <w:sz w:val="32"/>
          <w:szCs w:val="32"/>
        </w:rPr>
        <w:t>Журова</w:t>
      </w:r>
      <w:proofErr w:type="spellEnd"/>
      <w:r w:rsidRPr="005213EA">
        <w:rPr>
          <w:sz w:val="32"/>
          <w:szCs w:val="32"/>
        </w:rPr>
        <w:t>, М.И. Евдо</w:t>
      </w:r>
      <w:r>
        <w:rPr>
          <w:sz w:val="32"/>
          <w:szCs w:val="32"/>
        </w:rPr>
        <w:t>кимова.- М.:  Вентана-Граф,2011</w:t>
      </w:r>
    </w:p>
    <w:p w:rsidR="008E3E4B" w:rsidRPr="005213EA" w:rsidRDefault="008E3E4B" w:rsidP="008E3E4B">
      <w:pPr>
        <w:ind w:firstLine="426"/>
        <w:rPr>
          <w:sz w:val="32"/>
          <w:szCs w:val="32"/>
        </w:rPr>
      </w:pPr>
      <w:r w:rsidRPr="005213EA">
        <w:rPr>
          <w:sz w:val="32"/>
          <w:szCs w:val="32"/>
        </w:rPr>
        <w:t xml:space="preserve">* </w:t>
      </w:r>
      <w:proofErr w:type="spellStart"/>
      <w:r w:rsidRPr="005213EA">
        <w:rPr>
          <w:i/>
          <w:sz w:val="32"/>
          <w:szCs w:val="32"/>
        </w:rPr>
        <w:t>Ефросинина</w:t>
      </w:r>
      <w:proofErr w:type="spellEnd"/>
      <w:r w:rsidRPr="005213EA">
        <w:rPr>
          <w:i/>
          <w:sz w:val="32"/>
          <w:szCs w:val="32"/>
        </w:rPr>
        <w:t xml:space="preserve">, Л.А. </w:t>
      </w:r>
      <w:r w:rsidRPr="005213EA">
        <w:rPr>
          <w:sz w:val="32"/>
          <w:szCs w:val="32"/>
        </w:rPr>
        <w:t>Литературное чтение</w:t>
      </w:r>
      <w:proofErr w:type="gramStart"/>
      <w:r w:rsidRPr="005213EA">
        <w:rPr>
          <w:sz w:val="32"/>
          <w:szCs w:val="32"/>
        </w:rPr>
        <w:t xml:space="preserve"> :</w:t>
      </w:r>
      <w:proofErr w:type="gramEnd"/>
      <w:r w:rsidRPr="005213EA">
        <w:rPr>
          <w:sz w:val="32"/>
          <w:szCs w:val="32"/>
        </w:rPr>
        <w:t xml:space="preserve"> 1 класс : учебник для учащихся общеобразовательных учр</w:t>
      </w:r>
      <w:r w:rsidRPr="005213EA">
        <w:rPr>
          <w:sz w:val="32"/>
          <w:szCs w:val="32"/>
        </w:rPr>
        <w:t>е</w:t>
      </w:r>
      <w:r w:rsidRPr="005213EA">
        <w:rPr>
          <w:sz w:val="32"/>
          <w:szCs w:val="32"/>
        </w:rPr>
        <w:t xml:space="preserve">ждений /Л.А.  </w:t>
      </w:r>
      <w:proofErr w:type="spellStart"/>
      <w:r w:rsidRPr="005213EA">
        <w:rPr>
          <w:sz w:val="32"/>
          <w:szCs w:val="32"/>
        </w:rPr>
        <w:t>Ефр</w:t>
      </w:r>
      <w:r>
        <w:rPr>
          <w:sz w:val="32"/>
          <w:szCs w:val="32"/>
        </w:rPr>
        <w:t>осинина</w:t>
      </w:r>
      <w:proofErr w:type="spellEnd"/>
      <w:r>
        <w:rPr>
          <w:sz w:val="32"/>
          <w:szCs w:val="32"/>
        </w:rPr>
        <w:t>.- М.:  Вентана-Граф,2011</w:t>
      </w:r>
      <w:r w:rsidRPr="005213EA">
        <w:rPr>
          <w:sz w:val="32"/>
          <w:szCs w:val="32"/>
        </w:rPr>
        <w:t>.</w:t>
      </w:r>
    </w:p>
    <w:p w:rsidR="008E3E4B" w:rsidRPr="005213EA" w:rsidRDefault="008E3E4B" w:rsidP="008E3E4B">
      <w:pPr>
        <w:ind w:firstLine="426"/>
        <w:rPr>
          <w:sz w:val="32"/>
          <w:szCs w:val="32"/>
        </w:rPr>
      </w:pPr>
      <w:r w:rsidRPr="005213EA">
        <w:rPr>
          <w:sz w:val="32"/>
          <w:szCs w:val="32"/>
        </w:rPr>
        <w:t>.</w:t>
      </w:r>
    </w:p>
    <w:p w:rsidR="008E3E4B" w:rsidRPr="005213EA" w:rsidRDefault="008E3E4B" w:rsidP="008E3E4B">
      <w:pPr>
        <w:ind w:firstLine="426"/>
        <w:rPr>
          <w:sz w:val="32"/>
          <w:szCs w:val="32"/>
        </w:rPr>
      </w:pPr>
      <w:r w:rsidRPr="005213EA">
        <w:rPr>
          <w:b/>
          <w:sz w:val="32"/>
          <w:szCs w:val="32"/>
        </w:rPr>
        <w:t>Дополнительная методическая литература:</w:t>
      </w:r>
    </w:p>
    <w:p w:rsidR="008E3E4B" w:rsidRPr="005213EA" w:rsidRDefault="008E3E4B" w:rsidP="008E3E4B">
      <w:pPr>
        <w:ind w:firstLine="426"/>
        <w:rPr>
          <w:sz w:val="32"/>
          <w:szCs w:val="32"/>
        </w:rPr>
      </w:pPr>
      <w:r w:rsidRPr="005213EA">
        <w:rPr>
          <w:sz w:val="32"/>
          <w:szCs w:val="32"/>
        </w:rPr>
        <w:t xml:space="preserve">* </w:t>
      </w:r>
      <w:r w:rsidRPr="005213EA">
        <w:rPr>
          <w:i/>
          <w:sz w:val="32"/>
          <w:szCs w:val="32"/>
        </w:rPr>
        <w:t xml:space="preserve">Евдокимова,  А.О. </w:t>
      </w:r>
      <w:r w:rsidRPr="005213EA">
        <w:rPr>
          <w:sz w:val="32"/>
          <w:szCs w:val="32"/>
        </w:rPr>
        <w:t>Грамота</w:t>
      </w:r>
      <w:proofErr w:type="gramStart"/>
      <w:r w:rsidRPr="005213EA">
        <w:rPr>
          <w:sz w:val="32"/>
          <w:szCs w:val="32"/>
        </w:rPr>
        <w:t xml:space="preserve"> :</w:t>
      </w:r>
      <w:proofErr w:type="gramEnd"/>
      <w:r w:rsidRPr="005213EA">
        <w:rPr>
          <w:sz w:val="32"/>
          <w:szCs w:val="32"/>
        </w:rPr>
        <w:t xml:space="preserve"> 1 класс : методический комментарий / А.О. Евдокимова, Е.Э. </w:t>
      </w:r>
      <w:proofErr w:type="spellStart"/>
      <w:r w:rsidRPr="005213EA">
        <w:rPr>
          <w:sz w:val="32"/>
          <w:szCs w:val="32"/>
        </w:rPr>
        <w:t>Кочурова</w:t>
      </w:r>
      <w:proofErr w:type="spellEnd"/>
      <w:r w:rsidRPr="005213EA">
        <w:rPr>
          <w:sz w:val="32"/>
          <w:szCs w:val="32"/>
        </w:rPr>
        <w:t>, М.И. Ку</w:t>
      </w:r>
      <w:r>
        <w:rPr>
          <w:sz w:val="32"/>
          <w:szCs w:val="32"/>
        </w:rPr>
        <w:t>знецова.- М.:  Вентана-Граф,2011</w:t>
      </w:r>
      <w:r w:rsidRPr="005213EA">
        <w:rPr>
          <w:sz w:val="32"/>
          <w:szCs w:val="32"/>
        </w:rPr>
        <w:t xml:space="preserve">. </w:t>
      </w:r>
    </w:p>
    <w:p w:rsidR="008E3E4B" w:rsidRDefault="008E3E4B" w:rsidP="008E3E4B">
      <w:pPr>
        <w:ind w:firstLine="426"/>
        <w:rPr>
          <w:sz w:val="32"/>
          <w:szCs w:val="32"/>
        </w:rPr>
      </w:pPr>
      <w:r w:rsidRPr="005213EA">
        <w:rPr>
          <w:sz w:val="32"/>
          <w:szCs w:val="32"/>
        </w:rPr>
        <w:t xml:space="preserve">* </w:t>
      </w:r>
      <w:proofErr w:type="spellStart"/>
      <w:r w:rsidRPr="005213EA">
        <w:rPr>
          <w:i/>
          <w:sz w:val="32"/>
          <w:szCs w:val="32"/>
        </w:rPr>
        <w:t>Ефросинина</w:t>
      </w:r>
      <w:proofErr w:type="spellEnd"/>
      <w:r w:rsidRPr="005213EA">
        <w:rPr>
          <w:i/>
          <w:sz w:val="32"/>
          <w:szCs w:val="32"/>
        </w:rPr>
        <w:t>,  Л.А.</w:t>
      </w:r>
      <w:r w:rsidRPr="005213EA">
        <w:rPr>
          <w:sz w:val="32"/>
          <w:szCs w:val="32"/>
        </w:rPr>
        <w:t xml:space="preserve"> Литературное чтение: </w:t>
      </w:r>
      <w:r>
        <w:rPr>
          <w:sz w:val="32"/>
          <w:szCs w:val="32"/>
        </w:rPr>
        <w:t>Уроки слушания:</w:t>
      </w:r>
      <w:r w:rsidRPr="005213EA">
        <w:rPr>
          <w:sz w:val="32"/>
          <w:szCs w:val="32"/>
        </w:rPr>
        <w:t xml:space="preserve"> 1 класс </w:t>
      </w:r>
      <w:proofErr w:type="gramStart"/>
      <w:r w:rsidRPr="005213EA">
        <w:rPr>
          <w:sz w:val="32"/>
          <w:szCs w:val="32"/>
        </w:rPr>
        <w:t>:</w:t>
      </w:r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>абочая тетрадь к хрестоматии для учащихся общеобразовательных учреждений</w:t>
      </w:r>
      <w:r w:rsidRPr="005213EA">
        <w:rPr>
          <w:sz w:val="32"/>
          <w:szCs w:val="32"/>
        </w:rPr>
        <w:t xml:space="preserve"> / Л.А.  </w:t>
      </w:r>
      <w:proofErr w:type="spellStart"/>
      <w:r w:rsidRPr="005213EA">
        <w:rPr>
          <w:sz w:val="32"/>
          <w:szCs w:val="32"/>
        </w:rPr>
        <w:t>Ефр</w:t>
      </w:r>
      <w:r w:rsidRPr="005213EA">
        <w:rPr>
          <w:sz w:val="32"/>
          <w:szCs w:val="32"/>
        </w:rPr>
        <w:t>о</w:t>
      </w:r>
      <w:r w:rsidRPr="005213EA">
        <w:rPr>
          <w:sz w:val="32"/>
          <w:szCs w:val="32"/>
        </w:rPr>
        <w:t>с</w:t>
      </w:r>
      <w:r>
        <w:rPr>
          <w:sz w:val="32"/>
          <w:szCs w:val="32"/>
        </w:rPr>
        <w:t>инина</w:t>
      </w:r>
      <w:proofErr w:type="spellEnd"/>
      <w:r>
        <w:rPr>
          <w:sz w:val="32"/>
          <w:szCs w:val="32"/>
        </w:rPr>
        <w:t>.- М.:  Вентана-Граф,2011</w:t>
      </w:r>
      <w:r w:rsidRPr="005213EA">
        <w:rPr>
          <w:sz w:val="32"/>
          <w:szCs w:val="32"/>
        </w:rPr>
        <w:t>.</w:t>
      </w:r>
    </w:p>
    <w:p w:rsidR="008E3E4B" w:rsidRDefault="008E3E4B" w:rsidP="008E3E4B">
      <w:pPr>
        <w:ind w:firstLine="426"/>
        <w:rPr>
          <w:sz w:val="32"/>
          <w:szCs w:val="32"/>
        </w:rPr>
      </w:pPr>
      <w:r w:rsidRPr="005213EA">
        <w:rPr>
          <w:sz w:val="32"/>
          <w:szCs w:val="32"/>
        </w:rPr>
        <w:t xml:space="preserve"> </w:t>
      </w:r>
      <w:r>
        <w:rPr>
          <w:sz w:val="32"/>
          <w:szCs w:val="32"/>
        </w:rPr>
        <w:t>Основная часть уроков литературного чтения в начальных классах – помочь ребёнку стать читателем: подвести к осознанию богатого мира отечественной и зарубежной детской литературы как искусства художественного слова; обогатить читательский опыт.</w:t>
      </w:r>
    </w:p>
    <w:p w:rsidR="008E3E4B" w:rsidRDefault="008E3E4B" w:rsidP="008E3E4B">
      <w:pPr>
        <w:ind w:firstLine="426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Развитие читателя предполагает формирование такой   деятельности, когда он способен воспринимать текст  (слушать и слышать художественное слово, читать вслух и молча изучать текст </w:t>
      </w:r>
      <w:r>
        <w:rPr>
          <w:sz w:val="32"/>
          <w:szCs w:val="32"/>
        </w:rPr>
        <w:lastRenderedPageBreak/>
        <w:t>или только знакомится с ним);   понимать читаемое не только на уровне фактов, но и смысла (иметь свои суждения, выражать эмоциональное отношение и т.д.);   воссоздавать в своём воображении прочитанное (представлять мысленно героев, события)    творчески с изменением ситуации.</w:t>
      </w:r>
      <w:proofErr w:type="gramEnd"/>
      <w:r>
        <w:rPr>
          <w:sz w:val="32"/>
          <w:szCs w:val="32"/>
        </w:rPr>
        <w:t xml:space="preserve"> Эти компоненты необходимы для осуществления правильной читательской деятельности. Чтобы ребёнок стал полноценным читателем, важно создать условия для формирования читательской деятельности. Главное  - организация читательского пространства, подбор материала для чтения.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 xml:space="preserve">Основными образовательными линиями курса «Литературное чтение» являются  </w:t>
      </w:r>
      <w:proofErr w:type="gramStart"/>
      <w:r>
        <w:rPr>
          <w:sz w:val="32"/>
          <w:szCs w:val="32"/>
        </w:rPr>
        <w:t>следующие</w:t>
      </w:r>
      <w:proofErr w:type="gramEnd"/>
      <w:r>
        <w:rPr>
          <w:sz w:val="32"/>
          <w:szCs w:val="32"/>
        </w:rPr>
        <w:t>.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 xml:space="preserve">1.Обеспечение полноценного восприятия литературного произведения, глубины понимания учащимися текста и специфики его литературной формы. Выявление точки зрения писателя, формирование позиции читателя. 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>2.Система работы над навыками чтения.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>3. Включение учащихся в эмоционально-творческую деятельность в процессе чтения.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>4.Формирование литературоведческих представлений. Которые необходимы  школьнику для освоения  литературы как искусства слова.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>5. Расширение круга чтения учащихся, создание «литературного пространства», соответствующего возрастным особенностям и уровню подготовки учащихся.</w:t>
      </w:r>
    </w:p>
    <w:p w:rsidR="008E3E4B" w:rsidRDefault="008E3E4B" w:rsidP="008E3E4B">
      <w:pPr>
        <w:ind w:firstLine="426"/>
        <w:rPr>
          <w:sz w:val="32"/>
          <w:szCs w:val="32"/>
        </w:rPr>
      </w:pPr>
    </w:p>
    <w:p w:rsidR="008E3E4B" w:rsidRDefault="008E3E4B" w:rsidP="008E3E4B">
      <w:pPr>
        <w:ind w:firstLine="426"/>
        <w:rPr>
          <w:b/>
          <w:sz w:val="32"/>
          <w:szCs w:val="32"/>
        </w:rPr>
      </w:pPr>
      <w:r>
        <w:rPr>
          <w:b/>
          <w:sz w:val="32"/>
          <w:szCs w:val="32"/>
        </w:rPr>
        <w:t>Основные требования к уровню подготовки учащихся 1 класса.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>К концу обучения  в 1классе  учащихся должны уметь: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>-слушать сказки, рассказы, стихотворения;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>-читать плавно слогами и целыми словами вслух небольшие тексты;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>-пересказывать содержание прочитанного по вопросам учителя, а на более высоком уровне – пересказывать по готовому плану;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>-знать наизусть 2-3 стихотворения, 1-2  отрывки из  прозаического  произведения;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 xml:space="preserve">-самостоятельно читать небольшие по объёму произведения  (сказки, стихи, рассказы). Более высокий уровень – </w:t>
      </w:r>
      <w:r>
        <w:rPr>
          <w:sz w:val="32"/>
          <w:szCs w:val="32"/>
        </w:rPr>
        <w:lastRenderedPageBreak/>
        <w:t>самостоятельные чтения доступных детских книг (о детях, о животных, о природе);</w:t>
      </w:r>
    </w:p>
    <w:p w:rsidR="008E3E4B" w:rsidRDefault="008E3E4B" w:rsidP="008E3E4B">
      <w:pPr>
        <w:ind w:firstLine="426"/>
        <w:rPr>
          <w:sz w:val="32"/>
          <w:szCs w:val="32"/>
        </w:rPr>
      </w:pPr>
      <w:r>
        <w:rPr>
          <w:sz w:val="32"/>
          <w:szCs w:val="32"/>
        </w:rPr>
        <w:t>-работать с доступными книгами – справочниками и словарями.</w:t>
      </w:r>
    </w:p>
    <w:p w:rsidR="00C054CE" w:rsidRDefault="00C054CE">
      <w:bookmarkStart w:id="0" w:name="_GoBack"/>
      <w:bookmarkEnd w:id="0"/>
    </w:p>
    <w:sectPr w:rsidR="00C05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71"/>
    <w:rsid w:val="00473F71"/>
    <w:rsid w:val="008E3E4B"/>
    <w:rsid w:val="00C0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2013-06-29T05:02:00Z</dcterms:created>
  <dcterms:modified xsi:type="dcterms:W3CDTF">2013-06-29T05:02:00Z</dcterms:modified>
</cp:coreProperties>
</file>