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30" w:rsidRPr="00AC6F30" w:rsidRDefault="00AC6F30" w:rsidP="00AC6F30">
      <w:pPr>
        <w:spacing w:before="161" w:after="16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 w:rsidRPr="00AC6F3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Постановление Правительства РФ от 13 марта 2002 г. N 154 "О дополнительных мерах по усилению профилактики беспризорности и безнадзорности несовершеннолетних на 2002 год"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bookmarkStart w:id="0" w:name="text"/>
      <w:bookmarkEnd w:id="0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Постановление Правительства РФ от 13 марта 2002 г. N 154</w:t>
      </w: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br/>
        <w:t>"О дополнительных мерах по усилению профилактики беспризорности и безнадзорности несовершеннолетних на 2002 год"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Правительство Российской Федерации постановляет: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1. Утвердить прилагаемый </w:t>
      </w:r>
      <w:hyperlink r:id="rId4" w:anchor="block_1000" w:history="1">
        <w:r w:rsidRPr="00AC6F30">
          <w:rPr>
            <w:rFonts w:ascii="Arial" w:eastAsia="Times New Roman" w:hAnsi="Arial" w:cs="Arial"/>
            <w:b/>
            <w:bCs/>
            <w:color w:val="3272C0"/>
            <w:sz w:val="12"/>
            <w:u w:val="single"/>
          </w:rPr>
          <w:t>план</w:t>
        </w:r>
      </w:hyperlink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первоочередных мероприятий по усилению профилактики беспризорности и безнадзорности несовершеннолетних на 2002 год.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2. Образовать Межведомственный оперативный штаб по координации деятельности федеральных органов исполнительной власти, направленной на борьбу с беспризорностью, безнадзорностью и правонарушениями несовершеннолетних (далее именуется - Межведомственный оперативный штаб).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Утвердить прилагаемый </w:t>
      </w:r>
      <w:hyperlink r:id="rId5" w:anchor="block_2000" w:history="1">
        <w:r w:rsidRPr="00AC6F30">
          <w:rPr>
            <w:rFonts w:ascii="Arial" w:eastAsia="Times New Roman" w:hAnsi="Arial" w:cs="Arial"/>
            <w:b/>
            <w:bCs/>
            <w:color w:val="3272C0"/>
            <w:sz w:val="12"/>
            <w:u w:val="single"/>
          </w:rPr>
          <w:t>состав</w:t>
        </w:r>
      </w:hyperlink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Межведомственного оперативного штаба.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Предоставить Межведомственному оперативному штабу право заслушивать на своих заседаниях руководителей федеральных органов исполнительной власти и органов исполнительной власти субъектов Российской Федерации по вопросам работы по предупреждению беспризорности, безнадзорности и правонарушений несовершеннолетних.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Организационно-техническое обеспечение деятельности Межведомственного оперативного штаба возложить на Министерство внутренних дел Российской Федерации.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3. Межведомственному оперативному штабу ежемесячно информировать Межведомственную комиссию по делам несовершеннолетних при Правительстве Российской Федерации о ходе работы по профилактике беспризорности, безнадзорности и правонарушений несовершеннолетних.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4. 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Министерству труда и социального развития Российской Федерации оказывать содействие органам социальной защиты населения субъектов Российской Федерации в организации деятельности и материально-техническом обеспечении специализированных учреждений для несовершеннолетних, нуждающихся в социальной реабилитации, в том числе учреждений, осуществляющих прием и перевозку несовершеннолетних к месту их постоянного проживания, в рамках </w:t>
      </w:r>
      <w:hyperlink r:id="rId6" w:anchor="block_3000" w:history="1">
        <w:r w:rsidRPr="00AC6F30">
          <w:rPr>
            <w:rFonts w:ascii="Arial" w:eastAsia="Times New Roman" w:hAnsi="Arial" w:cs="Arial"/>
            <w:b/>
            <w:bCs/>
            <w:color w:val="3272C0"/>
            <w:sz w:val="12"/>
            <w:u w:val="single"/>
          </w:rPr>
          <w:t>федеральной целевой программы</w:t>
        </w:r>
      </w:hyperlink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"Профилактика безнадзорности и правонарушений несовершеннолетних", утвержденной </w:t>
      </w:r>
      <w:hyperlink r:id="rId7" w:history="1">
        <w:r w:rsidRPr="00AC6F30">
          <w:rPr>
            <w:rFonts w:ascii="Arial" w:eastAsia="Times New Roman" w:hAnsi="Arial" w:cs="Arial"/>
            <w:b/>
            <w:bCs/>
            <w:color w:val="3272C0"/>
            <w:sz w:val="12"/>
            <w:u w:val="single"/>
          </w:rPr>
          <w:t>постановлением</w:t>
        </w:r>
      </w:hyperlink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Правительства Российской Федерации от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25 августа 2000 г. N 625 (Собрание законодательства Российской Федерации, 2000, N 37, ст.3712).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5. Министерству внутренних дел Российской Федерации: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а) обеспечить координацию 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деятельности органов внутренних дел субъектов Российской Федерации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по оперативному выявлению в общественных местах беспризорных и безнадзорных несовершеннолетних, а также других несовершеннолетних, находящихся в социально опасном положении, по установлению личности и перевозке несовершеннолетних в учреждения системы профилактики безнадзорности и правонарушений по месту их выявления;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б) активизировать работу по выявлению лиц, вовлекающих несовершеннолетних в совершение преступлений или совершающих в отношении несовершеннолетних другие противоправные деяния.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6. Министерству здравоохранения Российской Федерации осуществлять 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контроль за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медицинским обеспечением беспризорных и безнадзорных несовершеннолетних.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7. Министерству образования Российской Федерации оказывать помощь органам управления образованием субъектов Российской Федерации: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а) во временном устройстве беспризорных и безнадзорных несовершеннолетних в образовательные учреждения (в том числе детские дома, школы-интернаты, образовательные учреждения для детей, нуждающихся в психолого-педагогической и медико-социальной помощи, и др.);</w:t>
      </w:r>
      <w:proofErr w:type="gramEnd"/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б) в выявлении и возвращении </w:t>
      </w:r>
      <w:proofErr w:type="spell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необучающихся</w:t>
      </w:r>
      <w:proofErr w:type="spell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несовершеннолетних в образовательные учреждения, а также организации воспитательной работы с этими детьми, в том числе по месту жительства.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8. Министерству образования Российской Федерации совместно с Государственным комитетом Российской Федерации по статистике разработать и утвердить в установленном порядке в первом полугодии 2002 г. порядок учета несовершеннолетних, подлежащих обучению, и детей школьного возраста, не обучающихся в образовательных учреждениях.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9. Государственному комитету Российской Федерации по статистике по представлению Министерства труда и социального развития Российской Федерации, Министерства внутренних дел Российской Федерации, Министерства образования Российской Федерации и Министерства здравоохранения Российской Федерации утвердить до 1 сентября 2002 г. форму государственного статистического наблюдения "Численность беспризорных и безнадзорных несовершеннолетних, помещенных в детские учреждения всех видов".</w:t>
      </w:r>
    </w:p>
    <w:p w:rsidR="00AC6F30" w:rsidRPr="00AC6F30" w:rsidRDefault="00AC6F30" w:rsidP="00AC6F30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C6F30">
        <w:rPr>
          <w:rFonts w:ascii="Arial" w:eastAsia="Times New Roman" w:hAnsi="Arial" w:cs="Arial"/>
          <w:b/>
          <w:bCs/>
          <w:color w:val="000000"/>
          <w:sz w:val="24"/>
          <w:szCs w:val="24"/>
        </w:rPr>
        <w:t>ГАРАНТ: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Об утверждении форм федерального государственного статистического наблюдения за беспризорными и безнадзорными несовершеннолетними 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см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. </w:t>
      </w:r>
      <w:hyperlink r:id="rId8" w:history="1">
        <w:r w:rsidRPr="00AC6F30">
          <w:rPr>
            <w:rFonts w:ascii="Arial" w:eastAsia="Times New Roman" w:hAnsi="Arial" w:cs="Arial"/>
            <w:b/>
            <w:bCs/>
            <w:color w:val="3272C0"/>
            <w:sz w:val="12"/>
            <w:u w:val="single"/>
          </w:rPr>
          <w:t>постановление</w:t>
        </w:r>
      </w:hyperlink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Госкомстата РФ от 30 августа 2002 г. N 170а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См. также </w:t>
      </w:r>
      <w:hyperlink r:id="rId9" w:history="1">
        <w:r w:rsidRPr="00AC6F30">
          <w:rPr>
            <w:rFonts w:ascii="Arial" w:eastAsia="Times New Roman" w:hAnsi="Arial" w:cs="Arial"/>
            <w:b/>
            <w:bCs/>
            <w:color w:val="3272C0"/>
            <w:sz w:val="12"/>
            <w:u w:val="single"/>
          </w:rPr>
          <w:t>приказ</w:t>
        </w:r>
      </w:hyperlink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Минздрава РФ от 16 сентября 2003 г. N 441 "Об утверждении учетной формы на беспризорного и безнадзорного несовершеннолетнего"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10. Фонду социального страхования Российской Федерации обеспечить выделение в 2002 году средств обязательного социального страхования на оздоровление детей и подростков, проживающих в Чеченской Республике.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11. Рекомендовать органам исполнительной власти субъектов Российской Федерации и органам местного самоуправления: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а) разработать и осуществить дополнительные мероприятия по решению проблем беспризорности и безнадзорности несовершеннолетних, в том числе экстренные меры по выявлению, оказанию медицинской помощи и устройству несовершеннолетних, находящихся в социально опасном положении;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б) сформировать банки данных субъектов Российской Федерации и банки данных органов местного самоуправления о семьях и несовершеннолетних, находящихся в социально опасном положении, а также о несовершеннолетних, не посещающих по неуважительным причинам образовательные учреждения;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в) провести анализ 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деятельности учреждений системы профилактики безнадзорности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и правонарушений несовершеннолетних и принять меры по приведению количества таких учреждений в соответствие с требованиями субъектов Российской Федерации;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г) создать дополнительные места в лечебно-профилактических учреждениях для оказания медицинской помощи беспризорным и безнадзорным несовершеннолетним, а также санитарные пропускники;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proofErr w:type="spell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д</w:t>
      </w:r>
      <w:proofErr w:type="spell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) определить в каждом субъекте Российской Федерации учреждения (транзитные социальные приюты для детей), осуществляющие прием и перевозку несовершеннолетних к месту их постоянного проживания;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е) создать в школах-интернатах, детских домах специальные отделения для временного содержания беспризорных и безнадзорных несовершеннолетних;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ж) обеспечить деятельность комиссий по делам несовершеннолетних и защите их прав при органах исполнительной власти субъектов Российской Федерации и органах местного самоуправления;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proofErr w:type="spell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з</w:t>
      </w:r>
      <w:proofErr w:type="spell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) организовать оперативные штабы по координации 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деятельности органов исполнительной власти субъектов Российской Федерации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и органов местного самоуправления, направленной на борьбу с беспризорностью, безнадзорностью и правонарушениями несовершеннолетних;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и) освещать при проведении информационно-просветительской работы с населением проблемы несовершеннолетних, активно использовать в этих целях средства массовой информации, общественные объединения, профсоюзные и религиозные организации;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к) обеспечить восстановление и функционирование сети детско-юношеских культурно-оздоровительных учреждений, в том числе клубов по месту жительства;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л) включить в штатные расписания образовательных учреждений штатные единицы психологов, педагогов-организаторов, педагогов дополнительного образования детей и других специалистов, обеспечивающих непрерывный целенаправленный воспитательно-реабилитационный </w:t>
      </w:r>
      <w:proofErr w:type="gramStart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процесс</w:t>
      </w:r>
      <w:proofErr w:type="gramEnd"/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 xml:space="preserve"> как в образовательном учреждении, так и по месту жительства обучающихся.</w:t>
      </w:r>
    </w:p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AC6F30" w:rsidRPr="00AC6F30" w:rsidTr="00AC6F30">
        <w:tc>
          <w:tcPr>
            <w:tcW w:w="3300" w:type="pct"/>
            <w:vAlign w:val="bottom"/>
            <w:hideMark/>
          </w:tcPr>
          <w:p w:rsidR="00AC6F30" w:rsidRPr="00AC6F30" w:rsidRDefault="00AC6F30" w:rsidP="00AC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F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AC6F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AC6F30" w:rsidRPr="00AC6F30" w:rsidRDefault="00AC6F30" w:rsidP="00AC6F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F30">
              <w:rPr>
                <w:rFonts w:ascii="Times New Roman" w:eastAsia="Times New Roman" w:hAnsi="Times New Roman" w:cs="Times New Roman"/>
                <w:sz w:val="24"/>
                <w:szCs w:val="24"/>
              </w:rPr>
              <w:t>М.Касьянов</w:t>
            </w:r>
          </w:p>
        </w:tc>
      </w:tr>
    </w:tbl>
    <w:p w:rsidR="00AC6F30" w:rsidRPr="00AC6F30" w:rsidRDefault="00AC6F30" w:rsidP="00AC6F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2"/>
          <w:szCs w:val="12"/>
        </w:rPr>
      </w:pP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t> </w:t>
      </w:r>
    </w:p>
    <w:p w:rsidR="008B6981" w:rsidRDefault="00AC6F30" w:rsidP="00AC6F30"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br/>
      </w:r>
      <w:r w:rsidRPr="00AC6F30">
        <w:rPr>
          <w:rFonts w:ascii="Arial" w:eastAsia="Times New Roman" w:hAnsi="Arial" w:cs="Arial"/>
          <w:b/>
          <w:bCs/>
          <w:color w:val="000000"/>
          <w:sz w:val="12"/>
          <w:szCs w:val="12"/>
        </w:rPr>
        <w:br/>
      </w:r>
    </w:p>
    <w:sectPr w:rsidR="008B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C6F30"/>
    <w:rsid w:val="008B6981"/>
    <w:rsid w:val="00AC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6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AC6F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F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AC6F3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AC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AC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C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C6F30"/>
    <w:rPr>
      <w:color w:val="0000FF"/>
      <w:u w:val="single"/>
    </w:rPr>
  </w:style>
  <w:style w:type="paragraph" w:customStyle="1" w:styleId="s9">
    <w:name w:val="s_9"/>
    <w:basedOn w:val="a"/>
    <w:rsid w:val="00AC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AC6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9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0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7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9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3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823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58399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583996/9e7a72483f8fce10a1f13251f245de4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garant.ru/12126064/ad7ae2be79f9965a0ab2c74c8a57ec6c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se.garant.ru/12126064/ad7ae2be79f9965a0ab2c74c8a57ec6c/" TargetMode="External"/><Relationship Id="rId9" Type="http://schemas.openxmlformats.org/officeDocument/2006/relationships/hyperlink" Target="http://base.garant.ru/121325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1206</Words>
  <Characters>6878</Characters>
  <Application>Microsoft Office Word</Application>
  <DocSecurity>0</DocSecurity>
  <Lines>57</Lines>
  <Paragraphs>16</Paragraphs>
  <ScaleCrop>false</ScaleCrop>
  <Company/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Жесткова</dc:creator>
  <cp:keywords/>
  <dc:description/>
  <cp:lastModifiedBy>Жесткова</cp:lastModifiedBy>
  <cp:revision>3</cp:revision>
  <cp:lastPrinted>2018-11-09T18:26:00Z</cp:lastPrinted>
  <dcterms:created xsi:type="dcterms:W3CDTF">2018-11-09T18:25:00Z</dcterms:created>
  <dcterms:modified xsi:type="dcterms:W3CDTF">2018-11-09T18:27:00Z</dcterms:modified>
</cp:coreProperties>
</file>