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rPr>
          <w:rFonts w:ascii="Times New Roman" w:eastAsia="Times New Roman" w:hAnsi="Times New Roman" w:cs="Times New Roman"/>
          <w:b/>
          <w:sz w:val="20"/>
          <w:szCs w:val="20"/>
          <w:lang w:val="tt-RU" w:eastAsia="ru-RU"/>
        </w:rPr>
      </w:pPr>
      <w:proofErr w:type="gramStart"/>
      <w:r>
        <w:rPr>
          <w:rFonts w:ascii="Times New Roman" w:eastAsia="Times New Roman" w:hAnsi="Times New Roman" w:cs="Times New Roman"/>
          <w:b/>
          <w:sz w:val="20"/>
          <w:szCs w:val="20"/>
          <w:lang w:eastAsia="ru-RU"/>
        </w:rPr>
        <w:t>МУНИЦИПАЛЬНОЕ  БЮДЖЕТНОЕ</w:t>
      </w:r>
      <w:proofErr w:type="gramEnd"/>
      <w:r>
        <w:rPr>
          <w:rFonts w:ascii="Times New Roman" w:eastAsia="Times New Roman" w:hAnsi="Times New Roman" w:cs="Times New Roman"/>
          <w:b/>
          <w:sz w:val="20"/>
          <w:szCs w:val="20"/>
          <w:lang w:val="tt-RU" w:eastAsia="ru-RU"/>
        </w:rPr>
        <w:tab/>
      </w:r>
      <w:r>
        <w:rPr>
          <w:rFonts w:ascii="Times New Roman" w:eastAsia="Times New Roman" w:hAnsi="Times New Roman" w:cs="Times New Roman"/>
          <w:b/>
          <w:sz w:val="20"/>
          <w:szCs w:val="20"/>
          <w:lang w:val="tt-RU" w:eastAsia="ru-RU"/>
        </w:rPr>
        <w:tab/>
      </w:r>
      <w:r>
        <w:rPr>
          <w:rFonts w:ascii="Times New Roman" w:eastAsia="Times New Roman" w:hAnsi="Times New Roman" w:cs="Times New Roman"/>
          <w:b/>
          <w:sz w:val="20"/>
          <w:szCs w:val="20"/>
          <w:lang w:val="tt-RU" w:eastAsia="ru-RU"/>
        </w:rPr>
        <w:tab/>
      </w:r>
      <w:r>
        <w:rPr>
          <w:rFonts w:ascii="Times New Roman" w:eastAsia="Times New Roman" w:hAnsi="Times New Roman" w:cs="Times New Roman"/>
          <w:b/>
          <w:sz w:val="20"/>
          <w:szCs w:val="20"/>
          <w:lang w:val="tt-RU" w:eastAsia="ru-RU"/>
        </w:rPr>
        <w:tab/>
        <w:t xml:space="preserve">      МУНИЦИПАЛЬ  БЮДЖЕТ</w:t>
      </w:r>
    </w:p>
    <w:p>
      <w:pPr>
        <w:spacing w:after="0" w:line="240" w:lineRule="auto"/>
        <w:ind w:left="6015" w:hanging="6015"/>
        <w:rPr>
          <w:rFonts w:ascii="Times New Roman" w:eastAsia="Times New Roman" w:hAnsi="Times New Roman" w:cs="Times New Roman"/>
          <w:b/>
          <w:sz w:val="20"/>
          <w:szCs w:val="20"/>
          <w:lang w:val="tt-RU"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2917190</wp:posOffset>
                </wp:positionH>
                <wp:positionV relativeFrom="paragraph">
                  <wp:posOffset>143510</wp:posOffset>
                </wp:positionV>
                <wp:extent cx="743585" cy="734695"/>
                <wp:effectExtent l="0" t="0" r="18415" b="27305"/>
                <wp:wrapNone/>
                <wp:docPr id="3"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734695"/>
                        </a:xfrm>
                        <a:prstGeom prst="rect">
                          <a:avLst/>
                        </a:prstGeom>
                        <a:solidFill>
                          <a:srgbClr val="FFFFFF"/>
                        </a:solidFill>
                        <a:ln w="9525">
                          <a:solidFill>
                            <a:srgbClr val="000000"/>
                          </a:solidFill>
                          <a:miter lim="800000"/>
                          <a:headEnd/>
                          <a:tailEnd/>
                        </a:ln>
                      </wps:spPr>
                      <wps:txbx>
                        <w:txbxContent>
                          <w:p>
                            <w:r>
                              <w:rPr>
                                <w:rFonts w:ascii="Calibri" w:eastAsia="Calibri" w:hAnsi="Calibri"/>
                                <w:noProof/>
                                <w:sz w:val="20"/>
                                <w:szCs w:val="20"/>
                                <w:lang w:eastAsia="ru-RU"/>
                              </w:rPr>
                              <w:drawing>
                                <wp:inline distT="0" distB="0" distL="0" distR="0">
                                  <wp:extent cx="542925" cy="638175"/>
                                  <wp:effectExtent l="0" t="0" r="9525" b="9525"/>
                                  <wp:docPr id="2" name="Рисунок 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EF2CEEF" id="_x0000_t202" coordsize="21600,21600" o:spt="202" path="m,l,21600r21600,l21600,xe">
                <v:stroke joinstyle="miter"/>
                <v:path gradientshapeok="t" o:connecttype="rect"/>
              </v:shapetype>
              <v:shape id="Надпись 7" o:spid="_x0000_s1026" type="#_x0000_t202" style="position:absolute;left:0;text-align:left;margin-left:229.7pt;margin-top:11.3pt;width:58.55pt;height:5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">
                <v:textbox>
                  <w:txbxContent>
                    <w:p w:rsidR="00953AAA" w:rsidRDefault="00953AAA" w:rsidP="00953AAA">
                      <w:r>
                        <w:rPr>
                          <w:rFonts w:ascii="Calibri" w:eastAsia="Calibri" w:hAnsi="Calibri"/>
                          <w:noProof/>
                          <w:sz w:val="20"/>
                          <w:szCs w:val="20"/>
                        </w:rPr>
                        <w:drawing>
                          <wp:inline distT="0" distB="0" distL="0" distR="0" wp14:anchorId="43F9B20B" wp14:editId="091B905A">
                            <wp:extent cx="542925" cy="638175"/>
                            <wp:effectExtent l="0" t="0" r="9525" b="9525"/>
                            <wp:docPr id="2" name="Рисунок 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txbxContent>
                </v:textbox>
              </v:shape>
            </w:pict>
          </mc:Fallback>
        </mc:AlternateContent>
      </w:r>
      <w:proofErr w:type="gramStart"/>
      <w:r>
        <w:rPr>
          <w:rFonts w:ascii="Times New Roman" w:eastAsia="Times New Roman" w:hAnsi="Times New Roman" w:cs="Times New Roman"/>
          <w:b/>
          <w:sz w:val="20"/>
          <w:szCs w:val="20"/>
          <w:lang w:eastAsia="ru-RU"/>
        </w:rPr>
        <w:t>ОБЩЕОБРАЗОВАТЕЛЬНОЕ  УЧРЕЖДЕНИЕ</w:t>
      </w:r>
      <w:proofErr w:type="gramEnd"/>
      <w:r>
        <w:rPr>
          <w:rFonts w:ascii="Times New Roman" w:eastAsia="Times New Roman" w:hAnsi="Times New Roman" w:cs="Times New Roman"/>
          <w:b/>
          <w:sz w:val="20"/>
          <w:szCs w:val="20"/>
          <w:lang w:val="tt-RU" w:eastAsia="ru-RU"/>
        </w:rPr>
        <w:t xml:space="preserve">           ГОМУМИ  БЕЛЕМ БИРҮ УЧРЕЖДЕНИЕСЕ</w:t>
      </w:r>
    </w:p>
    <w:p>
      <w:pPr>
        <w:spacing w:after="0" w:line="240" w:lineRule="auto"/>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eastAsia="ru-RU"/>
        </w:rPr>
        <w:t xml:space="preserve">«СРЕДНЯЯ ОБЩЕОБРАЗОВАТЕЛЬНАЯ </w:t>
      </w:r>
      <w:r>
        <w:rPr>
          <w:rFonts w:ascii="Times New Roman" w:eastAsia="Times New Roman" w:hAnsi="Times New Roman" w:cs="Times New Roman"/>
          <w:b/>
          <w:sz w:val="20"/>
          <w:szCs w:val="20"/>
          <w:lang w:val="tt-RU" w:eastAsia="ru-RU"/>
        </w:rPr>
        <w:tab/>
      </w:r>
      <w:r>
        <w:rPr>
          <w:rFonts w:ascii="Times New Roman" w:eastAsia="Times New Roman" w:hAnsi="Times New Roman" w:cs="Times New Roman"/>
          <w:b/>
          <w:sz w:val="20"/>
          <w:szCs w:val="20"/>
          <w:lang w:val="tt-RU" w:eastAsia="ru-RU"/>
        </w:rPr>
        <w:tab/>
        <w:t xml:space="preserve">                  </w:t>
      </w:r>
      <w:proofErr w:type="gramStart"/>
      <w:r>
        <w:rPr>
          <w:rFonts w:ascii="Times New Roman" w:eastAsia="Times New Roman" w:hAnsi="Times New Roman" w:cs="Times New Roman"/>
          <w:b/>
          <w:sz w:val="20"/>
          <w:szCs w:val="20"/>
          <w:lang w:val="tt-RU" w:eastAsia="ru-RU"/>
        </w:rPr>
        <w:t>ТАТАРСТАН  РЕСПУБЛИКАСЫ</w:t>
      </w:r>
      <w:proofErr w:type="gramEnd"/>
    </w:p>
    <w:p>
      <w:pPr>
        <w:spacing w:after="0" w:line="240" w:lineRule="auto"/>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eastAsia="ru-RU"/>
        </w:rPr>
        <w:t xml:space="preserve">ШКОЛА СЕЛА </w:t>
      </w:r>
      <w:r>
        <w:rPr>
          <w:rFonts w:ascii="Times New Roman" w:eastAsia="Times New Roman" w:hAnsi="Times New Roman" w:cs="Times New Roman"/>
          <w:b/>
          <w:sz w:val="20"/>
          <w:szCs w:val="20"/>
          <w:lang w:val="tt-RU" w:eastAsia="ru-RU"/>
        </w:rPr>
        <w:t>ЧУБАР-</w:t>
      </w:r>
      <w:proofErr w:type="gramStart"/>
      <w:r>
        <w:rPr>
          <w:rFonts w:ascii="Times New Roman" w:eastAsia="Times New Roman" w:hAnsi="Times New Roman" w:cs="Times New Roman"/>
          <w:b/>
          <w:sz w:val="20"/>
          <w:szCs w:val="20"/>
          <w:lang w:val="tt-RU" w:eastAsia="ru-RU"/>
        </w:rPr>
        <w:t>АБДУЛЛОВО</w:t>
      </w:r>
      <w:r>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tt-RU" w:eastAsia="ru-RU"/>
        </w:rPr>
        <w:t xml:space="preserve">   </w:t>
      </w:r>
      <w:proofErr w:type="gramEnd"/>
      <w:r>
        <w:rPr>
          <w:rFonts w:ascii="Times New Roman" w:eastAsia="Times New Roman" w:hAnsi="Times New Roman" w:cs="Times New Roman"/>
          <w:b/>
          <w:sz w:val="20"/>
          <w:szCs w:val="20"/>
          <w:lang w:val="tt-RU" w:eastAsia="ru-RU"/>
        </w:rPr>
        <w:t xml:space="preserve">                                    АЗНАКАЙ  МУНИЦИПАЛЬ  РАЙОНЫ </w:t>
      </w:r>
    </w:p>
    <w:p>
      <w:pPr>
        <w:spacing w:after="0" w:line="240" w:lineRule="auto"/>
        <w:rPr>
          <w:rFonts w:ascii="Times New Roman" w:eastAsia="Times New Roman" w:hAnsi="Times New Roman" w:cs="Times New Roman"/>
          <w:b/>
          <w:sz w:val="20"/>
          <w:szCs w:val="20"/>
          <w:lang w:val="tt-RU" w:eastAsia="ru-RU"/>
        </w:rPr>
      </w:pPr>
      <w:proofErr w:type="gramStart"/>
      <w:r>
        <w:rPr>
          <w:rFonts w:ascii="Times New Roman" w:eastAsia="Times New Roman" w:hAnsi="Times New Roman" w:cs="Times New Roman"/>
          <w:b/>
          <w:sz w:val="20"/>
          <w:szCs w:val="20"/>
          <w:lang w:eastAsia="ru-RU"/>
        </w:rPr>
        <w:t>АЗНАКАЕВСК</w:t>
      </w:r>
      <w:r>
        <w:rPr>
          <w:rFonts w:ascii="Times New Roman" w:eastAsia="Times New Roman" w:hAnsi="Times New Roman" w:cs="Times New Roman"/>
          <w:b/>
          <w:sz w:val="20"/>
          <w:szCs w:val="20"/>
          <w:lang w:val="tt-RU" w:eastAsia="ru-RU"/>
        </w:rPr>
        <w:t xml:space="preserve">ОГО  </w:t>
      </w:r>
      <w:r>
        <w:rPr>
          <w:rFonts w:ascii="Times New Roman" w:eastAsia="Times New Roman" w:hAnsi="Times New Roman" w:cs="Times New Roman"/>
          <w:b/>
          <w:sz w:val="20"/>
          <w:szCs w:val="20"/>
          <w:lang w:eastAsia="ru-RU"/>
        </w:rPr>
        <w:t>МУНИЦИПАЛЬНОГО</w:t>
      </w:r>
      <w:proofErr w:type="gramEnd"/>
      <w:r>
        <w:rPr>
          <w:rFonts w:ascii="Times New Roman" w:eastAsia="Times New Roman" w:hAnsi="Times New Roman" w:cs="Times New Roman"/>
          <w:b/>
          <w:sz w:val="20"/>
          <w:szCs w:val="20"/>
          <w:lang w:val="tt-RU" w:eastAsia="ru-RU"/>
        </w:rPr>
        <w:t xml:space="preserve">                        ЧУБАР-АБДУЛ  АВЫЛЫ  ГОМУМИ </w:t>
      </w:r>
      <w:r>
        <w:rPr>
          <w:rFonts w:ascii="Times New Roman" w:eastAsia="Times New Roman" w:hAnsi="Times New Roman" w:cs="Times New Roman"/>
          <w:b/>
          <w:sz w:val="20"/>
          <w:szCs w:val="20"/>
          <w:lang w:eastAsia="ru-RU"/>
        </w:rPr>
        <w:t>УРТА</w:t>
      </w:r>
      <w:r>
        <w:rPr>
          <w:rFonts w:ascii="Times New Roman" w:eastAsia="Times New Roman" w:hAnsi="Times New Roman" w:cs="Times New Roman"/>
          <w:b/>
          <w:sz w:val="20"/>
          <w:szCs w:val="20"/>
          <w:lang w:val="tt-RU" w:eastAsia="ru-RU"/>
        </w:rPr>
        <w:t xml:space="preserve">                                                                                                                 </w:t>
      </w:r>
      <w:r>
        <w:rPr>
          <w:rFonts w:ascii="Times New Roman" w:eastAsia="Times New Roman" w:hAnsi="Times New Roman" w:cs="Times New Roman"/>
          <w:b/>
          <w:sz w:val="20"/>
          <w:szCs w:val="20"/>
          <w:lang w:eastAsia="ru-RU"/>
        </w:rPr>
        <w:t>РАЙОНА</w:t>
      </w:r>
      <w:r>
        <w:rPr>
          <w:rFonts w:ascii="Times New Roman" w:eastAsia="Times New Roman" w:hAnsi="Times New Roman" w:cs="Times New Roman"/>
          <w:b/>
          <w:sz w:val="20"/>
          <w:szCs w:val="20"/>
          <w:lang w:val="tt-RU" w:eastAsia="ru-RU"/>
        </w:rPr>
        <w:t xml:space="preserve">   </w:t>
      </w:r>
      <w:r>
        <w:rPr>
          <w:rFonts w:ascii="Times New Roman" w:eastAsia="Times New Roman" w:hAnsi="Times New Roman" w:cs="Times New Roman"/>
          <w:b/>
          <w:sz w:val="20"/>
          <w:szCs w:val="20"/>
          <w:lang w:eastAsia="ru-RU"/>
        </w:rPr>
        <w:t>РЕСПУБЛИКИ ТАТАРСТАН</w:t>
      </w:r>
      <w:r>
        <w:rPr>
          <w:rFonts w:ascii="Times New Roman" w:eastAsia="Times New Roman" w:hAnsi="Times New Roman" w:cs="Times New Roman"/>
          <w:b/>
          <w:sz w:val="20"/>
          <w:szCs w:val="20"/>
          <w:lang w:val="tt-RU" w:eastAsia="ru-RU"/>
        </w:rPr>
        <w:tab/>
      </w:r>
      <w:r>
        <w:rPr>
          <w:rFonts w:ascii="Times New Roman" w:eastAsia="Times New Roman" w:hAnsi="Times New Roman" w:cs="Times New Roman"/>
          <w:b/>
          <w:sz w:val="20"/>
          <w:szCs w:val="20"/>
          <w:lang w:val="tt-RU" w:eastAsia="ru-RU"/>
        </w:rPr>
        <w:tab/>
        <w:t xml:space="preserve">                      БЕЛЕМ  БИРҮ МӘКТӘБЕ</w:t>
      </w:r>
    </w:p>
    <w:p>
      <w:pPr>
        <w:spacing w:after="0" w:line="240" w:lineRule="auto"/>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eastAsia="ru-RU"/>
        </w:rPr>
        <w:t xml:space="preserve">       Советская ул. д. </w:t>
      </w:r>
      <w:proofErr w:type="gramStart"/>
      <w:r>
        <w:rPr>
          <w:rFonts w:ascii="Times New Roman" w:eastAsia="Times New Roman" w:hAnsi="Times New Roman" w:cs="Times New Roman"/>
          <w:sz w:val="20"/>
          <w:szCs w:val="20"/>
          <w:lang w:eastAsia="ru-RU"/>
        </w:rPr>
        <w:t>60 ,</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Чубар</w:t>
      </w:r>
      <w:proofErr w:type="spellEnd"/>
      <w:r>
        <w:rPr>
          <w:rFonts w:ascii="Times New Roman" w:eastAsia="Times New Roman" w:hAnsi="Times New Roman" w:cs="Times New Roman"/>
          <w:sz w:val="20"/>
          <w:szCs w:val="20"/>
          <w:lang w:eastAsia="ru-RU"/>
        </w:rPr>
        <w:t xml:space="preserve"> - </w:t>
      </w:r>
      <w:proofErr w:type="spellStart"/>
      <w:r>
        <w:rPr>
          <w:rFonts w:ascii="Times New Roman" w:eastAsia="Times New Roman" w:hAnsi="Times New Roman" w:cs="Times New Roman"/>
          <w:sz w:val="20"/>
          <w:szCs w:val="20"/>
          <w:lang w:eastAsia="ru-RU"/>
        </w:rPr>
        <w:t>Абдуллово</w:t>
      </w:r>
      <w:proofErr w:type="spellEnd"/>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Совет </w:t>
      </w:r>
      <w:r>
        <w:rPr>
          <w:rFonts w:ascii="Times New Roman" w:eastAsia="Times New Roman" w:hAnsi="Times New Roman" w:cs="Times New Roman"/>
          <w:sz w:val="20"/>
          <w:szCs w:val="20"/>
          <w:lang w:val="tt-RU" w:eastAsia="ru-RU"/>
        </w:rPr>
        <w:t xml:space="preserve"> урамы, 60  нчы йорт, Чубар - Абдул авылы,</w:t>
      </w:r>
    </w:p>
    <w:p>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tt-RU" w:eastAsia="ru-RU"/>
        </w:rPr>
        <w:t xml:space="preserve">       423323    </w:t>
      </w:r>
      <w:r>
        <w:rPr>
          <w:rFonts w:ascii="Times New Roman" w:eastAsia="Times New Roman" w:hAnsi="Times New Roman" w:cs="Times New Roman"/>
          <w:sz w:val="20"/>
          <w:szCs w:val="20"/>
          <w:lang w:eastAsia="ru-RU"/>
        </w:rPr>
        <w:t>Тел.: (885592) 38-7-32</w:t>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t xml:space="preserve">        423323</w:t>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eastAsia="ru-RU"/>
        </w:rPr>
        <w:t>Тел.: (885592) 38-7-32</w:t>
      </w:r>
    </w:p>
    <w:p>
      <w:pPr>
        <w:spacing w:after="0" w:line="240" w:lineRule="auto"/>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E</w:t>
      </w: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mail</w:t>
      </w:r>
      <w:r>
        <w:rPr>
          <w:rFonts w:ascii="Times New Roman" w:eastAsia="Times New Roman" w:hAnsi="Times New Roman" w:cs="Times New Roman"/>
          <w:sz w:val="20"/>
          <w:szCs w:val="20"/>
          <w:lang w:eastAsia="ru-RU"/>
        </w:rPr>
        <w:t>:</w:t>
      </w:r>
      <w:hyperlink r:id="rId8" w:history="1">
        <w:r>
          <w:rPr>
            <w:rFonts w:ascii="Times New Roman" w:eastAsia="Times New Roman" w:hAnsi="Times New Roman" w:cs="Times New Roman"/>
            <w:color w:val="0000FF"/>
            <w:sz w:val="20"/>
            <w:szCs w:val="20"/>
            <w:u w:val="single"/>
            <w:lang w:val="en-US" w:eastAsia="ru-RU"/>
          </w:rPr>
          <w:t>Scab</w:t>
        </w:r>
        <w:r>
          <w:rPr>
            <w:rFonts w:ascii="Times New Roman" w:eastAsia="Times New Roman" w:hAnsi="Times New Roman" w:cs="Times New Roman"/>
            <w:color w:val="0000FF"/>
            <w:sz w:val="20"/>
            <w:szCs w:val="20"/>
            <w:u w:val="single"/>
            <w:lang w:eastAsia="ru-RU"/>
          </w:rPr>
          <w:t>.</w:t>
        </w:r>
        <w:r>
          <w:rPr>
            <w:rFonts w:ascii="Times New Roman" w:eastAsia="Times New Roman" w:hAnsi="Times New Roman" w:cs="Times New Roman"/>
            <w:color w:val="0000FF"/>
            <w:sz w:val="20"/>
            <w:szCs w:val="20"/>
            <w:u w:val="single"/>
            <w:lang w:val="en-US" w:eastAsia="ru-RU"/>
          </w:rPr>
          <w:t>Azn</w:t>
        </w:r>
        <w:r>
          <w:rPr>
            <w:rFonts w:ascii="Times New Roman" w:eastAsia="Times New Roman" w:hAnsi="Times New Roman" w:cs="Times New Roman"/>
            <w:color w:val="0000FF"/>
            <w:sz w:val="20"/>
            <w:szCs w:val="20"/>
            <w:u w:val="single"/>
            <w:lang w:eastAsia="ru-RU"/>
          </w:rPr>
          <w:t>@</w:t>
        </w:r>
        <w:r>
          <w:rPr>
            <w:rFonts w:ascii="Times New Roman" w:eastAsia="Times New Roman" w:hAnsi="Times New Roman" w:cs="Times New Roman"/>
            <w:color w:val="0000FF"/>
            <w:sz w:val="20"/>
            <w:szCs w:val="20"/>
            <w:u w:val="single"/>
            <w:lang w:val="en-US" w:eastAsia="ru-RU"/>
          </w:rPr>
          <w:t>tatar</w:t>
        </w:r>
        <w:r>
          <w:rPr>
            <w:rFonts w:ascii="Times New Roman" w:eastAsia="Times New Roman" w:hAnsi="Times New Roman" w:cs="Times New Roman"/>
            <w:color w:val="0000FF"/>
            <w:sz w:val="20"/>
            <w:szCs w:val="20"/>
            <w:u w:val="single"/>
            <w:lang w:eastAsia="ru-RU"/>
          </w:rPr>
          <w:t>.</w:t>
        </w:r>
        <w:r>
          <w:rPr>
            <w:rFonts w:ascii="Times New Roman" w:eastAsia="Times New Roman" w:hAnsi="Times New Roman" w:cs="Times New Roman"/>
            <w:color w:val="0000FF"/>
            <w:sz w:val="20"/>
            <w:szCs w:val="20"/>
            <w:u w:val="single"/>
            <w:lang w:val="en-US" w:eastAsia="ru-RU"/>
          </w:rPr>
          <w:t>ru</w:t>
        </w:r>
      </w:hyperlink>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t xml:space="preserve">                       </w:t>
      </w:r>
      <w:r>
        <w:rPr>
          <w:rFonts w:ascii="Times New Roman" w:eastAsia="Times New Roman" w:hAnsi="Times New Roman" w:cs="Times New Roman"/>
          <w:sz w:val="20"/>
          <w:szCs w:val="20"/>
          <w:lang w:val="en-US" w:eastAsia="ru-RU"/>
        </w:rPr>
        <w:t>E</w:t>
      </w: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mail</w:t>
      </w:r>
      <w:r>
        <w:rPr>
          <w:rFonts w:ascii="Times New Roman" w:eastAsia="Times New Roman" w:hAnsi="Times New Roman" w:cs="Times New Roman"/>
          <w:sz w:val="20"/>
          <w:szCs w:val="20"/>
          <w:lang w:eastAsia="ru-RU"/>
        </w:rPr>
        <w:t xml:space="preserve">: </w:t>
      </w:r>
      <w:hyperlink r:id="rId9" w:history="1">
        <w:r>
          <w:rPr>
            <w:rFonts w:ascii="Times New Roman" w:eastAsia="Times New Roman" w:hAnsi="Times New Roman" w:cs="Times New Roman"/>
            <w:color w:val="0000FF"/>
            <w:sz w:val="24"/>
            <w:szCs w:val="24"/>
            <w:u w:val="single"/>
            <w:lang w:eastAsia="ru-RU"/>
          </w:rPr>
          <w:t xml:space="preserve"> </w:t>
        </w:r>
        <w:r>
          <w:rPr>
            <w:rFonts w:ascii="Times New Roman" w:eastAsia="Times New Roman" w:hAnsi="Times New Roman" w:cs="Times New Roman"/>
            <w:color w:val="0000FF"/>
            <w:sz w:val="20"/>
            <w:szCs w:val="20"/>
            <w:u w:val="single"/>
            <w:lang w:val="en-US" w:eastAsia="ru-RU"/>
          </w:rPr>
          <w:t>Scab</w:t>
        </w:r>
        <w:r>
          <w:rPr>
            <w:rFonts w:ascii="Times New Roman" w:eastAsia="Times New Roman" w:hAnsi="Times New Roman" w:cs="Times New Roman"/>
            <w:color w:val="0000FF"/>
            <w:sz w:val="20"/>
            <w:szCs w:val="20"/>
            <w:u w:val="single"/>
            <w:lang w:eastAsia="ru-RU"/>
          </w:rPr>
          <w:t>.</w:t>
        </w:r>
        <w:r>
          <w:rPr>
            <w:rFonts w:ascii="Times New Roman" w:eastAsia="Times New Roman" w:hAnsi="Times New Roman" w:cs="Times New Roman"/>
            <w:color w:val="0000FF"/>
            <w:sz w:val="20"/>
            <w:szCs w:val="20"/>
            <w:u w:val="single"/>
            <w:lang w:val="en-US" w:eastAsia="ru-RU"/>
          </w:rPr>
          <w:t>Azn</w:t>
        </w:r>
        <w:r>
          <w:rPr>
            <w:rFonts w:ascii="Times New Roman" w:eastAsia="Times New Roman" w:hAnsi="Times New Roman" w:cs="Times New Roman"/>
            <w:color w:val="0000FF"/>
            <w:sz w:val="20"/>
            <w:szCs w:val="20"/>
            <w:u w:val="single"/>
            <w:lang w:eastAsia="ru-RU"/>
          </w:rPr>
          <w:t>@</w:t>
        </w:r>
        <w:r>
          <w:rPr>
            <w:rFonts w:ascii="Times New Roman" w:eastAsia="Times New Roman" w:hAnsi="Times New Roman" w:cs="Times New Roman"/>
            <w:color w:val="0000FF"/>
            <w:sz w:val="20"/>
            <w:szCs w:val="20"/>
            <w:u w:val="single"/>
            <w:lang w:val="en-US" w:eastAsia="ru-RU"/>
          </w:rPr>
          <w:t>tatar</w:t>
        </w:r>
        <w:r>
          <w:rPr>
            <w:rFonts w:ascii="Times New Roman" w:eastAsia="Times New Roman" w:hAnsi="Times New Roman" w:cs="Times New Roman"/>
            <w:color w:val="0000FF"/>
            <w:sz w:val="20"/>
            <w:szCs w:val="20"/>
            <w:u w:val="single"/>
            <w:lang w:eastAsia="ru-RU"/>
          </w:rPr>
          <w:t>.</w:t>
        </w:r>
        <w:r>
          <w:rPr>
            <w:rFonts w:ascii="Times New Roman" w:eastAsia="Times New Roman" w:hAnsi="Times New Roman" w:cs="Times New Roman"/>
            <w:color w:val="0000FF"/>
            <w:sz w:val="20"/>
            <w:szCs w:val="20"/>
            <w:u w:val="single"/>
            <w:lang w:val="en-US" w:eastAsia="ru-RU"/>
          </w:rPr>
          <w:t>ru</w:t>
        </w:r>
      </w:hyperlink>
    </w:p>
    <w:p>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ИНН/КПП 1643004331/164301001</w:t>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r>
      <w:r>
        <w:rPr>
          <w:rFonts w:ascii="Times New Roman" w:eastAsia="Times New Roman" w:hAnsi="Times New Roman" w:cs="Times New Roman"/>
          <w:sz w:val="20"/>
          <w:szCs w:val="20"/>
          <w:lang w:val="tt-RU" w:eastAsia="ru-RU"/>
        </w:rPr>
        <w:tab/>
        <w:t xml:space="preserve">         </w:t>
      </w:r>
      <w:r>
        <w:rPr>
          <w:rFonts w:ascii="Times New Roman" w:eastAsia="Times New Roman" w:hAnsi="Times New Roman" w:cs="Times New Roman"/>
          <w:sz w:val="20"/>
          <w:szCs w:val="20"/>
          <w:lang w:eastAsia="ru-RU"/>
        </w:rPr>
        <w:t>ИНН/КПП 1643004331/164301001</w:t>
      </w:r>
    </w:p>
    <w:p>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ОГРН  1021601570891</w:t>
      </w:r>
      <w:proofErr w:type="gramEnd"/>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ОГРН  1021601570891</w:t>
      </w:r>
    </w:p>
    <w:p>
      <w:pPr>
        <w:spacing w:after="0" w:line="240" w:lineRule="auto"/>
        <w:rPr>
          <w:rFonts w:ascii="Times New Roman" w:eastAsia="Times New Roman" w:hAnsi="Times New Roman" w:cs="Times New Roman"/>
          <w:sz w:val="24"/>
          <w:szCs w:val="24"/>
          <w:lang w:eastAsia="ru-RU"/>
        </w:rPr>
      </w:pPr>
    </w:p>
    <w:p>
      <w:pPr>
        <w:spacing w:after="0" w:line="276" w:lineRule="auto"/>
        <w:rPr>
          <w:rFonts w:ascii="Times New Roman" w:eastAsia="Times New Roman" w:hAnsi="Times New Roman" w:cs="Times New Roman"/>
          <w:b/>
          <w:sz w:val="28"/>
          <w:szCs w:val="28"/>
          <w:lang w:eastAsia="ru-RU"/>
        </w:rPr>
      </w:pPr>
    </w:p>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Азнакаевскую</w:t>
      </w:r>
      <w:proofErr w:type="spellEnd"/>
      <w:r>
        <w:rPr>
          <w:rFonts w:ascii="Times New Roman" w:eastAsia="Times New Roman" w:hAnsi="Times New Roman" w:cs="Times New Roman"/>
          <w:sz w:val="24"/>
          <w:szCs w:val="24"/>
          <w:lang w:eastAsia="ru-RU"/>
        </w:rPr>
        <w:t xml:space="preserve"> городскую прокуратуру</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Исх. № 23 от «24» июня 2025 г.                </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о.городского</w:t>
      </w:r>
      <w:proofErr w:type="spellEnd"/>
      <w:r>
        <w:rPr>
          <w:rFonts w:ascii="Times New Roman" w:eastAsia="Times New Roman" w:hAnsi="Times New Roman" w:cs="Times New Roman"/>
          <w:sz w:val="24"/>
          <w:szCs w:val="24"/>
          <w:lang w:eastAsia="ru-RU"/>
        </w:rPr>
        <w:t xml:space="preserve"> прокурора                                                          </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старшему советнику юстиции     </w:t>
      </w:r>
      <w:proofErr w:type="spellStart"/>
      <w:r>
        <w:rPr>
          <w:rFonts w:ascii="Times New Roman" w:eastAsia="Times New Roman" w:hAnsi="Times New Roman" w:cs="Times New Roman"/>
          <w:sz w:val="24"/>
          <w:szCs w:val="24"/>
          <w:lang w:eastAsia="ru-RU"/>
        </w:rPr>
        <w:t>Ф.А.Салимову</w:t>
      </w:r>
      <w:proofErr w:type="spellEnd"/>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директора</w:t>
      </w:r>
      <w:proofErr w:type="gramEnd"/>
      <w:r>
        <w:rPr>
          <w:rFonts w:ascii="Times New Roman" w:eastAsia="Times New Roman" w:hAnsi="Times New Roman" w:cs="Times New Roman"/>
          <w:sz w:val="24"/>
          <w:szCs w:val="24"/>
          <w:lang w:eastAsia="ru-RU"/>
        </w:rPr>
        <w:t xml:space="preserve"> МБОУ «СОШ </w:t>
      </w:r>
      <w:proofErr w:type="spellStart"/>
      <w:r>
        <w:rPr>
          <w:rFonts w:ascii="Times New Roman" w:eastAsia="Times New Roman" w:hAnsi="Times New Roman" w:cs="Times New Roman"/>
          <w:sz w:val="24"/>
          <w:szCs w:val="24"/>
          <w:lang w:eastAsia="ru-RU"/>
        </w:rPr>
        <w:t>с.Чубар</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Абдуллово</w:t>
      </w:r>
      <w:proofErr w:type="spellEnd"/>
      <w:r>
        <w:rPr>
          <w:rFonts w:ascii="Times New Roman" w:eastAsia="Times New Roman" w:hAnsi="Times New Roman" w:cs="Times New Roman"/>
          <w:sz w:val="24"/>
          <w:szCs w:val="24"/>
          <w:lang w:eastAsia="ru-RU"/>
        </w:rPr>
        <w:t xml:space="preserve"> »</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АМР РТ</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Латыпова</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И.З..</w:t>
      </w:r>
      <w:proofErr w:type="gramEnd"/>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Ответ на протест от </w:t>
      </w:r>
      <w:proofErr w:type="gramStart"/>
      <w:r>
        <w:rPr>
          <w:rFonts w:ascii="Times New Roman" w:eastAsia="Times New Roman" w:hAnsi="Times New Roman" w:cs="Times New Roman"/>
          <w:sz w:val="24"/>
          <w:szCs w:val="24"/>
          <w:lang w:eastAsia="ru-RU"/>
        </w:rPr>
        <w:t>19.06.2025  №</w:t>
      </w:r>
      <w:proofErr w:type="gramEnd"/>
      <w:r>
        <w:rPr>
          <w:rFonts w:ascii="Times New Roman" w:eastAsia="Times New Roman" w:hAnsi="Times New Roman" w:cs="Times New Roman"/>
          <w:sz w:val="24"/>
          <w:szCs w:val="24"/>
          <w:lang w:eastAsia="ru-RU"/>
        </w:rPr>
        <w:t xml:space="preserve"> 02-08-02-2025/Прдп.437-25-20920040</w:t>
      </w:r>
    </w:p>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Положение «Правила внутреннего распорядка для обучающихся»</w:t>
      </w:r>
    </w:p>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«СОШ </w:t>
      </w:r>
      <w:proofErr w:type="spellStart"/>
      <w:r>
        <w:rPr>
          <w:rFonts w:ascii="Times New Roman" w:eastAsia="Times New Roman" w:hAnsi="Times New Roman" w:cs="Times New Roman"/>
          <w:sz w:val="24"/>
          <w:szCs w:val="24"/>
          <w:lang w:eastAsia="ru-RU"/>
        </w:rPr>
        <w:t>с.Чубар</w:t>
      </w:r>
      <w:proofErr w:type="spellEnd"/>
      <w:r>
        <w:rPr>
          <w:rFonts w:ascii="Times New Roman" w:eastAsia="Times New Roman" w:hAnsi="Times New Roman" w:cs="Times New Roman"/>
          <w:sz w:val="24"/>
          <w:szCs w:val="24"/>
          <w:lang w:eastAsia="ru-RU"/>
        </w:rPr>
        <w:t xml:space="preserve"> – </w:t>
      </w:r>
      <w:proofErr w:type="spellStart"/>
      <w:proofErr w:type="gramStart"/>
      <w:r>
        <w:rPr>
          <w:rFonts w:ascii="Times New Roman" w:eastAsia="Times New Roman" w:hAnsi="Times New Roman" w:cs="Times New Roman"/>
          <w:sz w:val="24"/>
          <w:szCs w:val="24"/>
          <w:lang w:eastAsia="ru-RU"/>
        </w:rPr>
        <w:t>Абдуллово</w:t>
      </w:r>
      <w:proofErr w:type="spellEnd"/>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АМР РТ</w:t>
      </w:r>
    </w:p>
    <w:p>
      <w:pPr>
        <w:spacing w:after="0" w:line="240" w:lineRule="auto"/>
        <w:jc w:val="center"/>
        <w:rPr>
          <w:rFonts w:ascii="Times New Roman" w:eastAsia="Times New Roman" w:hAnsi="Times New Roman" w:cs="Times New Roman"/>
          <w:sz w:val="24"/>
          <w:szCs w:val="24"/>
          <w:lang w:eastAsia="ru-RU"/>
        </w:rPr>
      </w:pPr>
    </w:p>
    <w:p>
      <w:pPr>
        <w:spacing w:after="0" w:line="240" w:lineRule="auto"/>
        <w:jc w:val="center"/>
        <w:rPr>
          <w:rFonts w:ascii="Times New Roman" w:eastAsia="Times New Roman" w:hAnsi="Times New Roman" w:cs="Times New Roman"/>
          <w:sz w:val="24"/>
          <w:szCs w:val="24"/>
          <w:lang w:eastAsia="ru-RU"/>
        </w:rPr>
      </w:pP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Довожу до Вашего сведения, </w:t>
      </w:r>
      <w:proofErr w:type="gramStart"/>
      <w:r>
        <w:rPr>
          <w:rFonts w:ascii="Times New Roman" w:eastAsia="Times New Roman" w:hAnsi="Times New Roman" w:cs="Times New Roman"/>
          <w:sz w:val="24"/>
          <w:szCs w:val="24"/>
          <w:lang w:eastAsia="ru-RU"/>
        </w:rPr>
        <w:t>что  настоящий</w:t>
      </w:r>
      <w:proofErr w:type="gramEnd"/>
      <w:r>
        <w:rPr>
          <w:rFonts w:ascii="Times New Roman" w:eastAsia="Times New Roman" w:hAnsi="Times New Roman" w:cs="Times New Roman"/>
          <w:sz w:val="24"/>
          <w:szCs w:val="24"/>
          <w:lang w:eastAsia="ru-RU"/>
        </w:rPr>
        <w:t xml:space="preserve"> протест рассмотрен с участием  старшего помощника прокурора  </w:t>
      </w:r>
      <w:proofErr w:type="spellStart"/>
      <w:r>
        <w:rPr>
          <w:rFonts w:ascii="Times New Roman" w:eastAsia="Times New Roman" w:hAnsi="Times New Roman" w:cs="Times New Roman"/>
          <w:sz w:val="24"/>
          <w:szCs w:val="24"/>
          <w:lang w:eastAsia="ru-RU"/>
        </w:rPr>
        <w:t>Азнакаевской</w:t>
      </w:r>
      <w:proofErr w:type="spellEnd"/>
      <w:r>
        <w:rPr>
          <w:rFonts w:ascii="Times New Roman" w:eastAsia="Times New Roman" w:hAnsi="Times New Roman" w:cs="Times New Roman"/>
          <w:sz w:val="24"/>
          <w:szCs w:val="24"/>
          <w:lang w:eastAsia="ru-RU"/>
        </w:rPr>
        <w:t xml:space="preserve"> городской прокуратуры  З.И. </w:t>
      </w:r>
      <w:proofErr w:type="spellStart"/>
      <w:r>
        <w:rPr>
          <w:rFonts w:ascii="Times New Roman" w:eastAsia="Times New Roman" w:hAnsi="Times New Roman" w:cs="Times New Roman"/>
          <w:sz w:val="24"/>
          <w:szCs w:val="24"/>
          <w:lang w:eastAsia="ru-RU"/>
        </w:rPr>
        <w:t>Сайфутдиновой</w:t>
      </w:r>
      <w:proofErr w:type="spellEnd"/>
      <w:r>
        <w:rPr>
          <w:rFonts w:ascii="Times New Roman" w:eastAsia="Times New Roman" w:hAnsi="Times New Roman" w:cs="Times New Roman"/>
          <w:sz w:val="24"/>
          <w:szCs w:val="24"/>
          <w:lang w:eastAsia="ru-RU"/>
        </w:rPr>
        <w:t xml:space="preserve">  и проделана следующая работа:</w:t>
      </w:r>
    </w:p>
    <w:p>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  Положение «Правила внутреннего распорядка для обучающихся» </w:t>
      </w:r>
      <w:proofErr w:type="gramStart"/>
      <w:r>
        <w:rPr>
          <w:rFonts w:ascii="Times New Roman" w:eastAsia="Times New Roman" w:hAnsi="Times New Roman" w:cs="Times New Roman"/>
          <w:sz w:val="24"/>
          <w:szCs w:val="24"/>
          <w:lang w:eastAsia="ru-RU"/>
        </w:rPr>
        <w:t>приведено  в</w:t>
      </w:r>
      <w:proofErr w:type="gramEnd"/>
      <w:r>
        <w:rPr>
          <w:rFonts w:ascii="Times New Roman" w:eastAsia="Times New Roman" w:hAnsi="Times New Roman" w:cs="Times New Roman"/>
          <w:sz w:val="24"/>
          <w:szCs w:val="24"/>
          <w:lang w:eastAsia="ru-RU"/>
        </w:rPr>
        <w:t xml:space="preserve"> соответствие с действующим законодательством. Внесены </w:t>
      </w:r>
      <w:proofErr w:type="gramStart"/>
      <w:r>
        <w:rPr>
          <w:rFonts w:ascii="Times New Roman" w:eastAsia="Times New Roman" w:hAnsi="Times New Roman" w:cs="Times New Roman"/>
          <w:sz w:val="24"/>
          <w:szCs w:val="24"/>
          <w:lang w:eastAsia="ru-RU"/>
        </w:rPr>
        <w:t>изменения  приказом</w:t>
      </w:r>
      <w:proofErr w:type="gram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 xml:space="preserve">№ 80 от 24.06.2025г.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Положение «Правила внутреннего распорядка для обучающихся» размещено на официальном сайте образовательного учреждения МБОУ «СОШ с. </w:t>
      </w:r>
      <w:proofErr w:type="spellStart"/>
      <w:r>
        <w:rPr>
          <w:rFonts w:ascii="Times New Roman" w:eastAsia="Times New Roman" w:hAnsi="Times New Roman" w:cs="Times New Roman"/>
          <w:sz w:val="24"/>
          <w:szCs w:val="24"/>
          <w:lang w:eastAsia="ru-RU"/>
        </w:rPr>
        <w:t>Чубар</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Абдуллово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Азнакаевского</w:t>
      </w:r>
      <w:proofErr w:type="spellEnd"/>
      <w:r>
        <w:rPr>
          <w:rFonts w:ascii="Times New Roman" w:eastAsia="Times New Roman" w:hAnsi="Times New Roman" w:cs="Times New Roman"/>
          <w:sz w:val="24"/>
          <w:szCs w:val="24"/>
          <w:lang w:eastAsia="ru-RU"/>
        </w:rPr>
        <w:t xml:space="preserve"> муниципального района https://edu.tatar.ru/aznakaevo/ch-abdullovo/sch в разделе «Сведения об образовательной организации» - «Документы» - «Локальные акты ОО».</w:t>
      </w:r>
    </w:p>
    <w:p>
      <w:pPr>
        <w:spacing w:after="0" w:line="240" w:lineRule="auto"/>
        <w:rPr>
          <w:rFonts w:ascii="Times New Roman" w:eastAsia="Times New Roman" w:hAnsi="Times New Roman" w:cs="Times New Roman"/>
          <w:sz w:val="24"/>
          <w:szCs w:val="24"/>
          <w:lang w:eastAsia="ru-RU"/>
        </w:rPr>
      </w:pPr>
    </w:p>
    <w:p>
      <w:pPr>
        <w:spacing w:after="0" w:line="240" w:lineRule="auto"/>
        <w:ind w:left="480"/>
        <w:rPr>
          <w:rFonts w:ascii="Times New Roman" w:eastAsia="Times New Roman" w:hAnsi="Times New Roman" w:cs="Times New Roman"/>
          <w:sz w:val="24"/>
          <w:szCs w:val="24"/>
          <w:lang w:eastAsia="ru-RU"/>
        </w:rPr>
      </w:pPr>
    </w:p>
    <w:p>
      <w:pPr>
        <w:spacing w:after="0" w:line="240" w:lineRule="auto"/>
        <w:ind w:left="480"/>
        <w:jc w:val="both"/>
        <w:rPr>
          <w:rFonts w:ascii="Times New Roman" w:eastAsia="Times New Roman" w:hAnsi="Times New Roman" w:cs="Times New Roman"/>
          <w:sz w:val="24"/>
          <w:szCs w:val="24"/>
          <w:lang w:eastAsia="ru-RU"/>
        </w:rPr>
      </w:pPr>
    </w:p>
    <w:p>
      <w:pPr>
        <w:spacing w:after="0" w:line="240" w:lineRule="auto"/>
        <w:jc w:val="both"/>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МБОУ «СОШ </w:t>
      </w:r>
      <w:proofErr w:type="spellStart"/>
      <w:r>
        <w:rPr>
          <w:rFonts w:ascii="Times New Roman" w:eastAsia="Times New Roman" w:hAnsi="Times New Roman" w:cs="Times New Roman"/>
          <w:sz w:val="24"/>
          <w:szCs w:val="24"/>
          <w:lang w:eastAsia="ru-RU"/>
        </w:rPr>
        <w:t>с.Чубар</w:t>
      </w:r>
      <w:proofErr w:type="spellEnd"/>
      <w:r>
        <w:rPr>
          <w:rFonts w:ascii="Times New Roman" w:eastAsia="Times New Roman" w:hAnsi="Times New Roman" w:cs="Times New Roman"/>
          <w:sz w:val="24"/>
          <w:szCs w:val="24"/>
          <w:lang w:eastAsia="ru-RU"/>
        </w:rPr>
        <w:t xml:space="preserve"> – </w:t>
      </w:r>
      <w:proofErr w:type="spellStart"/>
      <w:proofErr w:type="gramStart"/>
      <w:r>
        <w:rPr>
          <w:rFonts w:ascii="Times New Roman" w:eastAsia="Times New Roman" w:hAnsi="Times New Roman" w:cs="Times New Roman"/>
          <w:sz w:val="24"/>
          <w:szCs w:val="24"/>
          <w:lang w:eastAsia="ru-RU"/>
        </w:rPr>
        <w:t>Абдуллово</w:t>
      </w:r>
      <w:proofErr w:type="spellEnd"/>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АМР РТ:                          </w:t>
      </w:r>
      <w:proofErr w:type="spellStart"/>
      <w:r>
        <w:rPr>
          <w:rFonts w:ascii="Times New Roman" w:eastAsia="Times New Roman" w:hAnsi="Times New Roman" w:cs="Times New Roman"/>
          <w:sz w:val="24"/>
          <w:szCs w:val="24"/>
          <w:lang w:eastAsia="ru-RU"/>
        </w:rPr>
        <w:t>И.З.Латыпов</w:t>
      </w:r>
      <w:proofErr w:type="spellEnd"/>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right" w:tblpY="931"/>
        <w:tblW w:w="5387" w:type="dxa"/>
        <w:tblLayout w:type="fixed"/>
        <w:tblLook w:val="04A0" w:firstRow="1" w:lastRow="0" w:firstColumn="1" w:lastColumn="0" w:noHBand="0" w:noVBand="1"/>
      </w:tblPr>
      <w:tblGrid>
        <w:gridCol w:w="5387"/>
      </w:tblGrid>
      <w:tr>
        <w:tc>
          <w:tcPr>
            <w:tcW w:w="5387" w:type="dxa"/>
            <w:shd w:val="clear" w:color="auto" w:fill="auto"/>
          </w:tcPr>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«Утверждаю»</w:t>
            </w:r>
          </w:p>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 xml:space="preserve">Директор МБОУ «СОШ </w:t>
            </w:r>
            <w:proofErr w:type="spellStart"/>
            <w:r>
              <w:rPr>
                <w:rFonts w:ascii="Times New Roman" w:eastAsia="Times New Roman" w:hAnsi="Times New Roman" w:cs="Times New Roman"/>
                <w:bCs/>
                <w:spacing w:val="-9"/>
                <w:sz w:val="24"/>
                <w:szCs w:val="24"/>
                <w:lang w:eastAsia="ru-RU"/>
              </w:rPr>
              <w:t>с.Чубар</w:t>
            </w:r>
            <w:proofErr w:type="spellEnd"/>
            <w:r>
              <w:rPr>
                <w:rFonts w:ascii="Times New Roman" w:eastAsia="Times New Roman" w:hAnsi="Times New Roman" w:cs="Times New Roman"/>
                <w:bCs/>
                <w:spacing w:val="-9"/>
                <w:sz w:val="24"/>
                <w:szCs w:val="24"/>
                <w:lang w:eastAsia="ru-RU"/>
              </w:rPr>
              <w:t xml:space="preserve"> - </w:t>
            </w:r>
            <w:proofErr w:type="spellStart"/>
            <w:r>
              <w:rPr>
                <w:rFonts w:ascii="Times New Roman" w:eastAsia="Times New Roman" w:hAnsi="Times New Roman" w:cs="Times New Roman"/>
                <w:bCs/>
                <w:spacing w:val="-9"/>
                <w:sz w:val="24"/>
                <w:szCs w:val="24"/>
                <w:lang w:eastAsia="ru-RU"/>
              </w:rPr>
              <w:t>Абдуллово</w:t>
            </w:r>
            <w:proofErr w:type="spellEnd"/>
            <w:r>
              <w:rPr>
                <w:rFonts w:ascii="Times New Roman" w:eastAsia="Times New Roman" w:hAnsi="Times New Roman" w:cs="Times New Roman"/>
                <w:bCs/>
                <w:spacing w:val="-9"/>
                <w:sz w:val="24"/>
                <w:szCs w:val="24"/>
                <w:lang w:eastAsia="ru-RU"/>
              </w:rPr>
              <w:t>» АМР РТ</w:t>
            </w:r>
          </w:p>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_________________</w:t>
            </w:r>
            <w:proofErr w:type="gramStart"/>
            <w:r>
              <w:rPr>
                <w:rFonts w:ascii="Times New Roman" w:eastAsia="Times New Roman" w:hAnsi="Times New Roman" w:cs="Times New Roman"/>
                <w:bCs/>
                <w:spacing w:val="-9"/>
                <w:sz w:val="24"/>
                <w:szCs w:val="24"/>
                <w:lang w:eastAsia="ru-RU"/>
              </w:rPr>
              <w:t xml:space="preserve">_  </w:t>
            </w:r>
            <w:proofErr w:type="spellStart"/>
            <w:r>
              <w:rPr>
                <w:rFonts w:ascii="Times New Roman" w:eastAsia="Times New Roman" w:hAnsi="Times New Roman" w:cs="Times New Roman"/>
                <w:bCs/>
                <w:spacing w:val="-9"/>
                <w:sz w:val="24"/>
                <w:szCs w:val="24"/>
                <w:lang w:eastAsia="ru-RU"/>
              </w:rPr>
              <w:t>И.З.Латыпов</w:t>
            </w:r>
            <w:proofErr w:type="spellEnd"/>
            <w:proofErr w:type="gramEnd"/>
            <w:r>
              <w:rPr>
                <w:rFonts w:ascii="Times New Roman" w:eastAsia="Times New Roman" w:hAnsi="Times New Roman" w:cs="Times New Roman"/>
                <w:bCs/>
                <w:spacing w:val="-9"/>
                <w:sz w:val="24"/>
                <w:szCs w:val="24"/>
                <w:lang w:eastAsia="ru-RU"/>
              </w:rPr>
              <w:t xml:space="preserve">                     </w:t>
            </w:r>
          </w:p>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Введено в действие приказом</w:t>
            </w:r>
            <w:r>
              <w:rPr>
                <w:rFonts w:ascii="Times New Roman" w:eastAsia="Times New Roman" w:hAnsi="Times New Roman" w:cs="Times New Roman"/>
                <w:bCs/>
                <w:spacing w:val="-9"/>
                <w:sz w:val="24"/>
                <w:szCs w:val="24"/>
                <w:lang w:eastAsia="ru-RU"/>
              </w:rPr>
              <w:br/>
              <w:t>№ 80 от «24» июня 2025 года</w:t>
            </w:r>
          </w:p>
        </w:tc>
      </w:tr>
    </w:tbl>
    <w:tbl>
      <w:tblPr>
        <w:tblpPr w:leftFromText="180" w:rightFromText="180" w:vertAnchor="text" w:horzAnchor="page" w:tblpX="1186" w:tblpY="-82"/>
        <w:tblOverlap w:val="never"/>
        <w:tblW w:w="4810" w:type="dxa"/>
        <w:tblLayout w:type="fixed"/>
        <w:tblLook w:val="04A0" w:firstRow="1" w:lastRow="0" w:firstColumn="1" w:lastColumn="0" w:noHBand="0" w:noVBand="1"/>
      </w:tblPr>
      <w:tblGrid>
        <w:gridCol w:w="4810"/>
      </w:tblGrid>
      <w:tr>
        <w:trPr>
          <w:trHeight w:val="640"/>
        </w:trPr>
        <w:tc>
          <w:tcPr>
            <w:tcW w:w="4810" w:type="dxa"/>
            <w:shd w:val="clear" w:color="auto" w:fill="auto"/>
          </w:tcPr>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Рассмотрено и принято</w:t>
            </w:r>
          </w:p>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Педагогическим советом</w:t>
            </w:r>
            <w:r>
              <w:rPr>
                <w:rFonts w:ascii="Times New Roman" w:eastAsia="Times New Roman" w:hAnsi="Times New Roman" w:cs="Times New Roman"/>
                <w:bCs/>
                <w:spacing w:val="-9"/>
                <w:sz w:val="24"/>
                <w:szCs w:val="24"/>
                <w:lang w:eastAsia="ru-RU"/>
              </w:rPr>
              <w:br/>
              <w:t xml:space="preserve">протокол № 8 от «26» июня 2025 г.     </w:t>
            </w:r>
          </w:p>
          <w:p>
            <w:pPr>
              <w:shd w:val="clear" w:color="auto" w:fill="FFFFFF"/>
              <w:spacing w:after="0" w:line="240" w:lineRule="auto"/>
              <w:rPr>
                <w:rFonts w:ascii="Times New Roman" w:eastAsia="Times New Roman" w:hAnsi="Times New Roman" w:cs="Times New Roman"/>
                <w:bCs/>
                <w:spacing w:val="-9"/>
                <w:sz w:val="24"/>
                <w:szCs w:val="24"/>
                <w:u w:val="single"/>
                <w:lang w:eastAsia="ru-RU"/>
              </w:rPr>
            </w:pPr>
            <w:r>
              <w:rPr>
                <w:rFonts w:ascii="Times New Roman" w:eastAsia="Times New Roman" w:hAnsi="Times New Roman" w:cs="Times New Roman"/>
                <w:bCs/>
                <w:spacing w:val="-9"/>
                <w:sz w:val="24"/>
                <w:szCs w:val="24"/>
                <w:u w:val="single"/>
                <w:lang w:eastAsia="ru-RU"/>
              </w:rPr>
              <w:t xml:space="preserve">                       </w:t>
            </w:r>
          </w:p>
          <w:tbl>
            <w:tblPr>
              <w:tblpPr w:leftFromText="180" w:rightFromText="180" w:vertAnchor="text" w:horzAnchor="margin" w:tblpY="110"/>
              <w:tblW w:w="9889" w:type="dxa"/>
              <w:tblLayout w:type="fixed"/>
              <w:tblLook w:val="04A0" w:firstRow="1" w:lastRow="0" w:firstColumn="1" w:lastColumn="0" w:noHBand="0" w:noVBand="1"/>
            </w:tblPr>
            <w:tblGrid>
              <w:gridCol w:w="4502"/>
              <w:gridCol w:w="5387"/>
            </w:tblGrid>
            <w:tr>
              <w:tc>
                <w:tcPr>
                  <w:tcW w:w="4502" w:type="dxa"/>
                  <w:shd w:val="clear" w:color="auto" w:fill="auto"/>
                </w:tcPr>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Согласовано</w:t>
                  </w:r>
                </w:p>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Советом   родителей</w:t>
                  </w:r>
                </w:p>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 xml:space="preserve">протокол № 12 от «24» июня 2025 г. </w:t>
                  </w:r>
                </w:p>
                <w:p>
                  <w:pPr>
                    <w:shd w:val="clear" w:color="auto" w:fill="FFFFFF"/>
                    <w:spacing w:after="0" w:line="240" w:lineRule="auto"/>
                    <w:rPr>
                      <w:rFonts w:ascii="Times New Roman" w:eastAsia="Times New Roman" w:hAnsi="Times New Roman" w:cs="Times New Roman"/>
                      <w:bCs/>
                      <w:spacing w:val="-9"/>
                      <w:sz w:val="24"/>
                      <w:szCs w:val="24"/>
                      <w:lang w:eastAsia="ru-RU"/>
                    </w:rPr>
                  </w:pPr>
                  <w:proofErr w:type="gramStart"/>
                  <w:r>
                    <w:rPr>
                      <w:rFonts w:ascii="Times New Roman" w:eastAsia="Times New Roman" w:hAnsi="Times New Roman" w:cs="Times New Roman"/>
                      <w:bCs/>
                      <w:spacing w:val="-9"/>
                      <w:sz w:val="24"/>
                      <w:szCs w:val="24"/>
                      <w:lang w:eastAsia="ru-RU"/>
                    </w:rPr>
                    <w:t>председате</w:t>
                  </w:r>
                  <w:bookmarkStart w:id="0" w:name="_GoBack"/>
                  <w:bookmarkEnd w:id="0"/>
                  <w:r>
                    <w:rPr>
                      <w:rFonts w:ascii="Times New Roman" w:eastAsia="Times New Roman" w:hAnsi="Times New Roman" w:cs="Times New Roman"/>
                      <w:bCs/>
                      <w:spacing w:val="-9"/>
                      <w:sz w:val="24"/>
                      <w:szCs w:val="24"/>
                      <w:lang w:eastAsia="ru-RU"/>
                    </w:rPr>
                    <w:t>ль</w:t>
                  </w:r>
                  <w:proofErr w:type="gramEnd"/>
                  <w:r>
                    <w:rPr>
                      <w:rFonts w:ascii="Times New Roman" w:eastAsia="Times New Roman" w:hAnsi="Times New Roman" w:cs="Times New Roman"/>
                      <w:bCs/>
                      <w:spacing w:val="-9"/>
                      <w:sz w:val="24"/>
                      <w:szCs w:val="24"/>
                      <w:lang w:eastAsia="ru-RU"/>
                    </w:rPr>
                    <w:t xml:space="preserve"> Совета родителей  ______ </w:t>
                  </w:r>
                </w:p>
                <w:p>
                  <w:pPr>
                    <w:shd w:val="clear" w:color="auto" w:fill="FFFFFF"/>
                    <w:spacing w:after="0" w:line="240" w:lineRule="auto"/>
                    <w:rPr>
                      <w:rFonts w:ascii="Times New Roman" w:eastAsia="Times New Roman" w:hAnsi="Times New Roman" w:cs="Times New Roman"/>
                      <w:bCs/>
                      <w:spacing w:val="-9"/>
                      <w:sz w:val="24"/>
                      <w:szCs w:val="24"/>
                      <w:lang w:eastAsia="ru-RU"/>
                    </w:rPr>
                  </w:pPr>
                  <w:r>
                    <w:rPr>
                      <w:rFonts w:ascii="Times New Roman" w:eastAsia="Times New Roman" w:hAnsi="Times New Roman" w:cs="Times New Roman"/>
                      <w:bCs/>
                      <w:spacing w:val="-9"/>
                      <w:sz w:val="24"/>
                      <w:szCs w:val="24"/>
                      <w:lang w:eastAsia="ru-RU"/>
                    </w:rPr>
                    <w:t xml:space="preserve">   </w:t>
                  </w:r>
                </w:p>
              </w:tc>
              <w:tc>
                <w:tcPr>
                  <w:tcW w:w="5387" w:type="dxa"/>
                  <w:shd w:val="clear" w:color="auto" w:fill="auto"/>
                </w:tcPr>
                <w:p>
                  <w:pPr>
                    <w:shd w:val="clear" w:color="auto" w:fill="FFFFFF"/>
                    <w:spacing w:after="0" w:line="240" w:lineRule="auto"/>
                    <w:rPr>
                      <w:rFonts w:ascii="Times New Roman" w:eastAsia="Times New Roman" w:hAnsi="Times New Roman" w:cs="Times New Roman"/>
                      <w:bCs/>
                      <w:spacing w:val="-9"/>
                      <w:sz w:val="24"/>
                      <w:szCs w:val="24"/>
                      <w:lang w:eastAsia="ru-RU"/>
                    </w:rPr>
                  </w:pPr>
                </w:p>
              </w:tc>
            </w:tr>
            <w:tr>
              <w:tc>
                <w:tcPr>
                  <w:tcW w:w="4502" w:type="dxa"/>
                  <w:shd w:val="clear" w:color="auto" w:fill="auto"/>
                </w:tcPr>
                <w:p>
                  <w:pPr>
                    <w:shd w:val="clear" w:color="auto" w:fill="FFFFFF"/>
                    <w:spacing w:after="0" w:line="240" w:lineRule="auto"/>
                    <w:rPr>
                      <w:rFonts w:ascii="Times New Roman" w:eastAsia="Times New Roman" w:hAnsi="Times New Roman" w:cs="Times New Roman"/>
                      <w:bCs/>
                      <w:spacing w:val="-9"/>
                      <w:sz w:val="24"/>
                      <w:szCs w:val="24"/>
                      <w:lang w:eastAsia="ru-RU"/>
                    </w:rPr>
                  </w:pPr>
                </w:p>
              </w:tc>
              <w:tc>
                <w:tcPr>
                  <w:tcW w:w="5387" w:type="dxa"/>
                  <w:shd w:val="clear" w:color="auto" w:fill="auto"/>
                </w:tcPr>
                <w:p>
                  <w:pPr>
                    <w:shd w:val="clear" w:color="auto" w:fill="FFFFFF"/>
                    <w:spacing w:after="0" w:line="240" w:lineRule="auto"/>
                    <w:rPr>
                      <w:rFonts w:ascii="Times New Roman" w:eastAsia="Times New Roman" w:hAnsi="Times New Roman" w:cs="Times New Roman"/>
                      <w:bCs/>
                      <w:spacing w:val="-9"/>
                      <w:sz w:val="24"/>
                      <w:szCs w:val="24"/>
                      <w:lang w:eastAsia="ru-RU"/>
                    </w:rPr>
                  </w:pPr>
                </w:p>
              </w:tc>
            </w:tr>
          </w:tbl>
          <w:p>
            <w:pPr>
              <w:shd w:val="clear" w:color="auto" w:fill="FFFFFF"/>
              <w:spacing w:after="0" w:line="240" w:lineRule="auto"/>
              <w:rPr>
                <w:rFonts w:ascii="Times New Roman" w:eastAsia="Times New Roman" w:hAnsi="Times New Roman" w:cs="Times New Roman"/>
                <w:bCs/>
                <w:spacing w:val="-9"/>
                <w:sz w:val="24"/>
                <w:szCs w:val="24"/>
                <w:lang w:eastAsia="ru-RU"/>
              </w:rPr>
            </w:pPr>
          </w:p>
        </w:tc>
      </w:tr>
    </w:tbl>
    <w:p>
      <w:pPr>
        <w:spacing w:after="0" w:line="240" w:lineRule="auto"/>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vanish/>
          <w:sz w:val="20"/>
          <w:szCs w:val="20"/>
          <w:lang w:eastAsia="ru-RU"/>
        </w:rPr>
      </w:pPr>
    </w:p>
    <w:tbl>
      <w:tblPr>
        <w:tblpPr w:leftFromText="180" w:rightFromText="180" w:vertAnchor="text" w:horzAnchor="margin" w:tblpXSpec="center" w:tblpY="-863"/>
        <w:tblW w:w="11025" w:type="dxa"/>
        <w:tblLayout w:type="fixed"/>
        <w:tblLook w:val="04A0" w:firstRow="1" w:lastRow="0" w:firstColumn="1" w:lastColumn="0" w:noHBand="0" w:noVBand="1"/>
      </w:tblPr>
      <w:tblGrid>
        <w:gridCol w:w="3261"/>
        <w:gridCol w:w="4077"/>
        <w:gridCol w:w="283"/>
        <w:gridCol w:w="3404"/>
      </w:tblGrid>
      <w:tr>
        <w:tc>
          <w:tcPr>
            <w:tcW w:w="3261" w:type="dxa"/>
          </w:tcPr>
          <w:p>
            <w:pPr>
              <w:tabs>
                <w:tab w:val="num" w:pos="420"/>
              </w:tabs>
              <w:spacing w:after="0" w:line="240" w:lineRule="auto"/>
              <w:ind w:left="176" w:firstLine="283"/>
              <w:jc w:val="center"/>
              <w:rPr>
                <w:rFonts w:ascii="Times New Roman" w:eastAsia="Times New Roman" w:hAnsi="Times New Roman" w:cs="Times New Roman"/>
                <w:bCs/>
                <w:sz w:val="24"/>
                <w:szCs w:val="24"/>
                <w:lang w:eastAsia="ru-RU"/>
              </w:rPr>
            </w:pPr>
          </w:p>
        </w:tc>
        <w:tc>
          <w:tcPr>
            <w:tcW w:w="4077" w:type="dxa"/>
          </w:tcPr>
          <w:p>
            <w:pPr>
              <w:spacing w:after="0" w:line="240" w:lineRule="auto"/>
              <w:rPr>
                <w:rFonts w:ascii="Times New Roman" w:eastAsia="Times New Roman" w:hAnsi="Times New Roman" w:cs="Times New Roman"/>
                <w:sz w:val="24"/>
                <w:szCs w:val="24"/>
                <w:lang w:eastAsia="ru-RU"/>
              </w:rPr>
            </w:pPr>
          </w:p>
        </w:tc>
        <w:tc>
          <w:tcPr>
            <w:tcW w:w="283" w:type="dxa"/>
          </w:tcPr>
          <w:p>
            <w:pPr>
              <w:spacing w:after="0" w:line="240" w:lineRule="auto"/>
              <w:rPr>
                <w:rFonts w:ascii="Times New Roman" w:eastAsia="Times New Roman" w:hAnsi="Times New Roman" w:cs="Times New Roman"/>
                <w:sz w:val="24"/>
                <w:szCs w:val="24"/>
                <w:lang w:eastAsia="ru-RU"/>
              </w:rPr>
            </w:pPr>
          </w:p>
        </w:tc>
        <w:tc>
          <w:tcPr>
            <w:tcW w:w="3404" w:type="dxa"/>
          </w:tcPr>
          <w:p>
            <w:pPr>
              <w:tabs>
                <w:tab w:val="num" w:pos="420"/>
              </w:tabs>
              <w:spacing w:after="0" w:line="240" w:lineRule="auto"/>
              <w:ind w:hanging="533"/>
              <w:rPr>
                <w:rFonts w:ascii="Times New Roman" w:eastAsia="Times New Roman" w:hAnsi="Times New Roman" w:cs="Times New Roman"/>
                <w:bCs/>
                <w:sz w:val="24"/>
                <w:szCs w:val="24"/>
                <w:lang w:eastAsia="ru-RU"/>
              </w:rPr>
            </w:pPr>
          </w:p>
        </w:tc>
      </w:tr>
    </w:tbl>
    <w:p>
      <w:pPr>
        <w:spacing w:after="0" w:line="240" w:lineRule="auto"/>
        <w:rPr>
          <w:rFonts w:ascii="Times New Roman" w:eastAsia="Times New Roman" w:hAnsi="Times New Roman" w:cs="Times New Roman"/>
          <w:vanish/>
          <w:sz w:val="20"/>
          <w:szCs w:val="20"/>
          <w:lang w:eastAsia="ru-RU"/>
        </w:rPr>
      </w:pPr>
    </w:p>
    <w:p>
      <w:pPr>
        <w:shd w:val="clear" w:color="auto" w:fill="FFFFFF"/>
        <w:spacing w:after="0" w:line="240" w:lineRule="auto"/>
        <w:jc w:val="both"/>
        <w:rPr>
          <w:rFonts w:ascii="Times New Roman" w:eastAsia="Times New Roman" w:hAnsi="Times New Roman" w:cs="Times New Roman"/>
          <w:bCs/>
          <w:spacing w:val="-9"/>
          <w:sz w:val="24"/>
          <w:szCs w:val="24"/>
          <w:lang w:eastAsia="ru-RU"/>
        </w:rPr>
      </w:pPr>
    </w:p>
    <w:p>
      <w:pPr>
        <w:shd w:val="clear" w:color="auto" w:fill="FFFFFF"/>
        <w:spacing w:after="0" w:line="240" w:lineRule="auto"/>
        <w:jc w:val="both"/>
        <w:rPr>
          <w:rFonts w:ascii="Times New Roman" w:eastAsia="Times New Roman" w:hAnsi="Times New Roman" w:cs="Times New Roman"/>
          <w:bCs/>
          <w:spacing w:val="-9"/>
          <w:sz w:val="24"/>
          <w:szCs w:val="24"/>
          <w:lang w:eastAsia="ru-RU"/>
        </w:rPr>
      </w:pPr>
    </w:p>
    <w:p>
      <w:pPr>
        <w:shd w:val="clear" w:color="auto" w:fill="FFFFFF"/>
        <w:spacing w:after="0" w:line="240" w:lineRule="auto"/>
        <w:jc w:val="both"/>
        <w:rPr>
          <w:rFonts w:ascii="Times New Roman" w:eastAsia="Times New Roman" w:hAnsi="Times New Roman" w:cs="Times New Roman"/>
          <w:bCs/>
          <w:spacing w:val="-9"/>
          <w:sz w:val="24"/>
          <w:szCs w:val="24"/>
          <w:lang w:eastAsia="ru-RU"/>
        </w:rPr>
      </w:pPr>
    </w:p>
    <w:p>
      <w:pPr>
        <w:shd w:val="clear" w:color="auto" w:fill="FFFFFF"/>
        <w:spacing w:after="0" w:line="240" w:lineRule="auto"/>
        <w:jc w:val="both"/>
        <w:rPr>
          <w:rFonts w:ascii="Times New Roman" w:eastAsia="Times New Roman" w:hAnsi="Times New Roman" w:cs="Times New Roman"/>
          <w:bCs/>
          <w:spacing w:val="-9"/>
          <w:sz w:val="24"/>
          <w:szCs w:val="24"/>
          <w:lang w:eastAsia="ru-RU"/>
        </w:rPr>
      </w:pPr>
    </w:p>
    <w:p>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Cs/>
          <w:spacing w:val="-9"/>
          <w:sz w:val="24"/>
          <w:szCs w:val="24"/>
          <w:lang w:eastAsia="ru-RU"/>
        </w:rPr>
        <w:t xml:space="preserve">                                                                              </w:t>
      </w:r>
      <w:r>
        <w:rPr>
          <w:rFonts w:ascii="Times New Roman" w:eastAsia="Times New Roman" w:hAnsi="Times New Roman" w:cs="Times New Roman"/>
          <w:b/>
          <w:bCs/>
          <w:spacing w:val="-9"/>
          <w:sz w:val="24"/>
          <w:szCs w:val="24"/>
          <w:lang w:eastAsia="ru-RU"/>
        </w:rPr>
        <w:t>ПРАВИЛА</w:t>
      </w:r>
    </w:p>
    <w:p>
      <w:pPr>
        <w:spacing w:after="0" w:line="240" w:lineRule="auto"/>
        <w:jc w:val="center"/>
        <w:rPr>
          <w:rFonts w:ascii="Times New Roman" w:eastAsia="Times New Roman" w:hAnsi="Times New Roman" w:cs="Times New Roman"/>
          <w:b/>
          <w:bCs/>
          <w:sz w:val="24"/>
          <w:szCs w:val="24"/>
          <w:lang w:eastAsia="ru-RU"/>
        </w:rPr>
      </w:pPr>
      <w:proofErr w:type="gramStart"/>
      <w:r>
        <w:rPr>
          <w:rFonts w:ascii="Times New Roman" w:eastAsia="Times New Roman" w:hAnsi="Times New Roman" w:cs="Times New Roman"/>
          <w:b/>
          <w:bCs/>
          <w:sz w:val="24"/>
          <w:szCs w:val="24"/>
          <w:lang w:eastAsia="ru-RU"/>
        </w:rPr>
        <w:t>внутреннего</w:t>
      </w:r>
      <w:proofErr w:type="gramEnd"/>
      <w:r>
        <w:rPr>
          <w:rFonts w:ascii="Times New Roman" w:eastAsia="Times New Roman" w:hAnsi="Times New Roman" w:cs="Times New Roman"/>
          <w:b/>
          <w:bCs/>
          <w:sz w:val="24"/>
          <w:szCs w:val="24"/>
          <w:lang w:eastAsia="ru-RU"/>
        </w:rPr>
        <w:t xml:space="preserve"> распорядка для  обучающихся</w:t>
      </w:r>
    </w:p>
    <w:p>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муниципального бюджетного общеобразовательного учреждения</w:t>
      </w:r>
    </w:p>
    <w:p>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«Средняя общеобразовательная </w:t>
      </w:r>
      <w:proofErr w:type="gramStart"/>
      <w:r>
        <w:rPr>
          <w:rFonts w:ascii="Times New Roman" w:eastAsia="Times New Roman" w:hAnsi="Times New Roman" w:cs="Times New Roman"/>
          <w:b/>
          <w:bCs/>
          <w:sz w:val="24"/>
          <w:szCs w:val="24"/>
          <w:lang w:eastAsia="ru-RU"/>
        </w:rPr>
        <w:t>школа  села</w:t>
      </w:r>
      <w:proofErr w:type="gram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Чубар</w:t>
      </w:r>
      <w:proofErr w:type="spellEnd"/>
      <w:r>
        <w:rPr>
          <w:rFonts w:ascii="Times New Roman" w:eastAsia="Times New Roman" w:hAnsi="Times New Roman" w:cs="Times New Roman"/>
          <w:b/>
          <w:bCs/>
          <w:sz w:val="24"/>
          <w:szCs w:val="24"/>
          <w:lang w:eastAsia="ru-RU"/>
        </w:rPr>
        <w:t xml:space="preserve"> - </w:t>
      </w:r>
      <w:proofErr w:type="spellStart"/>
      <w:r>
        <w:rPr>
          <w:rFonts w:ascii="Times New Roman" w:eastAsia="Times New Roman" w:hAnsi="Times New Roman" w:cs="Times New Roman"/>
          <w:b/>
          <w:bCs/>
          <w:sz w:val="24"/>
          <w:szCs w:val="24"/>
          <w:lang w:eastAsia="ru-RU"/>
        </w:rPr>
        <w:t>Абдуллово</w:t>
      </w:r>
      <w:proofErr w:type="spellEnd"/>
      <w:r>
        <w:rPr>
          <w:rFonts w:ascii="Times New Roman" w:eastAsia="Times New Roman" w:hAnsi="Times New Roman" w:cs="Times New Roman"/>
          <w:b/>
          <w:bCs/>
          <w:sz w:val="24"/>
          <w:szCs w:val="24"/>
          <w:lang w:eastAsia="ru-RU"/>
        </w:rPr>
        <w:t xml:space="preserve">» </w:t>
      </w:r>
    </w:p>
    <w:p>
      <w:pPr>
        <w:spacing w:after="0" w:line="240" w:lineRule="auto"/>
        <w:jc w:val="center"/>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Азнакаевского</w:t>
      </w:r>
      <w:proofErr w:type="spellEnd"/>
      <w:r>
        <w:rPr>
          <w:rFonts w:ascii="Times New Roman" w:eastAsia="Times New Roman" w:hAnsi="Times New Roman" w:cs="Times New Roman"/>
          <w:b/>
          <w:bCs/>
          <w:sz w:val="24"/>
          <w:szCs w:val="24"/>
          <w:lang w:eastAsia="ru-RU"/>
        </w:rPr>
        <w:t xml:space="preserve"> муниципального района Республики Татарстан</w:t>
      </w:r>
    </w:p>
    <w:p>
      <w:pPr>
        <w:spacing w:after="0" w:line="240" w:lineRule="auto"/>
        <w:jc w:val="center"/>
        <w:rPr>
          <w:rFonts w:ascii="Times New Roman" w:eastAsia="Times New Roman" w:hAnsi="Times New Roman" w:cs="Times New Roman"/>
          <w:b/>
          <w:sz w:val="24"/>
          <w:szCs w:val="24"/>
          <w:lang w:eastAsia="ru-RU"/>
        </w:rPr>
      </w:pPr>
    </w:p>
    <w:p>
      <w:pPr>
        <w:spacing w:after="0" w:line="240" w:lineRule="auto"/>
        <w:jc w:val="center"/>
        <w:rPr>
          <w:rFonts w:ascii="Times New Roman" w:eastAsia="Times New Roman" w:hAnsi="Times New Roman" w:cs="Times New Roman"/>
          <w:b/>
          <w:sz w:val="24"/>
          <w:szCs w:val="24"/>
          <w:lang w:eastAsia="ru-RU"/>
        </w:rPr>
      </w:pPr>
    </w:p>
    <w:p>
      <w:pPr>
        <w:spacing w:after="0" w:line="240" w:lineRule="auto"/>
        <w:ind w:left="72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1.Общие положения</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Настоящие Правила внутреннего распорядка разработаны и приняты в соответствии с Уставом Образовательного учреждения.</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Правила внутреннего распорядка для обучающихся ОУ призваны обеспечить безопасность детей во время учебного процесса, поддержание дисциплины и порядка в школе для успешной реализации целей и задач ОУ, определенных ее Уставом.</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Настоящие Правила внутреннего распорядка являются обязательными для всех обучающихся школы.</w:t>
      </w:r>
    </w:p>
    <w:p>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1.4. При приеме обучающихся в школу администрация ОУ обязана ознакомить обучающихся с настоящими Правилами. </w:t>
      </w:r>
    </w:p>
    <w:p>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Права и обязанности обучающихся.</w:t>
      </w:r>
    </w:p>
    <w:p>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К основным правам обучающихся относятся: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получение</w:t>
      </w:r>
      <w:proofErr w:type="gramEnd"/>
      <w:r>
        <w:rPr>
          <w:rFonts w:ascii="Times New Roman" w:eastAsia="Times New Roman" w:hAnsi="Times New Roman" w:cs="Times New Roman"/>
          <w:color w:val="000000"/>
          <w:sz w:val="24"/>
          <w:szCs w:val="24"/>
          <w:lang w:eastAsia="ru-RU"/>
        </w:rPr>
        <w:t xml:space="preserve"> бесплатного общего образования в соответствии с федеральными  государственными образовательными стандартами;</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выбор образовательной программы в соответствии со своими способностями, потребностями и возможностями, условиями образовательного учреждения;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по индивидуальным планам в рамках федерального государственного образовательного стандарта;</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по ускоренному курсу;</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бесплатное пользование библиотечно-информационными ресурсами библиотеки образовательного учреждения;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получение дополнительных (в том числе платных) образовательных услуг;</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перевод в другое образовательное учреждение соответствующего типа, в случае прекращения деятельности образовательного учреждения;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перевод в течение учебного года в другое образовательное учреждение, реализующее образовательные программы соответствующего профиля;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уважение человеческого достоинства обучающихся;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свобода совести и информации;</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свободное выражение собственных взглядов и убеждений;</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свободное посещение мероприятий, не предусмотренных учебным планом;</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участие в управлении образовательного учреждения в форме, определяемой Уставом образовательного учреждения;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во всероссийских</w:t>
      </w:r>
      <w:r>
        <w:rPr>
          <w:rFonts w:ascii="Times New Roman" w:eastAsia="Times New Roman" w:hAnsi="Times New Roman" w:cs="Times New Roman"/>
          <w:sz w:val="24"/>
          <w:szCs w:val="24"/>
          <w:lang w:eastAsia="ru-RU"/>
        </w:rPr>
        <w:t xml:space="preserve"> и иных олимпиадах школьников</w:t>
      </w:r>
      <w:r>
        <w:rPr>
          <w:rFonts w:ascii="Times New Roman" w:eastAsia="Times New Roman" w:hAnsi="Times New Roman" w:cs="Times New Roman"/>
          <w:color w:val="000000"/>
          <w:sz w:val="24"/>
          <w:szCs w:val="24"/>
          <w:lang w:eastAsia="ru-RU"/>
        </w:rPr>
        <w:t>.</w:t>
      </w:r>
    </w:p>
    <w:p>
      <w:pPr>
        <w:spacing w:after="0" w:line="240" w:lineRule="auto"/>
        <w:ind w:left="709"/>
        <w:jc w:val="both"/>
        <w:rPr>
          <w:rFonts w:ascii="Times New Roman" w:eastAsia="Times New Roman" w:hAnsi="Times New Roman" w:cs="Times New Roman"/>
          <w:color w:val="000000"/>
          <w:sz w:val="24"/>
          <w:szCs w:val="24"/>
          <w:lang w:eastAsia="ru-RU"/>
        </w:rPr>
      </w:pPr>
    </w:p>
    <w:p>
      <w:pPr>
        <w:spacing w:after="0" w:line="240" w:lineRule="auto"/>
        <w:ind w:left="709"/>
        <w:jc w:val="both"/>
        <w:rPr>
          <w:rFonts w:ascii="Times New Roman" w:eastAsia="Times New Roman" w:hAnsi="Times New Roman" w:cs="Times New Roman"/>
          <w:color w:val="000000"/>
          <w:sz w:val="24"/>
          <w:szCs w:val="24"/>
          <w:lang w:eastAsia="ru-RU"/>
        </w:rPr>
      </w:pPr>
    </w:p>
    <w:p>
      <w:pPr>
        <w:numPr>
          <w:ilvl w:val="1"/>
          <w:numId w:val="5"/>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основным обязанностям обучающихся относятся: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требований настоящего Устава, Правил внутреннего распорядка образовательного учреждения для обучающихся;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уважение чести и достоинства обучающихся и работников образовательного учреждения;</w:t>
      </w:r>
    </w:p>
    <w:p>
      <w:pPr>
        <w:numPr>
          <w:ilvl w:val="0"/>
          <w:numId w:val="2"/>
        </w:numPr>
        <w:tabs>
          <w:tab w:val="num" w:pos="709"/>
        </w:tabs>
        <w:spacing w:after="0" w:line="240" w:lineRule="auto"/>
        <w:ind w:left="709"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бережное отношение к имуществу образовательного учреждения.</w:t>
      </w:r>
    </w:p>
    <w:p>
      <w:pPr>
        <w:spacing w:after="0" w:line="240" w:lineRule="auto"/>
        <w:jc w:val="both"/>
        <w:rPr>
          <w:rFonts w:ascii="Times New Roman" w:eastAsia="Times New Roman" w:hAnsi="Times New Roman" w:cs="Times New Roman"/>
          <w:color w:val="000000"/>
          <w:sz w:val="24"/>
          <w:szCs w:val="24"/>
          <w:lang w:eastAsia="ru-RU"/>
        </w:rPr>
      </w:pPr>
    </w:p>
    <w:p>
      <w:pPr>
        <w:numPr>
          <w:ilvl w:val="0"/>
          <w:numId w:val="3"/>
        </w:numPr>
        <w:spacing w:before="100" w:beforeAutospacing="1"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учебного процесса.</w:t>
      </w:r>
    </w:p>
    <w:p>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3.1.Прием обучающихся проводится в соответствии с правилами приема в школу. </w:t>
      </w:r>
    </w:p>
    <w:p>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3.2.Учебные занятия в школе проводятся по учебному расписанию, составленному на основании нормативных документов и утверждаемому директором ОУ. Учебное расписание составляется </w:t>
      </w:r>
      <w:proofErr w:type="gramStart"/>
      <w:r>
        <w:rPr>
          <w:rFonts w:ascii="Times New Roman" w:eastAsia="Times New Roman" w:hAnsi="Times New Roman" w:cs="Times New Roman"/>
          <w:sz w:val="24"/>
          <w:szCs w:val="24"/>
          <w:lang w:eastAsia="ru-RU"/>
        </w:rPr>
        <w:t>на  учебный</w:t>
      </w:r>
      <w:proofErr w:type="gramEnd"/>
      <w:r>
        <w:rPr>
          <w:rFonts w:ascii="Times New Roman" w:eastAsia="Times New Roman" w:hAnsi="Times New Roman" w:cs="Times New Roman"/>
          <w:sz w:val="24"/>
          <w:szCs w:val="24"/>
          <w:lang w:eastAsia="ru-RU"/>
        </w:rPr>
        <w:t xml:space="preserve"> год и вывешивается в помещении учебного заведения на видном месте не позднее, чем за неделю до начала занятий.</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При неявке обучающегося на занятия по болезни или другим уважительным причинам, обучающийся обязан поставить об этом в известность классного руководителя в день неявки. В случае пропуска занятий обучающийся должен предъявить классному руководителю справку от врача или (в особых случаях) записку от родителей о причине отсутствия на занятиях. В случае пропуска занятий (по уважительной причине или нет) обучающийся обязан изучить материал пропущенного урока. Отсутствие на уроке не </w:t>
      </w:r>
      <w:proofErr w:type="gramStart"/>
      <w:r>
        <w:rPr>
          <w:rFonts w:ascii="Times New Roman" w:eastAsia="Times New Roman" w:hAnsi="Times New Roman" w:cs="Times New Roman"/>
          <w:sz w:val="24"/>
          <w:szCs w:val="24"/>
          <w:lang w:eastAsia="ru-RU"/>
        </w:rPr>
        <w:t>освобождает  обучающегося</w:t>
      </w:r>
      <w:proofErr w:type="gramEnd"/>
      <w:r>
        <w:rPr>
          <w:rFonts w:ascii="Times New Roman" w:eastAsia="Times New Roman" w:hAnsi="Times New Roman" w:cs="Times New Roman"/>
          <w:sz w:val="24"/>
          <w:szCs w:val="24"/>
          <w:lang w:eastAsia="ru-RU"/>
        </w:rPr>
        <w:t xml:space="preserve">  от контроля знаний.</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3.4.За высокие показатели в учебе при примерном поведении и активном участии в общественной </w:t>
      </w:r>
      <w:proofErr w:type="gramStart"/>
      <w:r>
        <w:rPr>
          <w:rFonts w:ascii="Times New Roman" w:eastAsia="Times New Roman" w:hAnsi="Times New Roman" w:cs="Times New Roman"/>
          <w:sz w:val="24"/>
          <w:szCs w:val="24"/>
          <w:lang w:eastAsia="ru-RU"/>
        </w:rPr>
        <w:t>жизни  ОУ</w:t>
      </w:r>
      <w:proofErr w:type="gramEnd"/>
      <w:r>
        <w:rPr>
          <w:rFonts w:ascii="Times New Roman" w:eastAsia="Times New Roman" w:hAnsi="Times New Roman" w:cs="Times New Roman"/>
          <w:sz w:val="24"/>
          <w:szCs w:val="24"/>
          <w:lang w:eastAsia="ru-RU"/>
        </w:rPr>
        <w:t xml:space="preserve"> устанавливаются следующие поощрения для обучающихся:</w:t>
      </w:r>
    </w:p>
    <w:p>
      <w:pPr>
        <w:numPr>
          <w:ilvl w:val="0"/>
          <w:numId w:val="2"/>
        </w:num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объявление благодарности;</w:t>
      </w:r>
    </w:p>
    <w:p>
      <w:pPr>
        <w:numPr>
          <w:ilvl w:val="0"/>
          <w:numId w:val="2"/>
        </w:num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награждение грамотой;</w:t>
      </w:r>
    </w:p>
    <w:p>
      <w:pPr>
        <w:numPr>
          <w:ilvl w:val="0"/>
          <w:numId w:val="2"/>
        </w:num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награждение похвальным листом;</w:t>
      </w:r>
    </w:p>
    <w:p>
      <w:pPr>
        <w:numPr>
          <w:ilvl w:val="0"/>
          <w:numId w:val="2"/>
        </w:numPr>
        <w:spacing w:after="0" w:line="240" w:lineRule="auto"/>
        <w:ind w:left="426"/>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награждение медалью «За особые успехи в учении».</w:t>
      </w:r>
    </w:p>
    <w:p>
      <w:pPr>
        <w:spacing w:before="100" w:beforeAutospacing="1"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Поощрения учащихся оформляются приказом директора школы.</w:t>
      </w:r>
    </w:p>
    <w:p>
      <w:pPr>
        <w:spacing w:before="100" w:beforeAutospacing="1"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3.5. За </w:t>
      </w:r>
      <w:proofErr w:type="gramStart"/>
      <w:r>
        <w:rPr>
          <w:rFonts w:ascii="Times New Roman" w:eastAsia="Times New Roman" w:hAnsi="Times New Roman" w:cs="Times New Roman"/>
          <w:sz w:val="24"/>
          <w:szCs w:val="24"/>
          <w:lang w:eastAsia="ru-RU"/>
        </w:rPr>
        <w:t>нарушение  дисциплины</w:t>
      </w:r>
      <w:proofErr w:type="gramEnd"/>
      <w:r>
        <w:rPr>
          <w:rFonts w:ascii="Times New Roman" w:eastAsia="Times New Roman" w:hAnsi="Times New Roman" w:cs="Times New Roman"/>
          <w:sz w:val="24"/>
          <w:szCs w:val="24"/>
          <w:lang w:eastAsia="ru-RU"/>
        </w:rPr>
        <w:t>, Устава школы, Правил внутреннего распорядка к учащимся могут быть применены следующие взыскания и административные меры:</w:t>
      </w:r>
    </w:p>
    <w:p>
      <w:pPr>
        <w:spacing w:before="100" w:beforeAutospacing="1" w:after="100" w:afterAutospacing="1" w:line="240" w:lineRule="auto"/>
        <w:ind w:left="426"/>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замечание; </w:t>
      </w:r>
      <w:r>
        <w:rPr>
          <w:rFonts w:ascii="Times New Roman" w:eastAsia="Times New Roman" w:hAnsi="Times New Roman" w:cs="Times New Roman"/>
          <w:sz w:val="24"/>
          <w:szCs w:val="24"/>
          <w:lang w:eastAsia="ru-RU"/>
        </w:rPr>
        <w:br/>
        <w:t xml:space="preserve">- выговор (объявляется приказом директора ОУ); </w:t>
      </w:r>
      <w:r>
        <w:rPr>
          <w:rFonts w:ascii="Times New Roman" w:eastAsia="Times New Roman" w:hAnsi="Times New Roman" w:cs="Times New Roman"/>
          <w:sz w:val="24"/>
          <w:szCs w:val="24"/>
          <w:lang w:eastAsia="ru-RU"/>
        </w:rPr>
        <w:br/>
        <w:t>- исключение из учебного заведения.</w:t>
      </w:r>
    </w:p>
    <w:p>
      <w:pPr>
        <w:widowControl w:val="0"/>
        <w:tabs>
          <w:tab w:val="num" w:pos="0"/>
        </w:tabs>
        <w:autoSpaceDN w:val="0"/>
        <w:adjustRightInd w:val="0"/>
        <w:spacing w:before="120" w:after="12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val="x-none" w:eastAsia="x-none"/>
        </w:rPr>
        <w:t>3.6. Исключение обучающегося, достигшего возраста пятнадцати лет, допускается по решению Педагогического совета  ОУ за совершенные неоднократно грубые нарушения Устава школы, Правил внутреннего распорядка для обучающихся.  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pPr>
        <w:widowControl w:val="0"/>
        <w:tabs>
          <w:tab w:val="num" w:pos="0"/>
        </w:tabs>
        <w:autoSpaceDN w:val="0"/>
        <w:adjustRightInd w:val="0"/>
        <w:spacing w:before="120" w:after="120" w:line="240" w:lineRule="auto"/>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lastRenderedPageBreak/>
        <w:t>Решение Педагогического совета ОУ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Педагогический Совет  ОУ уведомляет обучающегося и его родителей (законных представителей) о рассмотрении вопроса об исключении обучающегося не позднее, чем за 10 дней до рассмотрения этого вопроса. Не присутствие обучающегося и его родителей (законных представителей) на заседании Педагогического совета ОУ не может служить препятствием для рассмотрения этого вопроса.</w:t>
      </w:r>
    </w:p>
    <w:p>
      <w:pPr>
        <w:widowControl w:val="0"/>
        <w:tabs>
          <w:tab w:val="num" w:pos="0"/>
        </w:tabs>
        <w:autoSpaceDN w:val="0"/>
        <w:adjustRightInd w:val="0"/>
        <w:spacing w:after="120" w:line="240" w:lineRule="auto"/>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Решение Педагогического Совета  ОУ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 </w:t>
      </w:r>
    </w:p>
    <w:p>
      <w:pPr>
        <w:widowControl w:val="0"/>
        <w:tabs>
          <w:tab w:val="num" w:pos="0"/>
        </w:tabs>
        <w:autoSpaceDN w:val="0"/>
        <w:adjustRightInd w:val="0"/>
        <w:spacing w:before="120" w:after="120" w:line="240" w:lineRule="auto"/>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Решение Педагогического Совета ОУ об исключении обучающегося оформляется приказом директора школы. Школа незамедлительно информирует об исключении обучающегося из школы его родителей (законных представителей) и орган местного самоуправления.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Процедура исключения не может противоречить законодательству Российской Федерации, Типовому положению об общеобразовательном учреждении,  Уставу ОУ. </w:t>
      </w:r>
    </w:p>
    <w:p>
      <w:pPr>
        <w:widowControl w:val="0"/>
        <w:tabs>
          <w:tab w:val="num" w:pos="0"/>
        </w:tabs>
        <w:autoSpaceDN w:val="0"/>
        <w:adjustRightInd w:val="0"/>
        <w:spacing w:after="0" w:line="240" w:lineRule="auto"/>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3.7. Кроме оснований, указанных в Уставе Образовательного учреждения, обучающиеся могут прекратить обучение в </w:t>
      </w:r>
      <w:r>
        <w:rPr>
          <w:rFonts w:ascii="Times New Roman" w:eastAsia="Times New Roman" w:hAnsi="Times New Roman" w:cs="Times New Roman"/>
          <w:sz w:val="24"/>
          <w:szCs w:val="24"/>
          <w:lang w:eastAsia="x-none"/>
        </w:rPr>
        <w:t>о</w:t>
      </w:r>
      <w:proofErr w:type="spellStart"/>
      <w:r>
        <w:rPr>
          <w:rFonts w:ascii="Times New Roman" w:eastAsia="Times New Roman" w:hAnsi="Times New Roman" w:cs="Times New Roman"/>
          <w:sz w:val="24"/>
          <w:szCs w:val="24"/>
          <w:lang w:val="x-none" w:eastAsia="x-none"/>
        </w:rPr>
        <w:t>бразовательном</w:t>
      </w:r>
      <w:proofErr w:type="spellEnd"/>
      <w:r>
        <w:rPr>
          <w:rFonts w:ascii="Times New Roman" w:eastAsia="Times New Roman" w:hAnsi="Times New Roman" w:cs="Times New Roman"/>
          <w:sz w:val="24"/>
          <w:szCs w:val="24"/>
          <w:lang w:val="x-none" w:eastAsia="x-none"/>
        </w:rPr>
        <w:t xml:space="preserve"> учреждении в следующих случаях:</w:t>
      </w:r>
    </w:p>
    <w:p>
      <w:pPr>
        <w:widowControl w:val="0"/>
        <w:tabs>
          <w:tab w:val="num" w:pos="0"/>
        </w:tabs>
        <w:autoSpaceDN w:val="0"/>
        <w:adjustRightInd w:val="0"/>
        <w:spacing w:after="0" w:line="240" w:lineRule="auto"/>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по заявлению родителей (законных представителей) с указанием причины выбытия;</w:t>
      </w:r>
    </w:p>
    <w:p>
      <w:pPr>
        <w:widowControl w:val="0"/>
        <w:tabs>
          <w:tab w:val="num" w:pos="0"/>
        </w:tabs>
        <w:autoSpaceDN w:val="0"/>
        <w:adjustRightInd w:val="0"/>
        <w:spacing w:after="0" w:line="240" w:lineRule="auto"/>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по завершению общего образования.</w:t>
      </w:r>
    </w:p>
    <w:p>
      <w:pPr>
        <w:widowControl w:val="0"/>
        <w:tabs>
          <w:tab w:val="num" w:pos="0"/>
        </w:tabs>
        <w:autoSpaceDN w:val="0"/>
        <w:adjustRightInd w:val="0"/>
        <w:spacing w:before="120" w:after="120" w:line="240" w:lineRule="auto"/>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3.8.  Отчисление и перевод обучающихся в другое образовательное учреждение должно проводиться в соответствии с законодательством Российской Федерации, Типовым положением об общеобразовательном учреждении, иными нормативными актами Российской Федерации, Уставом образовательного учреждения.</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Пропускать занятия без уважительной причины не разрешается. Родители (законные представители), в случае необходимости, пишут заявление на имя директора с просьбой об освобождении от уроков с указанием причин. Отсутствие обучающегося на уроках допустимо только с разрешения директора школы, о чем издается приказ по школе.</w:t>
      </w:r>
    </w:p>
    <w:p>
      <w:pPr>
        <w:widowControl w:val="0"/>
        <w:tabs>
          <w:tab w:val="num" w:pos="0"/>
        </w:tabs>
        <w:autoSpaceDN w:val="0"/>
        <w:adjustRightInd w:val="0"/>
        <w:spacing w:before="120" w:after="12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4. Правила поведения обучающихся в школе.</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При входе педагога в класс обучающиеся встают в знак приветствия и садятся после того, как педагог ответит на приветствие и разрешит сесть.</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Во время урока нельзя шуметь, отвлекаться самому и отвлекать товарищей.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Обучающимся не разрешается выходить из учебного кабинета во время урока.</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Во время учебных </w:t>
      </w:r>
      <w:proofErr w:type="gramStart"/>
      <w:r>
        <w:rPr>
          <w:rFonts w:ascii="Times New Roman" w:eastAsia="Times New Roman" w:hAnsi="Times New Roman" w:cs="Times New Roman"/>
          <w:sz w:val="24"/>
          <w:szCs w:val="24"/>
          <w:lang w:eastAsia="ru-RU"/>
        </w:rPr>
        <w:t>занятий  обучающимся</w:t>
      </w:r>
      <w:proofErr w:type="gramEnd"/>
      <w:r>
        <w:rPr>
          <w:rFonts w:ascii="Times New Roman" w:eastAsia="Times New Roman" w:hAnsi="Times New Roman" w:cs="Times New Roman"/>
          <w:sz w:val="24"/>
          <w:szCs w:val="24"/>
          <w:lang w:eastAsia="ru-RU"/>
        </w:rPr>
        <w:t xml:space="preserve"> запрещается пользоваться услугами мобильной связи.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Если обучающийся хочет задать вопрос учителю или ответить на вопрос, он поднимает руку.</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4.6.  Обучающийся вправе покинуть кабинет после </w:t>
      </w:r>
      <w:proofErr w:type="gramStart"/>
      <w:r>
        <w:rPr>
          <w:rFonts w:ascii="Times New Roman" w:eastAsia="Times New Roman" w:hAnsi="Times New Roman" w:cs="Times New Roman"/>
          <w:sz w:val="24"/>
          <w:szCs w:val="24"/>
          <w:lang w:eastAsia="ru-RU"/>
        </w:rPr>
        <w:t>звонка  с</w:t>
      </w:r>
      <w:proofErr w:type="gramEnd"/>
      <w:r>
        <w:rPr>
          <w:rFonts w:ascii="Times New Roman" w:eastAsia="Times New Roman" w:hAnsi="Times New Roman" w:cs="Times New Roman"/>
          <w:sz w:val="24"/>
          <w:szCs w:val="24"/>
          <w:lang w:eastAsia="ru-RU"/>
        </w:rPr>
        <w:t xml:space="preserve"> урока только, когда об этом объявит учитель.</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Если обучающийся опоздал на урок по уважительной </w:t>
      </w:r>
      <w:proofErr w:type="gramStart"/>
      <w:r>
        <w:rPr>
          <w:rFonts w:ascii="Times New Roman" w:eastAsia="Times New Roman" w:hAnsi="Times New Roman" w:cs="Times New Roman"/>
          <w:sz w:val="24"/>
          <w:szCs w:val="24"/>
          <w:lang w:eastAsia="ru-RU"/>
        </w:rPr>
        <w:t>причине,  ему</w:t>
      </w:r>
      <w:proofErr w:type="gramEnd"/>
      <w:r>
        <w:rPr>
          <w:rFonts w:ascii="Times New Roman" w:eastAsia="Times New Roman" w:hAnsi="Times New Roman" w:cs="Times New Roman"/>
          <w:sz w:val="24"/>
          <w:szCs w:val="24"/>
          <w:lang w:eastAsia="ru-RU"/>
        </w:rPr>
        <w:t xml:space="preserve"> следует постучать в дверь, извиниться и с разрешения учителя  сесть за парту, не мешая ходу урока.</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В случае необходимости отсутствия на занятиях, родители (законные представители) должны представить заявление на имя директора школы с указанием причин и сроков отсутствия.</w:t>
      </w:r>
    </w:p>
    <w:p>
      <w:pPr>
        <w:spacing w:after="0" w:line="240" w:lineRule="auto"/>
        <w:rPr>
          <w:rFonts w:ascii="Times New Roman" w:eastAsia="Times New Roman" w:hAnsi="Times New Roman" w:cs="Times New Roman"/>
          <w:b/>
          <w:sz w:val="24"/>
          <w:szCs w:val="24"/>
          <w:lang w:eastAsia="ru-RU"/>
        </w:rPr>
      </w:pPr>
    </w:p>
    <w:p>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Поведение до начала, в перерывах и после окончания занятий:</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Обучающийся приходит в школу за 15-20 минут до начала занятий, снимает в гардеробе верхнюю одежду, надевает сменную обувь.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 Обучающийся должен приготовить все необходимые принадлежности и занять свое рабочее место до звонка на урок. Обучающимся запрещается опаздывать на учебные занятия.</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 После окончания учебного занятия обучающийся обязан, навести порядок на своем рабочем месте.</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 Обучающиеся, находящиеся в столовой:</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подчиняются требованиям педагогов и работников столовой;</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проявляют осторожность при получении и употреблении горячих и жидких блюд;</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убирают за собой посуду после принятия пищи.</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Запрещается выносить из столовой продукты питания без специальной упаковки.</w:t>
      </w:r>
    </w:p>
    <w:p>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4.13.  В целях обеспечения в школе дисциплины, охраны жизни и здоровья обучающихся, соблюдения порядка и создания благоприятных условий для успешной работы школьного коллектива обучающимся </w:t>
      </w:r>
      <w:proofErr w:type="gramStart"/>
      <w:r>
        <w:rPr>
          <w:rFonts w:ascii="Times New Roman" w:eastAsia="Times New Roman" w:hAnsi="Times New Roman" w:cs="Times New Roman"/>
          <w:sz w:val="24"/>
          <w:szCs w:val="24"/>
          <w:lang w:eastAsia="ru-RU"/>
        </w:rPr>
        <w:t xml:space="preserve">ОУ  </w:t>
      </w:r>
      <w:r>
        <w:rPr>
          <w:rFonts w:ascii="Times New Roman" w:eastAsia="Times New Roman" w:hAnsi="Times New Roman" w:cs="Times New Roman"/>
          <w:b/>
          <w:sz w:val="24"/>
          <w:szCs w:val="24"/>
          <w:lang w:eastAsia="ru-RU"/>
        </w:rPr>
        <w:t>категорически</w:t>
      </w:r>
      <w:proofErr w:type="gramEnd"/>
      <w:r>
        <w:rPr>
          <w:rFonts w:ascii="Times New Roman" w:eastAsia="Times New Roman" w:hAnsi="Times New Roman" w:cs="Times New Roman"/>
          <w:b/>
          <w:sz w:val="24"/>
          <w:szCs w:val="24"/>
          <w:lang w:eastAsia="ru-RU"/>
        </w:rPr>
        <w:t xml:space="preserve"> запрещается:</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приносить, передавать или использовать в школе ненужные для учебных занятий предметы, спиртные напитки, табачные изделия, токсичные и наркотические средства, любые предметы и вещества, способные привести к взрывам и возгораниям;</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бегать по лестницам, вблизи оконных проемов и в других местах, не приспособленных для игр;</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толкать друг друга, бросаться предметами и применять физическую силу для выяснения отношений, запугивания, вымогательства;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пользоваться мобильными телефонами на уроках;</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употреблять непристойные выражения и жесты, шуметь, мешать отдыхать другим;</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курить на территории школы и в самой школе;</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употребления табака или потребления никотин содержащей продукции, потребления путем вдыхания сжиженных углеводородных газов, содержащихся в потенциально опасных газосодержащих товаров бытового назначения, и (или) их паров, а также употребления алкогольных, слабоалкогольных напитков, пива, наркотических средств и психотропных веществ, их </w:t>
      </w:r>
      <w:proofErr w:type="spellStart"/>
      <w:r>
        <w:rPr>
          <w:rFonts w:ascii="Times New Roman" w:eastAsia="Times New Roman" w:hAnsi="Times New Roman" w:cs="Times New Roman"/>
          <w:sz w:val="24"/>
          <w:szCs w:val="24"/>
          <w:lang w:eastAsia="ru-RU"/>
        </w:rPr>
        <w:t>прекурсоров</w:t>
      </w:r>
      <w:proofErr w:type="spellEnd"/>
      <w:r>
        <w:rPr>
          <w:rFonts w:ascii="Times New Roman" w:eastAsia="Times New Roman" w:hAnsi="Times New Roman" w:cs="Times New Roman"/>
          <w:sz w:val="24"/>
          <w:szCs w:val="24"/>
          <w:lang w:eastAsia="ru-RU"/>
        </w:rPr>
        <w:t xml:space="preserve"> и аналогов и других одурманивающихся веществ.</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 Обучающиеся не имеют права во время нахождения на территории ОУ и при проведении школьных мероприятий совершать действия, опасные для жизни и здоровья самого себя и окружающих.</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Запрещается без разрешения педагогов уходить из школы и с ее территории в урочное время. </w:t>
      </w:r>
    </w:p>
    <w:p>
      <w:pPr>
        <w:spacing w:after="0" w:line="240" w:lineRule="auto"/>
        <w:rPr>
          <w:rFonts w:ascii="Times New Roman" w:eastAsia="Times New Roman" w:hAnsi="Times New Roman" w:cs="Times New Roman"/>
          <w:sz w:val="24"/>
          <w:szCs w:val="24"/>
          <w:lang w:eastAsia="ru-RU"/>
        </w:rPr>
      </w:pPr>
    </w:p>
    <w:p>
      <w:pPr>
        <w:numPr>
          <w:ilvl w:val="0"/>
          <w:numId w:val="4"/>
        </w:numPr>
        <w:spacing w:before="100" w:beforeAutospacing="1" w:after="100" w:afterAutospacing="1"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Внешний  вид</w:t>
      </w:r>
      <w:proofErr w:type="gramEnd"/>
      <w:r>
        <w:rPr>
          <w:rFonts w:ascii="Times New Roman" w:eastAsia="Times New Roman" w:hAnsi="Times New Roman" w:cs="Times New Roman"/>
          <w:b/>
          <w:sz w:val="24"/>
          <w:szCs w:val="24"/>
          <w:lang w:eastAsia="ru-RU"/>
        </w:rPr>
        <w:t xml:space="preserve"> обучающихся.</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В целях соблюдения эстетических и санитарных норм обучающиеся </w:t>
      </w:r>
      <w:proofErr w:type="gramStart"/>
      <w:r>
        <w:rPr>
          <w:rFonts w:ascii="Times New Roman" w:eastAsia="Times New Roman" w:hAnsi="Times New Roman" w:cs="Times New Roman"/>
          <w:sz w:val="24"/>
          <w:szCs w:val="24"/>
          <w:lang w:eastAsia="ru-RU"/>
        </w:rPr>
        <w:t>ОУ  должны</w:t>
      </w:r>
      <w:proofErr w:type="gramEnd"/>
      <w:r>
        <w:rPr>
          <w:rFonts w:ascii="Times New Roman" w:eastAsia="Times New Roman" w:hAnsi="Times New Roman" w:cs="Times New Roman"/>
          <w:sz w:val="24"/>
          <w:szCs w:val="24"/>
          <w:lang w:eastAsia="ru-RU"/>
        </w:rPr>
        <w:t xml:space="preserve"> носить школьную форму. </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Исключается из школьного гардероба:</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спортивная одежда вне </w:t>
      </w:r>
      <w:proofErr w:type="gramStart"/>
      <w:r>
        <w:rPr>
          <w:rFonts w:ascii="Times New Roman" w:eastAsia="Times New Roman" w:hAnsi="Times New Roman" w:cs="Times New Roman"/>
          <w:sz w:val="24"/>
          <w:szCs w:val="24"/>
          <w:lang w:eastAsia="ru-RU"/>
        </w:rPr>
        <w:t>занятий  физкультуры</w:t>
      </w:r>
      <w:proofErr w:type="gramEnd"/>
      <w:r>
        <w:rPr>
          <w:rFonts w:ascii="Times New Roman" w:eastAsia="Times New Roman" w:hAnsi="Times New Roman" w:cs="Times New Roman"/>
          <w:sz w:val="24"/>
          <w:szCs w:val="24"/>
          <w:lang w:eastAsia="ru-RU"/>
        </w:rPr>
        <w:t>;</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одежда вечернего или дискотечного плана.</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Запрещается ношение в ОУ:</w:t>
      </w:r>
    </w:p>
    <w:p>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пирсинга;</w:t>
      </w:r>
    </w:p>
    <w:p>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атрибутики неформальных организаций.</w:t>
      </w:r>
    </w:p>
    <w:p>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r>
    </w:p>
    <w:p>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 Заключительные положения.</w:t>
      </w:r>
    </w:p>
    <w:p>
      <w:pPr>
        <w:spacing w:after="0" w:line="240" w:lineRule="auto"/>
        <w:jc w:val="center"/>
        <w:rPr>
          <w:rFonts w:ascii="Times New Roman" w:eastAsia="Times New Roman" w:hAnsi="Times New Roman" w:cs="Times New Roman"/>
          <w:b/>
          <w:sz w:val="24"/>
          <w:szCs w:val="24"/>
          <w:lang w:eastAsia="ru-RU"/>
        </w:rPr>
      </w:pP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Настоящие Правила распространяются на </w:t>
      </w:r>
      <w:proofErr w:type="gramStart"/>
      <w:r>
        <w:rPr>
          <w:rFonts w:ascii="Times New Roman" w:eastAsia="Times New Roman" w:hAnsi="Times New Roman" w:cs="Times New Roman"/>
          <w:sz w:val="24"/>
          <w:szCs w:val="24"/>
          <w:lang w:eastAsia="ru-RU"/>
        </w:rPr>
        <w:t>территории  ОУ</w:t>
      </w:r>
      <w:proofErr w:type="gramEnd"/>
      <w:r>
        <w:rPr>
          <w:rFonts w:ascii="Times New Roman" w:eastAsia="Times New Roman" w:hAnsi="Times New Roman" w:cs="Times New Roman"/>
          <w:sz w:val="24"/>
          <w:szCs w:val="24"/>
          <w:lang w:eastAsia="ru-RU"/>
        </w:rPr>
        <w:t xml:space="preserve"> и на все мероприятия, проводимые образовательным учреждением.</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За нарушение настоящих Правил и Устава образовательного учреждения обучающиеся привлекаются к ответственности, согласно п.3.5 настоящих Правил.</w:t>
      </w:r>
    </w:p>
    <w:p>
      <w:pPr>
        <w:spacing w:before="100" w:beforeAutospacing="1" w:after="100" w:afterAutospacing="1" w:line="240" w:lineRule="auto"/>
        <w:jc w:val="center"/>
        <w:rPr>
          <w:rFonts w:ascii="Times New Roman" w:eastAsia="Times New Roman" w:hAnsi="Times New Roman" w:cs="Times New Roman"/>
          <w:b/>
          <w:sz w:val="24"/>
          <w:szCs w:val="24"/>
          <w:lang w:eastAsia="ru-RU"/>
        </w:rPr>
      </w:pPr>
    </w:p>
    <w:p>
      <w:pPr>
        <w:spacing w:before="100" w:beforeAutospacing="1" w:after="100" w:afterAutospacing="1" w:line="240" w:lineRule="auto"/>
        <w:jc w:val="center"/>
        <w:rPr>
          <w:rFonts w:ascii="Times New Roman" w:eastAsia="Times New Roman" w:hAnsi="Times New Roman" w:cs="Times New Roman"/>
          <w:b/>
          <w:sz w:val="24"/>
          <w:szCs w:val="24"/>
          <w:lang w:eastAsia="ru-RU"/>
        </w:rPr>
      </w:pPr>
    </w:p>
    <w:p>
      <w:pPr>
        <w:spacing w:after="0" w:line="240" w:lineRule="auto"/>
        <w:rPr>
          <w:rFonts w:ascii="Times New Roman" w:eastAsia="Times New Roman" w:hAnsi="Times New Roman" w:cs="Times New Roman"/>
          <w:color w:val="000000"/>
          <w:sz w:val="24"/>
          <w:szCs w:val="24"/>
          <w:lang w:eastAsia="ru-RU"/>
        </w:rPr>
      </w:pPr>
    </w:p>
    <w:p>
      <w:pPr>
        <w:spacing w:after="0" w:line="276" w:lineRule="auto"/>
        <w:rPr>
          <w:rFonts w:ascii="Times New Roman" w:eastAsia="Times New Roman" w:hAnsi="Times New Roman" w:cs="Times New Roman"/>
          <w:b/>
          <w:sz w:val="28"/>
          <w:szCs w:val="28"/>
          <w:lang w:eastAsia="ru-RU"/>
        </w:rPr>
      </w:pPr>
    </w:p>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00497"/>
    <w:multiLevelType w:val="hybridMultilevel"/>
    <w:tmpl w:val="D864F99E"/>
    <w:lvl w:ilvl="0" w:tplc="BD4A5860">
      <w:start w:val="1"/>
      <w:numFmt w:val="decimal"/>
      <w:lvlText w:val="%1."/>
      <w:lvlJc w:val="left"/>
      <w:pPr>
        <w:tabs>
          <w:tab w:val="num" w:pos="720"/>
        </w:tabs>
        <w:ind w:left="720" w:hanging="360"/>
      </w:pPr>
      <w:rPr>
        <w:rFonts w:hint="default"/>
      </w:rPr>
    </w:lvl>
    <w:lvl w:ilvl="1" w:tplc="D0F83C02">
      <w:numFmt w:val="none"/>
      <w:lvlText w:val=""/>
      <w:lvlJc w:val="left"/>
      <w:pPr>
        <w:tabs>
          <w:tab w:val="num" w:pos="360"/>
        </w:tabs>
      </w:pPr>
    </w:lvl>
    <w:lvl w:ilvl="2" w:tplc="943C30E4">
      <w:numFmt w:val="none"/>
      <w:lvlText w:val=""/>
      <w:lvlJc w:val="left"/>
      <w:pPr>
        <w:tabs>
          <w:tab w:val="num" w:pos="360"/>
        </w:tabs>
      </w:pPr>
    </w:lvl>
    <w:lvl w:ilvl="3" w:tplc="1AD6D1F6">
      <w:numFmt w:val="none"/>
      <w:lvlText w:val=""/>
      <w:lvlJc w:val="left"/>
      <w:pPr>
        <w:tabs>
          <w:tab w:val="num" w:pos="360"/>
        </w:tabs>
      </w:pPr>
    </w:lvl>
    <w:lvl w:ilvl="4" w:tplc="62A23DDA">
      <w:numFmt w:val="none"/>
      <w:lvlText w:val=""/>
      <w:lvlJc w:val="left"/>
      <w:pPr>
        <w:tabs>
          <w:tab w:val="num" w:pos="360"/>
        </w:tabs>
      </w:pPr>
    </w:lvl>
    <w:lvl w:ilvl="5" w:tplc="2F3EE440">
      <w:numFmt w:val="none"/>
      <w:lvlText w:val=""/>
      <w:lvlJc w:val="left"/>
      <w:pPr>
        <w:tabs>
          <w:tab w:val="num" w:pos="360"/>
        </w:tabs>
      </w:pPr>
    </w:lvl>
    <w:lvl w:ilvl="6" w:tplc="FCD03CF6">
      <w:numFmt w:val="none"/>
      <w:lvlText w:val=""/>
      <w:lvlJc w:val="left"/>
      <w:pPr>
        <w:tabs>
          <w:tab w:val="num" w:pos="360"/>
        </w:tabs>
      </w:pPr>
    </w:lvl>
    <w:lvl w:ilvl="7" w:tplc="2A6839FC">
      <w:numFmt w:val="none"/>
      <w:lvlText w:val=""/>
      <w:lvlJc w:val="left"/>
      <w:pPr>
        <w:tabs>
          <w:tab w:val="num" w:pos="360"/>
        </w:tabs>
      </w:pPr>
    </w:lvl>
    <w:lvl w:ilvl="8" w:tplc="F1AAAEE8">
      <w:numFmt w:val="none"/>
      <w:lvlText w:val=""/>
      <w:lvlJc w:val="left"/>
      <w:pPr>
        <w:tabs>
          <w:tab w:val="num" w:pos="360"/>
        </w:tabs>
      </w:pPr>
    </w:lvl>
  </w:abstractNum>
  <w:abstractNum w:abstractNumId="1">
    <w:nsid w:val="181229B6"/>
    <w:multiLevelType w:val="hybridMultilevel"/>
    <w:tmpl w:val="1F2412C8"/>
    <w:lvl w:ilvl="0" w:tplc="CA384C08">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DBC38F1"/>
    <w:multiLevelType w:val="multilevel"/>
    <w:tmpl w:val="5C0235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6E9A69B6"/>
    <w:multiLevelType w:val="hybridMultilevel"/>
    <w:tmpl w:val="D2746BE8"/>
    <w:lvl w:ilvl="0" w:tplc="F3F214EA">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745B2AFA"/>
    <w:multiLevelType w:val="hybridMultilevel"/>
    <w:tmpl w:val="D14CDA18"/>
    <w:lvl w:ilvl="0" w:tplc="5BC4DD06">
      <w:start w:val="65535"/>
      <w:numFmt w:val="bullet"/>
      <w:lvlText w:val="-"/>
      <w:lvlJc w:val="left"/>
      <w:pPr>
        <w:tabs>
          <w:tab w:val="num" w:pos="644"/>
        </w:tabs>
        <w:ind w:left="530" w:hanging="170"/>
      </w:pPr>
      <w:rPr>
        <w:rFonts w:ascii="Arial" w:hAnsi="Aria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2E671-3CBC-43F0-B9D2-4C3DB73F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8277">
      <w:bodyDiv w:val="1"/>
      <w:marLeft w:val="0"/>
      <w:marRight w:val="0"/>
      <w:marTop w:val="0"/>
      <w:marBottom w:val="0"/>
      <w:divBdr>
        <w:top w:val="none" w:sz="0" w:space="0" w:color="auto"/>
        <w:left w:val="none" w:sz="0" w:space="0" w:color="auto"/>
        <w:bottom w:val="none" w:sz="0" w:space="0" w:color="auto"/>
        <w:right w:val="none" w:sz="0" w:space="0" w:color="auto"/>
      </w:divBdr>
    </w:div>
    <w:div w:id="159279432">
      <w:bodyDiv w:val="1"/>
      <w:marLeft w:val="0"/>
      <w:marRight w:val="0"/>
      <w:marTop w:val="0"/>
      <w:marBottom w:val="0"/>
      <w:divBdr>
        <w:top w:val="none" w:sz="0" w:space="0" w:color="auto"/>
        <w:left w:val="none" w:sz="0" w:space="0" w:color="auto"/>
        <w:bottom w:val="none" w:sz="0" w:space="0" w:color="auto"/>
        <w:right w:val="none" w:sz="0" w:space="0" w:color="auto"/>
      </w:divBdr>
    </w:div>
    <w:div w:id="59382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ab.Azn@tatar.ru" TargetMode="External"/><Relationship Id="rId3" Type="http://schemas.openxmlformats.org/officeDocument/2006/relationships/styles" Target="styles.xml"/><Relationship Id="rId7" Type="http://schemas.openxmlformats.org/officeDocument/2006/relationships/image" Target="media/image10.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Scab.Azn@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D76BC-EF09-4147-8B6E-848E5EC0B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2099</Words>
  <Characters>11965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мухтарама</dc:creator>
  <cp:keywords/>
  <dc:description/>
  <cp:lastModifiedBy>Пользователь</cp:lastModifiedBy>
  <cp:revision>3</cp:revision>
  <cp:lastPrinted>2025-06-30T06:16:00Z</cp:lastPrinted>
  <dcterms:created xsi:type="dcterms:W3CDTF">2025-06-29T17:19:00Z</dcterms:created>
  <dcterms:modified xsi:type="dcterms:W3CDTF">2025-06-30T06:16:00Z</dcterms:modified>
</cp:coreProperties>
</file>