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1"/>
        <w:keepNext w:val="true"/>
        <w:keepLines/>
        <w:shd w:val="clear" w:color="auto" w:fill="auto"/>
        <w:spacing w:lineRule="exact" w:line="280" w:before="0" w:after="0"/>
        <w:ind w:left="20" w:hanging="0"/>
        <w:rPr/>
      </w:pPr>
      <w:bookmarkStart w:id="0" w:name="bookmark0"/>
      <w:bookmarkStart w:id="1" w:name="_GoBack"/>
      <w:bookmarkEnd w:id="1"/>
      <w:r>
        <w:rPr/>
        <w:t>Соглашение о сотрудничестве №</w:t>
      </w:r>
      <w:bookmarkEnd w:id="0"/>
    </w:p>
    <w:p>
      <w:pPr>
        <w:pStyle w:val="Bodytext22"/>
        <w:shd w:val="clear" w:color="auto" w:fill="auto"/>
        <w:tabs>
          <w:tab w:val="left" w:pos="6370" w:leader="none"/>
          <w:tab w:val="left" w:pos="7008" w:leader="none"/>
          <w:tab w:val="left" w:pos="8184" w:leader="underscore"/>
        </w:tabs>
        <w:spacing w:lineRule="exact" w:line="280" w:before="0" w:after="282"/>
        <w:rPr/>
      </w:pPr>
      <w:r>
        <w:rPr/>
        <w:t>г. Казань</w:t>
        <w:tab/>
        <w:t>«</w:t>
      </w:r>
      <w:r>
        <w:rPr/>
        <w:t xml:space="preserve">28» сентября </w:t>
      </w:r>
      <w:r>
        <w:rPr/>
        <w:t xml:space="preserve"> 2018 г.</w:t>
      </w:r>
    </w:p>
    <w:p>
      <w:pPr>
        <w:pStyle w:val="Bodytext22"/>
        <w:shd w:val="clear" w:color="auto" w:fill="auto"/>
        <w:spacing w:lineRule="exact" w:line="322" w:before="0" w:after="0"/>
        <w:ind w:firstLine="740"/>
        <w:rPr/>
      </w:pPr>
      <w:r>
        <w:rPr/>
        <w:t xml:space="preserve">Региональная молодежная общественная организация «Центр развития добровольчества Республики Татарстан», в лице директора Синеглазовой Анны Григорьевны, действующего на основании Устава, и, </w:t>
      </w:r>
      <w:r>
        <w:rPr/>
        <w:t xml:space="preserve">МБОУ «Октябрьская СОШ» </w:t>
      </w:r>
      <w:r>
        <w:rPr/>
        <w:t xml:space="preserve">именуемое в дальнейшем «Школа», в лице Директора </w:t>
      </w:r>
      <w:r>
        <w:rPr/>
        <w:t xml:space="preserve">Назарова Артура Сергеевича </w:t>
      </w:r>
      <w:r>
        <w:rPr/>
        <w:t>действующего на основании Устава, с другой стороны, именуемые в дальнейшем «Стороны», заключили настоящее соглашение (далее - Соглашение) о нижеследующем:</w:t>
      </w:r>
    </w:p>
    <w:p>
      <w:pPr>
        <w:pStyle w:val="Bodytext22"/>
        <w:shd w:val="clear" w:color="auto" w:fill="auto"/>
        <w:spacing w:lineRule="exact" w:line="322" w:before="0" w:after="0"/>
        <w:ind w:firstLine="740"/>
        <w:rPr/>
      </w:pPr>
      <w:r>
        <w:rPr/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782" w:leader="none"/>
        </w:tabs>
        <w:spacing w:lineRule="exact" w:line="317" w:before="0" w:after="0"/>
        <w:ind w:left="3400" w:hanging="0"/>
        <w:jc w:val="both"/>
        <w:rPr/>
      </w:pPr>
      <w:bookmarkStart w:id="2" w:name="bookmark1"/>
      <w:r>
        <w:rPr/>
        <w:t>Предмет Договора</w:t>
      </w:r>
      <w:bookmarkEnd w:id="2"/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17" w:before="0" w:after="0"/>
        <w:ind w:firstLine="740"/>
        <w:rPr/>
      </w:pPr>
      <w:r>
        <w:rPr/>
        <w:t>Предметом Договора является сотрудничество Сторон в рамках деятельности по созданию условий для развития добровольческого движения и поддержке добровольческих инициатив, в том числе в сфере гражданско-патриотического воспитания.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17" w:before="0" w:after="296"/>
        <w:ind w:firstLine="740"/>
        <w:rPr/>
      </w:pPr>
      <w:r>
        <w:rPr/>
        <w:t>Сотрудничество сторон в рамках настоящего Соглашения строится на принципах взаимных интересов, паритетности и взаимопомощи.</w:t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392" w:leader="none"/>
        </w:tabs>
        <w:spacing w:lineRule="exact" w:line="322" w:before="0" w:after="0"/>
        <w:ind w:left="3000" w:hanging="0"/>
        <w:jc w:val="both"/>
        <w:rPr/>
      </w:pPr>
      <w:bookmarkStart w:id="3" w:name="bookmark2"/>
      <w:r>
        <w:rPr/>
        <w:t>Области сотрудничества</w:t>
      </w:r>
      <w:bookmarkEnd w:id="3"/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19" w:leader="none"/>
        </w:tabs>
        <w:spacing w:lineRule="exact" w:line="322" w:before="0" w:after="0"/>
        <w:ind w:firstLine="740"/>
        <w:rPr/>
      </w:pPr>
      <w:r>
        <w:rPr/>
        <w:t>Основные области сотрудничества Сторон: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организация и проведение внеучебных мероприятий для учащихся, направленных на развитие добровольческого движения и поддержку добровольческих инициатив детей и молодежи по направлениям, утвержденным Концепцией развития и поддержки молодежного добровольческого движения в Республике Татарстан на период до 2020 года;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организация образовательных мероприятий для добровольцев;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организация информационного и методического сопровождения деятельности добровольцев, реализации добровольческих проектов и инициатив;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содействие деятельности Всероссийского общественного движения «Волонтеры Победы»;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информационное сопровождение работы системы добровольцыроссии.рф;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3" w:leader="none"/>
        </w:tabs>
        <w:spacing w:lineRule="exact" w:line="322" w:before="0" w:after="0"/>
        <w:ind w:firstLine="740"/>
        <w:rPr/>
      </w:pPr>
      <w:r>
        <w:rPr/>
        <w:t>организация мероприятий по мотивации и поощрению добровольцев.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19" w:leader="none"/>
        </w:tabs>
        <w:spacing w:lineRule="exact" w:line="322" w:before="0" w:after="0"/>
        <w:ind w:firstLine="740"/>
        <w:rPr/>
      </w:pPr>
      <w:r>
        <w:rPr/>
        <w:t>Основные цели сотрудничества Сторон: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8" w:leader="none"/>
        </w:tabs>
        <w:spacing w:lineRule="exact" w:line="322" w:before="0" w:after="0"/>
        <w:ind w:firstLine="740"/>
        <w:rPr/>
      </w:pPr>
      <w:r>
        <w:rPr/>
        <w:t>массовое вовлечение учащихся в добровольческое движение;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78" w:leader="none"/>
        </w:tabs>
        <w:spacing w:lineRule="exact" w:line="322" w:before="0" w:after="0"/>
        <w:ind w:firstLine="740"/>
        <w:rPr/>
      </w:pPr>
      <w:r>
        <w:rPr/>
        <w:t>использование современных форматов в привлечении учащихся к жизни гражданского общества;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1007" w:leader="none"/>
        </w:tabs>
        <w:spacing w:lineRule="exact" w:line="322" w:before="0" w:after="0"/>
        <w:ind w:firstLine="740"/>
        <w:rPr/>
      </w:pPr>
      <w:r>
        <w:rPr/>
        <w:t>развитие ученического самоуправления;</w:t>
      </w:r>
    </w:p>
    <w:p>
      <w:pPr>
        <w:pStyle w:val="Bodytext22"/>
        <w:numPr>
          <w:ilvl w:val="0"/>
          <w:numId w:val="2"/>
        </w:numPr>
        <w:shd w:val="clear" w:color="auto" w:fill="auto"/>
        <w:tabs>
          <w:tab w:val="left" w:pos="982" w:leader="none"/>
        </w:tabs>
        <w:spacing w:lineRule="exact" w:line="322" w:before="0" w:after="0"/>
        <w:ind w:firstLine="740"/>
        <w:rPr/>
      </w:pPr>
      <w:r>
        <w:rPr/>
        <w:t>создание социального лифта для обучающихся образовательного учреждения.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522" w:leader="none"/>
        </w:tabs>
        <w:spacing w:lineRule="exact" w:line="322" w:before="0" w:after="0"/>
        <w:ind w:firstLine="740"/>
        <w:rPr/>
      </w:pPr>
      <w:r>
        <w:rPr/>
        <w:t>Стороны в соответствии с установленными областями сотрудничества настоящего Соглашения определяют содержание совместной деятельности на основании ежегодно утверждаемого Плана работы по развитию и поддержке добровольческого движения в Республике Татарстан.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417" w:leader="none"/>
        </w:tabs>
        <w:spacing w:lineRule="exact" w:line="322" w:before="0" w:after="0"/>
        <w:ind w:firstLine="740"/>
        <w:rPr/>
      </w:pPr>
      <w:r>
        <w:rPr/>
        <w:t>Каждая из Сторон действует в рамках Соглашения за счёт своих собственных средств и ресурсов.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417" w:leader="none"/>
        </w:tabs>
        <w:spacing w:lineRule="exact" w:line="322" w:before="0" w:after="300"/>
        <w:ind w:firstLine="740"/>
        <w:rPr/>
      </w:pPr>
      <w:r>
        <w:rPr/>
        <w:t>В целях реализации настоящего Соглашения стороны при необходимости проводят совместные совещания, организуют рабочие группы.</w:t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632" w:leader="none"/>
        </w:tabs>
        <w:spacing w:lineRule="exact" w:line="322" w:before="0" w:after="0"/>
        <w:ind w:left="3240" w:hanging="0"/>
        <w:jc w:val="both"/>
        <w:rPr/>
      </w:pPr>
      <w:bookmarkStart w:id="4" w:name="bookmark3"/>
      <w:r>
        <w:rPr/>
        <w:t>Обязанности Сторон</w:t>
      </w:r>
      <w:bookmarkEnd w:id="4"/>
    </w:p>
    <w:p>
      <w:pPr>
        <w:pStyle w:val="Heading11"/>
        <w:keepNext w:val="true"/>
        <w:keepLines/>
        <w:numPr>
          <w:ilvl w:val="1"/>
          <w:numId w:val="1"/>
        </w:numPr>
        <w:shd w:val="clear" w:color="auto" w:fill="auto"/>
        <w:tabs>
          <w:tab w:val="left" w:pos="1417" w:leader="none"/>
        </w:tabs>
        <w:spacing w:lineRule="exact" w:line="322" w:before="0" w:after="0"/>
        <w:ind w:firstLine="740"/>
        <w:jc w:val="both"/>
        <w:rPr/>
      </w:pPr>
      <w:bookmarkStart w:id="5" w:name="bookmark4"/>
      <w:r>
        <w:rPr/>
        <w:t>Школа обязуется:</w:t>
      </w:r>
      <w:bookmarkEnd w:id="5"/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521" w:leader="none"/>
        </w:tabs>
        <w:spacing w:lineRule="exact" w:line="322" w:before="0" w:after="0"/>
        <w:ind w:firstLine="740"/>
        <w:rPr/>
      </w:pPr>
      <w:r>
        <w:rPr/>
        <w:t>оказать содействие в создании школьных добровольческих отрядов по различным направлениям деятельности в соответствии с отдельно утверждаемыми положениями;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оказывать информационное и организационное содействие в подготовке и проведении мероприятий согласно предмету Соглашения;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521" w:leader="none"/>
        </w:tabs>
        <w:spacing w:lineRule="exact" w:line="322" w:before="0" w:after="0"/>
        <w:ind w:firstLine="740"/>
        <w:rPr/>
      </w:pPr>
      <w:r>
        <w:rPr/>
        <w:t>предоставить оборудованное помещение для работы добровольцев;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осуществлять научно-методическое сопровождение мероприятий в рамках настоящего Соглашения;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ежегодно формировать и реализовывать собственный план работы, добровольческого движения в Республике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обеспечить размещение информации в СМИ, социальных сетях и иных источниках о деятельности, проектах и мероприятиях добровольцев, о совместной деятельности, в том числе на официальном сайте Школы.</w:t>
      </w:r>
    </w:p>
    <w:p>
      <w:pPr>
        <w:pStyle w:val="Heading11"/>
        <w:keepNext w:val="true"/>
        <w:keepLines/>
        <w:numPr>
          <w:ilvl w:val="1"/>
          <w:numId w:val="1"/>
        </w:numPr>
        <w:shd w:val="clear" w:color="auto" w:fill="auto"/>
        <w:tabs>
          <w:tab w:val="left" w:pos="1417" w:leader="none"/>
        </w:tabs>
        <w:spacing w:lineRule="exact" w:line="322" w:before="0" w:after="0"/>
        <w:ind w:firstLine="740"/>
        <w:jc w:val="both"/>
        <w:rPr/>
      </w:pPr>
      <w:bookmarkStart w:id="6" w:name="bookmark5"/>
      <w:r>
        <w:rPr/>
        <w:t>Школа имеет право:</w:t>
      </w:r>
      <w:bookmarkEnd w:id="6"/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521" w:leader="none"/>
        </w:tabs>
        <w:spacing w:lineRule="exact" w:line="322" w:before="0" w:after="0"/>
        <w:ind w:firstLine="740"/>
        <w:rPr/>
      </w:pPr>
      <w:r>
        <w:rPr/>
        <w:t>участвовать во всех мероприятиях добровольческого движения Республики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использовать символику добровольческого движения Республики Татарстан с целью популяризации и информационной поддержки Движения в Школе;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учреждать, организовывать, проводить мероприятия в рамках реализации Соглашения;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использовать информационные материалы, предоставляемые добровольческого движения Республики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организовывать распространение сувенирной (имиджевой) продукции с целью продвижения бренда добровольческого движения Республики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направлять информационные материалы для размещения на официальном сайте добровольческого движения Республики Татарстан и интернет-ресурсах информационных партнеров добровольческого движения Республики Татарстан, также публиковать информационные материалы о совместной деятельности на своем официальном сайте по согласованию с Движением;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1" w:leader="none"/>
        </w:tabs>
        <w:spacing w:lineRule="exact" w:line="322" w:before="0" w:after="0"/>
        <w:ind w:firstLine="740"/>
        <w:rPr/>
      </w:pPr>
      <w:r>
        <w:rPr/>
        <w:t>заключать соглашения/договоры о реализации Соглашения с образовательными организациями, организациями, осуществляющими деятельность в сфере культуры, искусства, медиа;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96" w:leader="none"/>
        </w:tabs>
        <w:spacing w:lineRule="exact" w:line="322" w:before="0" w:after="0"/>
        <w:ind w:firstLine="740"/>
        <w:rPr/>
      </w:pPr>
      <w:r>
        <w:rPr/>
        <w:t>приглашать руководителей и представителей органов исполнительной власти Республики Татарстан, осуществляющих управление в сфере образования и молодежной политики, на мероприятия добровольческого движения Республики Татарстан.</w:t>
      </w:r>
    </w:p>
    <w:p>
      <w:pPr>
        <w:pStyle w:val="Heading11"/>
        <w:keepNext w:val="true"/>
        <w:keepLines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0"/>
        <w:ind w:firstLine="740"/>
        <w:jc w:val="both"/>
        <w:rPr/>
      </w:pPr>
      <w:bookmarkStart w:id="7" w:name="bookmark6"/>
      <w:r>
        <w:rPr/>
        <w:t>Движение обязуется:</w:t>
      </w:r>
      <w:bookmarkEnd w:id="7"/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82" w:leader="none"/>
        </w:tabs>
        <w:spacing w:lineRule="exact" w:line="322" w:before="0" w:after="0"/>
        <w:ind w:firstLine="740"/>
        <w:rPr/>
      </w:pPr>
      <w:r>
        <w:rPr/>
        <w:t>Ежегодно формировать план развития и поддержки добровольческого движения Республики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82" w:leader="none"/>
        </w:tabs>
        <w:spacing w:lineRule="exact" w:line="322" w:before="0" w:after="0"/>
        <w:ind w:firstLine="740"/>
        <w:rPr/>
      </w:pPr>
      <w:r>
        <w:rPr/>
        <w:t>обеспечивать постоянное сотрудничество со Школой путем совместной организации и проведения мероприятий в рамках Соглашения;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87" w:leader="none"/>
        </w:tabs>
        <w:spacing w:lineRule="exact" w:line="322" w:before="0" w:after="0"/>
        <w:ind w:firstLine="740"/>
        <w:rPr/>
      </w:pPr>
      <w:r>
        <w:rPr/>
        <w:t>обеспечивать добровольческие отряды макетами брендированной атрибутики добровольческого движения Республики Татарстан;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87" w:leader="none"/>
        </w:tabs>
        <w:spacing w:lineRule="exact" w:line="322" w:before="0" w:after="0"/>
        <w:ind w:firstLine="740"/>
        <w:rPr/>
      </w:pPr>
      <w:r>
        <w:rPr/>
        <w:t>оказывать методическую поддержку добровольческим отрядам в организации и проведении мероприятий согласно Соглашению.</w:t>
      </w:r>
    </w:p>
    <w:p>
      <w:pPr>
        <w:pStyle w:val="Heading11"/>
        <w:keepNext w:val="true"/>
        <w:keepLines/>
        <w:numPr>
          <w:ilvl w:val="1"/>
          <w:numId w:val="1"/>
        </w:numPr>
        <w:shd w:val="clear" w:color="auto" w:fill="auto"/>
        <w:tabs>
          <w:tab w:val="left" w:pos="1516" w:leader="none"/>
        </w:tabs>
        <w:spacing w:lineRule="exact" w:line="322" w:before="0" w:after="0"/>
        <w:ind w:firstLine="740"/>
        <w:jc w:val="both"/>
        <w:rPr/>
      </w:pPr>
      <w:bookmarkStart w:id="8" w:name="bookmark7"/>
      <w:r>
        <w:rPr/>
        <w:t>Движение имеет право:</w:t>
      </w:r>
      <w:bookmarkEnd w:id="8"/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487" w:leader="none"/>
        </w:tabs>
        <w:spacing w:lineRule="exact" w:line="322" w:before="0" w:after="0"/>
        <w:ind w:firstLine="740"/>
        <w:rPr/>
      </w:pPr>
      <w:r>
        <w:rPr/>
        <w:t>использовать информацию Школы, добровольческих отрядов о проводимых мероприятиях по развитию и поддержке добровольческого движения Республики Татарстан в рамках Соглашения по согласованию со Школой;</w:t>
      </w:r>
    </w:p>
    <w:p>
      <w:pPr>
        <w:pStyle w:val="Bodytext22"/>
        <w:numPr>
          <w:ilvl w:val="2"/>
          <w:numId w:val="1"/>
        </w:numPr>
        <w:shd w:val="clear" w:color="auto" w:fill="auto"/>
        <w:tabs>
          <w:tab w:val="left" w:pos="1627" w:leader="none"/>
        </w:tabs>
        <w:spacing w:lineRule="exact" w:line="322" w:before="0" w:after="0"/>
        <w:ind w:firstLine="740"/>
        <w:rPr/>
      </w:pPr>
      <w:r>
        <w:rPr/>
        <w:t>рекомендовать Школе реализацию отдельных республиканских добровольческих проектов, поддержку отдельных добровольческих движений.</w:t>
      </w:r>
    </w:p>
    <w:p>
      <w:pPr>
        <w:pStyle w:val="Bodytext22"/>
        <w:shd w:val="clear" w:color="auto" w:fill="auto"/>
        <w:spacing w:lineRule="exact" w:line="322" w:before="0" w:after="0"/>
        <w:ind w:firstLine="740"/>
        <w:rPr/>
      </w:pPr>
      <w:r>
        <w:rPr/>
        <w:t>Стороны обязуются незамедлительно информировать друг друга о возникающих затруднениях, которые могут привести к невыполнению настоящего Соглашения в целом и (или) отдельных его условий.</w:t>
      </w:r>
    </w:p>
    <w:p>
      <w:pPr>
        <w:pStyle w:val="Bodytext22"/>
        <w:shd w:val="clear" w:color="auto" w:fill="auto"/>
        <w:spacing w:lineRule="exact" w:line="322" w:before="0" w:after="300"/>
        <w:ind w:firstLine="740"/>
        <w:rPr/>
      </w:pPr>
      <w:r>
        <w:rPr/>
        <w:t>Стороны могут привлекать к выполнению обязательств по настоящему Соглашению третьих лиц, принимая на себя ответственность перед другой стороной за их действия.</w:t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163" w:leader="none"/>
        </w:tabs>
        <w:spacing w:lineRule="exact" w:line="322" w:before="0" w:after="0"/>
        <w:ind w:left="2780" w:hanging="0"/>
        <w:jc w:val="both"/>
        <w:rPr/>
      </w:pPr>
      <w:bookmarkStart w:id="9" w:name="bookmark8"/>
      <w:r>
        <w:rPr/>
        <w:t>Срок действия Соглашения</w:t>
      </w:r>
      <w:bookmarkEnd w:id="9"/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0"/>
        <w:ind w:firstLine="740"/>
        <w:rPr/>
      </w:pPr>
      <w:r>
        <w:rPr/>
        <w:t>Настоящее Соглашение вступает в силу с момента его подписания</w:t>
      </w:r>
    </w:p>
    <w:p>
      <w:pPr>
        <w:pStyle w:val="Bodytext22"/>
        <w:shd w:val="clear" w:color="auto" w:fill="auto"/>
        <w:tabs>
          <w:tab w:val="left" w:pos="2098" w:leader="underscore"/>
          <w:tab w:val="left" w:pos="2448" w:leader="underscore"/>
        </w:tabs>
        <w:spacing w:lineRule="exact" w:line="322" w:before="0" w:after="0"/>
        <w:rPr/>
      </w:pPr>
      <w:r>
        <w:rPr/>
        <w:t>и действует до 31 декабря 2018 года.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600"/>
        <w:ind w:firstLine="740"/>
        <w:rPr/>
      </w:pPr>
      <w:r>
        <w:rPr/>
        <w:t>Срок действия настоящего Соглашения автоматически продлевается на неопределенный срок, если ни одна из Сторон не заявит о своем намерении прекратить его не позднее, чем за месяц до истечения срока действия договора.</w:t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563" w:leader="none"/>
        </w:tabs>
        <w:spacing w:lineRule="exact" w:line="322" w:before="0" w:after="0"/>
        <w:ind w:left="3180" w:hanging="0"/>
        <w:jc w:val="both"/>
        <w:rPr/>
      </w:pPr>
      <w:bookmarkStart w:id="10" w:name="bookmark9"/>
      <w:r>
        <w:rPr/>
        <w:t>Конфиденциальность</w:t>
      </w:r>
      <w:bookmarkEnd w:id="10"/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0"/>
        <w:ind w:firstLine="740"/>
        <w:rPr/>
      </w:pPr>
      <w:r>
        <w:rPr/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0"/>
        <w:ind w:firstLine="740"/>
        <w:rPr/>
      </w:pPr>
      <w:r>
        <w:rPr/>
        <w:t>Конфиденциальная информация, полученная Сторонами в рамках настоящего Соглашения, не подлежит передаче третьим лицам, за исключением случаев, предусмотренных федеральным законодательством.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390" w:leader="none"/>
        </w:tabs>
        <w:spacing w:lineRule="exact" w:line="322" w:before="0" w:after="0"/>
        <w:ind w:firstLine="740"/>
        <w:rPr/>
      </w:pPr>
      <w:r>
        <w:rPr/>
        <w:t>Конфиденциальной информацией не может быть признана информация, находящаяся в свободном доступе.</w:t>
      </w:r>
      <w:r>
        <w:br w:type="page"/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3230" w:leader="none"/>
        </w:tabs>
        <w:spacing w:lineRule="exact" w:line="322" w:before="0" w:after="0"/>
        <w:ind w:left="2520" w:hanging="0"/>
        <w:jc w:val="both"/>
        <w:rPr/>
      </w:pPr>
      <w:bookmarkStart w:id="11" w:name="bookmark10"/>
      <w:r>
        <w:rPr/>
        <w:t>Заключительные положения</w:t>
      </w:r>
      <w:bookmarkEnd w:id="11"/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22" w:before="0" w:after="0"/>
        <w:ind w:firstLine="740"/>
        <w:rPr/>
      </w:pPr>
      <w:r>
        <w:rPr/>
        <w:t xml:space="preserve">Все споры, возникающие при реализации настоящего Соглашения, будут решаться путём консультаций и переговоров между Сторонами. 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4" w:leader="none"/>
        </w:tabs>
        <w:spacing w:lineRule="exact" w:line="322" w:before="0" w:after="0"/>
        <w:ind w:firstLine="740"/>
        <w:rPr/>
      </w:pPr>
      <w:r>
        <w:rPr/>
        <w:t>Соглашение не налагает на Стороны никаких финансовых обязательств. Стороны самостоятельно несут расходы, которые возникают в ходе выполнения Соглашения.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22" w:before="0" w:after="0"/>
        <w:ind w:firstLine="740"/>
        <w:rPr/>
      </w:pPr>
      <w:r>
        <w:rPr/>
        <w:t>Расходы, связанные с проведением совместных мероприятий в рамках реализации Соглашения, осуществляются по согласованию Сторон.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22" w:before="0" w:after="0"/>
        <w:ind w:firstLine="740"/>
        <w:rPr/>
      </w:pPr>
      <w:r>
        <w:rPr/>
        <w:t>При решении конкретных вопросов Стороны имеют право разрабатывать совместные документы (меморандумы, договоры, протоколы и т.д.), определяющие формат мероприятий и сроки, обеспечивающие достижение поставленных целей.</w:t>
      </w:r>
    </w:p>
    <w:p>
      <w:pPr>
        <w:pStyle w:val="Bodytext22"/>
        <w:numPr>
          <w:ilvl w:val="1"/>
          <w:numId w:val="1"/>
        </w:numPr>
        <w:shd w:val="clear" w:color="auto" w:fill="auto"/>
        <w:tabs>
          <w:tab w:val="left" w:pos="1290" w:leader="none"/>
        </w:tabs>
        <w:spacing w:lineRule="exact" w:line="322" w:before="0" w:after="0"/>
        <w:ind w:firstLine="740"/>
        <w:rPr/>
      </w:pPr>
      <w:r>
        <w:rPr/>
        <w:t>Настоящее Соглашение составлено в двух экземплярах, имеющих равную юридическую силу, по одному для каждой из Сторон.</w:t>
      </w:r>
    </w:p>
    <w:p>
      <w:pPr>
        <w:pStyle w:val="Bodytext22"/>
        <w:numPr>
          <w:ilvl w:val="1"/>
          <w:numId w:val="1"/>
        </w:numPr>
        <w:shd w:val="clear" w:color="auto" w:fill="auto"/>
        <w:spacing w:lineRule="exact" w:line="322" w:before="0" w:after="273"/>
        <w:ind w:firstLine="740"/>
        <w:rPr/>
      </w:pPr>
      <w:r>
        <w:rPr/>
        <w:t xml:space="preserve"> </w:t>
      </w:r>
      <w:r>
        <w:rPr/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>
      <w:pPr>
        <w:pStyle w:val="Heading11"/>
        <w:keepNext w:val="true"/>
        <w:keepLines/>
        <w:numPr>
          <w:ilvl w:val="0"/>
          <w:numId w:val="1"/>
        </w:numPr>
        <w:shd w:val="clear" w:color="auto" w:fill="auto"/>
        <w:tabs>
          <w:tab w:val="left" w:pos="2447" w:leader="none"/>
        </w:tabs>
        <w:spacing w:lineRule="exact" w:line="280" w:before="0" w:after="0"/>
        <w:ind w:left="2060" w:hanging="0"/>
        <w:jc w:val="both"/>
        <w:rPr/>
      </w:pPr>
      <w:bookmarkStart w:id="12" w:name="bookmark11"/>
      <w:r>
        <w:rPr/>
        <w:t>Юридические адреса и подписи сторон:</w:t>
      </w:r>
      <w:bookmarkEnd w:id="12"/>
    </w:p>
    <w:p>
      <w:pPr>
        <w:pStyle w:val="Bodytext41"/>
        <w:shd w:val="clear" w:color="auto" w:fill="auto"/>
        <w:ind w:right="4800" w:hanging="0"/>
        <w:rPr/>
      </w:pPr>
      <w:r>
        <w:rPr/>
      </w:r>
    </w:p>
    <w:p>
      <w:pPr>
        <w:pStyle w:val="Bodytext51"/>
        <w:shd w:val="clear" w:color="auto" w:fill="auto"/>
        <w:rPr>
          <w:b/>
          <w:b/>
        </w:rPr>
      </w:pPr>
      <w:r>
        <w:rPr>
          <w:b/>
        </w:rPr>
        <w:t xml:space="preserve">Региональная молодежная </w:t>
      </w:r>
    </w:p>
    <w:p>
      <w:pPr>
        <w:pStyle w:val="Bodytext51"/>
        <w:shd w:val="clear" w:color="auto" w:fill="auto"/>
        <w:rPr>
          <w:b/>
          <w:b/>
        </w:rPr>
      </w:pPr>
      <w:r>
        <w:rPr>
          <w:b/>
        </w:rPr>
        <w:t xml:space="preserve">общественная организация </w:t>
      </w:r>
    </w:p>
    <w:p>
      <w:pPr>
        <w:pStyle w:val="Bodytext51"/>
        <w:shd w:val="clear" w:color="auto" w:fill="auto"/>
        <w:tabs>
          <w:tab w:val="left" w:pos="1276" w:leader="none"/>
        </w:tabs>
        <w:rPr>
          <w:b/>
          <w:b/>
        </w:rPr>
      </w:pPr>
      <w:r>
        <w:rPr>
          <w:b/>
        </w:rPr>
        <w:t>«Центр развития добровольчества</w:t>
      </w:r>
    </w:p>
    <w:p>
      <w:pPr>
        <w:pStyle w:val="Bodytext51"/>
        <w:shd w:val="clear" w:color="auto" w:fill="auto"/>
        <w:rPr>
          <w:b/>
          <w:b/>
        </w:rPr>
      </w:pPr>
      <w:r>
        <w:rPr>
          <w:b/>
        </w:rPr>
        <w:t>Республики Татарстан»</w:t>
      </w:r>
    </w:p>
    <w:p>
      <w:pPr>
        <w:pStyle w:val="Bodytext51"/>
        <w:shd w:val="clear" w:color="auto" w:fill="auto"/>
        <w:rPr/>
      </w:pPr>
      <w:r>
        <w:rPr/>
        <w:t>Юридический адрес:</w:t>
      </w:r>
    </w:p>
    <w:p>
      <w:pPr>
        <w:pStyle w:val="Bodytext51"/>
        <w:shd w:val="clear" w:color="auto" w:fill="auto"/>
        <w:ind w:right="4800" w:hanging="0"/>
        <w:rPr/>
      </w:pPr>
      <w:r>
        <w:rPr/>
        <w:t>420021, Республика Татарстан, г. Казань, ул. Тукая 58, каб. 309;</w:t>
      </w:r>
    </w:p>
    <w:p>
      <w:pPr>
        <w:pStyle w:val="Bodytext51"/>
        <w:shd w:val="clear" w:color="auto" w:fill="auto"/>
        <w:rPr/>
      </w:pPr>
      <w:r>
        <w:rPr/>
        <w:t>ИНН 1655225426</w:t>
      </w:r>
    </w:p>
    <w:p>
      <w:pPr>
        <w:pStyle w:val="Bodytext51"/>
        <w:shd w:val="clear" w:color="auto" w:fill="auto"/>
        <w:rPr/>
      </w:pPr>
      <w:r>
        <w:rPr/>
        <w:t>ОГРН 1111600005461</w:t>
      </w:r>
    </w:p>
    <w:p>
      <w:pPr>
        <w:pStyle w:val="Bodytext51"/>
        <w:shd w:val="clear" w:color="auto" w:fill="auto"/>
        <w:rPr/>
      </w:pPr>
      <w:r>
        <w:rPr/>
        <w:t>Банковские реквизиты:</w:t>
      </w:r>
    </w:p>
    <w:p>
      <w:pPr>
        <w:pStyle w:val="Bodytext51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ПАО «АК БАРС» БАНК</w:t>
      </w:r>
    </w:p>
    <w:p>
      <w:pPr>
        <w:pStyle w:val="Bodytext51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р/с 40703810800020000503</w:t>
      </w:r>
    </w:p>
    <w:p>
      <w:pPr>
        <w:pStyle w:val="Bodytext51"/>
        <w:shd w:val="clear" w:color="auto" w:fill="auto"/>
        <w:rPr/>
      </w:pPr>
      <w:r>
        <w:rPr/>
      </w:r>
    </w:p>
    <w:p>
      <w:pPr>
        <w:pStyle w:val="Bodytext41"/>
        <w:shd w:val="clear" w:color="auto" w:fill="auto"/>
        <w:spacing w:lineRule="exact" w:line="240" w:before="0" w:after="528"/>
        <w:rPr/>
      </w:pPr>
      <w:r>
        <w:rPr/>
        <w:t>Директор:                                                                Директор:</w:t>
      </w:r>
    </w:p>
    <w:p>
      <w:pPr>
        <w:pStyle w:val="Bodytext41"/>
        <w:shd w:fill="FFFFFF" w:val="clear"/>
        <w:spacing w:lineRule="exact" w:line="240"/>
        <w:rPr/>
      </w:pPr>
      <w:r>
        <w:rPr/>
        <w:t xml:space="preserve">___________________Синеглазова А.Г.              ___________________/__________________                   </w:t>
      </w:r>
    </w:p>
    <w:p>
      <w:pPr>
        <w:pStyle w:val="Bodytext41"/>
        <w:shd w:val="clear" w:color="auto" w:fill="auto"/>
        <w:spacing w:lineRule="exact" w:line="240"/>
        <w:rPr>
          <w:b w:val="false"/>
          <w:b w:val="false"/>
        </w:rPr>
      </w:pPr>
      <w:r>
        <w:rPr>
          <w:b w:val="false"/>
        </w:rPr>
        <w:t xml:space="preserve">М.п                                                                             М.п.     </w:t>
      </w:r>
    </w:p>
    <w:p>
      <w:pPr>
        <w:pStyle w:val="Bodytext61"/>
        <w:shd w:val="clear" w:color="auto" w:fill="auto"/>
        <w:spacing w:lineRule="exact" w:line="20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683" w:right="794" w:header="0" w:top="1162" w:footer="0" w:bottom="118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szCs w:val="28"/>
        <w:iCs w:val="false"/>
        <w:bCs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cs="Times New Roman"/>
        <w:color w:val="000000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Bodytext6Exact" w:customStyle="1">
    <w:name w:val="Body text (6)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Heading1" w:customStyle="1">
    <w:name w:val="Heading #1_"/>
    <w:basedOn w:val="DefaultParagraphFont"/>
    <w:link w:val="Heading1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Bodytext2" w:customStyle="1">
    <w:name w:val="Body text (2)_"/>
    <w:basedOn w:val="DefaultParagraphFont"/>
    <w:link w:val="Bodytext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Heading1NotBold" w:customStyle="1">
    <w:name w:val="Heading #1 + Not Bold"/>
    <w:basedOn w:val="Heading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Bodytext3" w:customStyle="1">
    <w:name w:val="Body text (3)_"/>
    <w:basedOn w:val="DefaultParagraphFont"/>
    <w:link w:val="Bodytext3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Bodytext4" w:customStyle="1">
    <w:name w:val="Body text (4)_"/>
    <w:basedOn w:val="DefaultParagraphFont"/>
    <w:link w:val="Bodytext4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Bodytext5" w:customStyle="1">
    <w:name w:val="Body text (5)_"/>
    <w:basedOn w:val="DefaultParagraphFont"/>
    <w:link w:val="Bodytext5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Bodytext6" w:customStyle="1">
    <w:name w:val="Body text (6)_"/>
    <w:basedOn w:val="DefaultParagraphFont"/>
    <w:link w:val="Bodytext6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Headerorfooter" w:customStyle="1">
    <w:name w:val="Header or footer_"/>
    <w:basedOn w:val="DefaultParagraphFont"/>
    <w:link w:val="Headerorfooter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Headerorfooter1" w:customStyle="1">
    <w:name w:val="Header or footer"/>
    <w:basedOn w:val="Headerorfooter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Bodytext2Exact" w:customStyle="1">
    <w:name w:val="Body text (2) Exact"/>
    <w:basedOn w:val="Bodytext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Bodytext21" w:customStyle="1">
    <w:name w:val="Body text (2)"/>
    <w:basedOn w:val="Bodytext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styleId="Tablecaption" w:customStyle="1">
    <w:name w:val="Table caption_"/>
    <w:basedOn w:val="DefaultParagraphFont"/>
    <w:link w:val="Tablecaption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Bodytext7" w:customStyle="1">
    <w:name w:val="Body text (7)_"/>
    <w:basedOn w:val="DefaultParagraphFont"/>
    <w:link w:val="Bodytext70"/>
    <w:qFormat/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ListLabel1">
    <w:name w:val="ListLabel 1"/>
    <w:qFormat/>
    <w:rPr>
      <w:rFonts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5">
    <w:name w:val="ListLabel 5"/>
    <w:qFormat/>
    <w:rPr>
      <w:rFonts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61" w:customStyle="1">
    <w:name w:val="Body text (6)"/>
    <w:basedOn w:val="Normal"/>
    <w:link w:val="Bodytext6"/>
    <w:qFormat/>
    <w:pPr>
      <w:shd w:val="clear" w:color="auto" w:fill="FFFFFF"/>
      <w:spacing w:lineRule="auto" w:before="60" w:after="0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Heading11" w:customStyle="1">
    <w:name w:val="Heading #1"/>
    <w:basedOn w:val="Normal"/>
    <w:link w:val="Heading1"/>
    <w:qFormat/>
    <w:pPr>
      <w:shd w:val="clear" w:color="auto" w:fill="FFFFFF"/>
      <w:spacing w:lineRule="auto" w:before="0" w:after="6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Bodytext22" w:customStyle="1">
    <w:name w:val="Body text (2)"/>
    <w:basedOn w:val="Normal"/>
    <w:link w:val="Bodytext2"/>
    <w:qFormat/>
    <w:pPr>
      <w:shd w:val="clear" w:color="auto" w:fill="FFFFFF"/>
      <w:spacing w:lineRule="auto" w:before="60" w:after="36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Bodytext31" w:customStyle="1">
    <w:name w:val="Body text (3)"/>
    <w:basedOn w:val="Normal"/>
    <w:link w:val="Bodytext3"/>
    <w:qFormat/>
    <w:pPr>
      <w:shd w:val="clear" w:color="auto" w:fill="FFFFFF"/>
      <w:spacing w:lineRule="exact" w:line="274" w:before="6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Bodytext41" w:customStyle="1">
    <w:name w:val="Body text (4)"/>
    <w:basedOn w:val="Normal"/>
    <w:link w:val="Bodytext4"/>
    <w:qFormat/>
    <w:pPr>
      <w:shd w:val="clear" w:color="auto" w:fill="FFFFFF"/>
      <w:spacing w:lineRule="exact" w:line="274"/>
    </w:pPr>
    <w:rPr>
      <w:rFonts w:ascii="Times New Roman" w:hAnsi="Times New Roman" w:eastAsia="Times New Roman" w:cs="Times New Roman"/>
      <w:b/>
      <w:bCs/>
    </w:rPr>
  </w:style>
  <w:style w:type="paragraph" w:styleId="Bodytext51" w:customStyle="1">
    <w:name w:val="Body text (5)"/>
    <w:basedOn w:val="Normal"/>
    <w:link w:val="Bodytext5"/>
    <w:qFormat/>
    <w:pPr>
      <w:shd w:val="clear" w:color="auto" w:fill="FFFFFF"/>
      <w:spacing w:lineRule="exact" w:line="274"/>
    </w:pPr>
    <w:rPr>
      <w:rFonts w:ascii="Times New Roman" w:hAnsi="Times New Roman" w:eastAsia="Times New Roman" w:cs="Times New Roman"/>
    </w:rPr>
  </w:style>
  <w:style w:type="paragraph" w:styleId="Headerorfooter2" w:customStyle="1">
    <w:name w:val="Header or footer"/>
    <w:basedOn w:val="Normal"/>
    <w:link w:val="Headerorfooter"/>
    <w:qFormat/>
    <w:pPr>
      <w:shd w:val="clear" w:color="auto" w:fill="FFFFFF"/>
      <w:spacing w:lineRule="auto"/>
    </w:pPr>
    <w:rPr>
      <w:rFonts w:ascii="Times New Roman" w:hAnsi="Times New Roman" w:eastAsia="Times New Roman" w:cs="Times New Roman"/>
    </w:rPr>
  </w:style>
  <w:style w:type="paragraph" w:styleId="Tablecaption1" w:customStyle="1">
    <w:name w:val="Table caption"/>
    <w:basedOn w:val="Normal"/>
    <w:link w:val="Tablecaption"/>
    <w:qFormat/>
    <w:pPr>
      <w:shd w:val="clear" w:color="auto" w:fill="FFFFFF"/>
      <w:spacing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Bodytext71" w:customStyle="1">
    <w:name w:val="Body text (7)"/>
    <w:basedOn w:val="Normal"/>
    <w:link w:val="Bodytext7"/>
    <w:qFormat/>
    <w:pPr>
      <w:shd w:val="clear" w:color="auto" w:fill="FFFFFF"/>
      <w:spacing w:lineRule="exact" w:line="322"/>
    </w:pPr>
    <w:rPr>
      <w:rFonts w:ascii="Courier New" w:hAnsi="Courier New" w:eastAsia="Courier New" w:cs="Courier New"/>
      <w:sz w:val="28"/>
      <w:szCs w:val="28"/>
    </w:rPr>
  </w:style>
  <w:style w:type="paragraph" w:styleId="Style20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Application>LibreOffice/6.1.0.3$Windows_X86_64 LibreOffice_project/efb621ed25068d70781dc026f7e9c5187a4decd1</Application>
  <Pages>5</Pages>
  <Words>920</Words>
  <Characters>7184</Characters>
  <CharactersWithSpaces>8146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2018-02-14T17:02:00Z</dcterms:created>
  <dc:creator>user</dc:creator>
  <dc:description/>
  <dc:language>ru-RU</dc:language>
  <cp:lastModifiedBy/>
  <dcterms:modified xsi:type="dcterms:W3CDTF">2018-10-01T21:57:13Z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