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3A8" w:rsidRPr="00494EFC" w:rsidRDefault="00494EFC">
      <w:pPr>
        <w:rPr>
          <w:sz w:val="44"/>
        </w:rPr>
      </w:pPr>
      <w:bookmarkStart w:id="0" w:name="_GoBack"/>
      <w:r w:rsidRPr="00494EFC">
        <w:rPr>
          <w:sz w:val="44"/>
        </w:rPr>
        <w:t>https://foodmonitoring.ru/28400/food</w:t>
      </w:r>
      <w:bookmarkEnd w:id="0"/>
    </w:p>
    <w:sectPr w:rsidR="00F633A8" w:rsidRPr="0049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24"/>
    <w:rsid w:val="00262E24"/>
    <w:rsid w:val="00494EFC"/>
    <w:rsid w:val="00F6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A7B5D-B3F0-4736-844B-9178E14C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16124000044</dc:creator>
  <cp:keywords/>
  <dc:description/>
  <cp:lastModifiedBy>16124000044</cp:lastModifiedBy>
  <cp:revision>2</cp:revision>
  <dcterms:created xsi:type="dcterms:W3CDTF">2024-12-02T16:02:00Z</dcterms:created>
  <dcterms:modified xsi:type="dcterms:W3CDTF">2024-12-02T16:02:00Z</dcterms:modified>
</cp:coreProperties>
</file>