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Pr="00BC257F" w:rsidRDefault="00E76A1E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:rsidR="00C405A4" w:rsidRDefault="00C405A4" w:rsidP="0039347A">
      <w:pPr>
        <w:widowControl/>
        <w:autoSpaceDN/>
        <w:spacing w:after="200" w:line="276" w:lineRule="auto"/>
        <w:ind w:left="555" w:right="169"/>
        <w:jc w:val="center"/>
        <w:rPr>
          <w:rFonts w:eastAsia="Calibri"/>
          <w:b/>
          <w:sz w:val="24"/>
          <w:szCs w:val="24"/>
        </w:rPr>
      </w:pPr>
      <w:bookmarkStart w:id="0" w:name="_Hlk145861129"/>
      <w:r>
        <w:rPr>
          <w:rFonts w:eastAsia="Calibri"/>
          <w:b/>
          <w:sz w:val="24"/>
          <w:szCs w:val="24"/>
        </w:rPr>
        <w:t>МИНИСТЕРСТВО ПРОСВЕЩЕНИЯ РОСССИЙСКОЙ ФЕДЕРАЦИИ</w:t>
      </w:r>
    </w:p>
    <w:p w:rsidR="00C405A4" w:rsidRDefault="00BE626A" w:rsidP="00C405A4">
      <w:pPr>
        <w:widowControl/>
        <w:autoSpaceDN/>
        <w:spacing w:line="276" w:lineRule="auto"/>
        <w:ind w:left="555" w:right="16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МУНИЦИПАЛЬНОЕ</w:t>
      </w:r>
      <w:r w:rsidR="0039347A" w:rsidRPr="0039347A">
        <w:rPr>
          <w:rFonts w:eastAsia="Calibri"/>
          <w:b/>
          <w:sz w:val="24"/>
          <w:szCs w:val="24"/>
        </w:rPr>
        <w:t xml:space="preserve"> БЮДЖЕТНОЕ ОБЩЕОБРАЗОВАТЕЛЬНОЕ </w:t>
      </w:r>
    </w:p>
    <w:p w:rsidR="00C405A4" w:rsidRDefault="0039347A" w:rsidP="00C405A4">
      <w:pPr>
        <w:widowControl/>
        <w:autoSpaceDN/>
        <w:spacing w:line="276" w:lineRule="auto"/>
        <w:ind w:left="555" w:right="169"/>
        <w:jc w:val="center"/>
        <w:rPr>
          <w:rFonts w:eastAsia="Calibri"/>
          <w:b/>
          <w:sz w:val="24"/>
          <w:szCs w:val="24"/>
        </w:rPr>
      </w:pPr>
      <w:r w:rsidRPr="0039347A">
        <w:rPr>
          <w:rFonts w:eastAsia="Calibri"/>
          <w:b/>
          <w:sz w:val="24"/>
          <w:szCs w:val="24"/>
        </w:rPr>
        <w:t xml:space="preserve">УЧРЕЖДЕНИЕ </w:t>
      </w:r>
    </w:p>
    <w:p w:rsidR="0039347A" w:rsidRPr="0039347A" w:rsidRDefault="00BE626A" w:rsidP="0039347A">
      <w:pPr>
        <w:widowControl/>
        <w:autoSpaceDN/>
        <w:spacing w:after="200" w:line="276" w:lineRule="auto"/>
        <w:ind w:left="555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МНОГОПРОФИЛЬНЫЙ ЛИЦЕЙ «ИННОВАТИКА»</w:t>
      </w:r>
    </w:p>
    <w:p w:rsidR="0039347A" w:rsidRPr="0039347A" w:rsidRDefault="0039347A" w:rsidP="0039347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5"/>
        <w:gridCol w:w="5345"/>
      </w:tblGrid>
      <w:tr w:rsidR="0039347A" w:rsidRPr="0039347A" w:rsidTr="00C405A4">
        <w:trPr>
          <w:trHeight w:val="288"/>
        </w:trPr>
        <w:tc>
          <w:tcPr>
            <w:tcW w:w="4954" w:type="dxa"/>
            <w:hideMark/>
          </w:tcPr>
          <w:p w:rsidR="0039347A" w:rsidRPr="0039347A" w:rsidRDefault="0039347A" w:rsidP="0039347A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39347A">
              <w:rPr>
                <w:rFonts w:eastAsia="Calibri"/>
                <w:sz w:val="24"/>
                <w:szCs w:val="24"/>
              </w:rPr>
              <w:t>ПРИНЯТО</w:t>
            </w:r>
          </w:p>
        </w:tc>
        <w:tc>
          <w:tcPr>
            <w:tcW w:w="5444" w:type="dxa"/>
            <w:hideMark/>
          </w:tcPr>
          <w:p w:rsidR="0039347A" w:rsidRPr="0039347A" w:rsidRDefault="0039347A" w:rsidP="0039347A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 w:rsidRPr="0039347A">
              <w:rPr>
                <w:rFonts w:eastAsia="Calibri"/>
                <w:sz w:val="24"/>
                <w:szCs w:val="24"/>
              </w:rPr>
              <w:t xml:space="preserve">      УТВЕРЖДАЮ</w:t>
            </w:r>
          </w:p>
        </w:tc>
      </w:tr>
      <w:tr w:rsidR="0039347A" w:rsidRPr="0039347A" w:rsidTr="00C405A4">
        <w:trPr>
          <w:trHeight w:val="274"/>
        </w:trPr>
        <w:tc>
          <w:tcPr>
            <w:tcW w:w="4954" w:type="dxa"/>
            <w:hideMark/>
          </w:tcPr>
          <w:p w:rsidR="0039347A" w:rsidRPr="0039347A" w:rsidRDefault="0039347A" w:rsidP="0039347A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39347A">
              <w:rPr>
                <w:rFonts w:eastAsia="Calibri"/>
                <w:sz w:val="24"/>
                <w:szCs w:val="24"/>
              </w:rPr>
              <w:t>на заседании</w:t>
            </w:r>
          </w:p>
        </w:tc>
        <w:tc>
          <w:tcPr>
            <w:tcW w:w="5444" w:type="dxa"/>
            <w:hideMark/>
          </w:tcPr>
          <w:p w:rsidR="0039347A" w:rsidRPr="0039347A" w:rsidRDefault="00BE626A" w:rsidP="00BE626A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="0039347A" w:rsidRPr="0039347A">
              <w:rPr>
                <w:rFonts w:eastAsia="Calibri"/>
                <w:sz w:val="24"/>
                <w:szCs w:val="24"/>
              </w:rPr>
              <w:t xml:space="preserve">иректор </w:t>
            </w:r>
          </w:p>
        </w:tc>
      </w:tr>
      <w:tr w:rsidR="0039347A" w:rsidRPr="0039347A" w:rsidTr="00C405A4">
        <w:trPr>
          <w:trHeight w:val="288"/>
        </w:trPr>
        <w:tc>
          <w:tcPr>
            <w:tcW w:w="4954" w:type="dxa"/>
            <w:hideMark/>
          </w:tcPr>
          <w:p w:rsidR="0039347A" w:rsidRPr="0039347A" w:rsidRDefault="00C405A4" w:rsidP="0039347A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39347A" w:rsidRPr="0039347A">
              <w:rPr>
                <w:rFonts w:eastAsia="Calibri"/>
                <w:sz w:val="24"/>
                <w:szCs w:val="24"/>
              </w:rPr>
              <w:t>едагогического совета</w:t>
            </w:r>
          </w:p>
        </w:tc>
        <w:tc>
          <w:tcPr>
            <w:tcW w:w="5444" w:type="dxa"/>
            <w:hideMark/>
          </w:tcPr>
          <w:p w:rsidR="0039347A" w:rsidRPr="0039347A" w:rsidRDefault="00BE626A" w:rsidP="00C405A4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Мнопрофильного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лицея «</w:t>
            </w:r>
            <w:proofErr w:type="spellStart"/>
            <w:r>
              <w:rPr>
                <w:rFonts w:eastAsia="Calibri"/>
                <w:sz w:val="24"/>
                <w:szCs w:val="24"/>
              </w:rPr>
              <w:t>Инноватика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39347A" w:rsidRPr="0039347A" w:rsidTr="00C405A4">
        <w:trPr>
          <w:trHeight w:val="288"/>
        </w:trPr>
        <w:tc>
          <w:tcPr>
            <w:tcW w:w="4954" w:type="dxa"/>
          </w:tcPr>
          <w:p w:rsidR="0039347A" w:rsidRPr="0039347A" w:rsidRDefault="00C405A4" w:rsidP="0039347A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39347A">
              <w:rPr>
                <w:rFonts w:eastAsia="Calibri"/>
                <w:sz w:val="24"/>
                <w:szCs w:val="24"/>
              </w:rPr>
              <w:t>Протокол №_____</w:t>
            </w:r>
          </w:p>
          <w:p w:rsidR="0039347A" w:rsidRPr="0039347A" w:rsidRDefault="0039347A" w:rsidP="007A1FE3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39347A">
              <w:rPr>
                <w:rFonts w:eastAsia="Calibri"/>
                <w:sz w:val="24"/>
                <w:szCs w:val="24"/>
              </w:rPr>
              <w:t>от _____</w:t>
            </w:r>
            <w:r w:rsidR="00C405A4">
              <w:rPr>
                <w:rFonts w:eastAsia="Calibri"/>
                <w:sz w:val="24"/>
                <w:szCs w:val="24"/>
              </w:rPr>
              <w:t>августа 202</w:t>
            </w:r>
            <w:r w:rsidR="007A1FE3">
              <w:rPr>
                <w:rFonts w:eastAsia="Calibri"/>
                <w:sz w:val="24"/>
                <w:szCs w:val="24"/>
              </w:rPr>
              <w:t>5</w:t>
            </w:r>
            <w:r w:rsidR="00C405A4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5444" w:type="dxa"/>
            <w:hideMark/>
          </w:tcPr>
          <w:p w:rsidR="0039347A" w:rsidRPr="0039347A" w:rsidRDefault="00BE626A" w:rsidP="0039347A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Булатова Н.С.</w:t>
            </w:r>
          </w:p>
          <w:p w:rsidR="0039347A" w:rsidRPr="0039347A" w:rsidRDefault="00C405A4" w:rsidP="007A1FE3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№ _____от ____августа 202</w:t>
            </w:r>
            <w:r w:rsidR="007A1FE3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39347A" w:rsidRPr="0039347A" w:rsidTr="00C405A4">
        <w:trPr>
          <w:trHeight w:val="274"/>
        </w:trPr>
        <w:tc>
          <w:tcPr>
            <w:tcW w:w="4954" w:type="dxa"/>
          </w:tcPr>
          <w:p w:rsidR="0039347A" w:rsidRPr="0039347A" w:rsidRDefault="0039347A" w:rsidP="0039347A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44" w:type="dxa"/>
            <w:hideMark/>
          </w:tcPr>
          <w:p w:rsidR="0039347A" w:rsidRPr="0039347A" w:rsidRDefault="0039347A" w:rsidP="0039347A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:rsidR="0039347A" w:rsidRPr="0039347A" w:rsidRDefault="0039347A" w:rsidP="0039347A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39347A" w:rsidRPr="0039347A" w:rsidRDefault="0039347A" w:rsidP="0039347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39347A">
        <w:rPr>
          <w:rFonts w:eastAsia="Calibri"/>
          <w:b/>
          <w:sz w:val="24"/>
          <w:szCs w:val="24"/>
        </w:rPr>
        <w:t xml:space="preserve"> </w:t>
      </w:r>
    </w:p>
    <w:p w:rsidR="00C405A4" w:rsidRDefault="0039347A" w:rsidP="00C405A4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39347A">
        <w:rPr>
          <w:rFonts w:eastAsia="Calibri"/>
          <w:b/>
          <w:sz w:val="24"/>
          <w:szCs w:val="24"/>
        </w:rPr>
        <w:t>РАБОЧАЯ ПРОГРАММА</w:t>
      </w:r>
    </w:p>
    <w:p w:rsidR="0039347A" w:rsidRPr="0039347A" w:rsidRDefault="0039347A" w:rsidP="00C405A4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39347A">
        <w:rPr>
          <w:rFonts w:eastAsia="Calibri"/>
          <w:b/>
          <w:sz w:val="24"/>
          <w:szCs w:val="24"/>
        </w:rPr>
        <w:t xml:space="preserve">   </w:t>
      </w:r>
    </w:p>
    <w:p w:rsidR="0039347A" w:rsidRPr="0039347A" w:rsidRDefault="00C405A4" w:rsidP="0039347A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</w:t>
      </w:r>
      <w:r w:rsidR="0039347A" w:rsidRPr="0039347A">
        <w:rPr>
          <w:rFonts w:eastAsia="Calibri"/>
          <w:sz w:val="24"/>
          <w:szCs w:val="24"/>
        </w:rPr>
        <w:t>урса внеурочной деятельности «</w:t>
      </w:r>
      <w:r w:rsidR="001970B4">
        <w:rPr>
          <w:rFonts w:eastAsia="Calibri"/>
          <w:sz w:val="24"/>
          <w:szCs w:val="24"/>
        </w:rPr>
        <w:t>Россия- мои горизонты</w:t>
      </w:r>
      <w:r w:rsidR="0039347A" w:rsidRPr="0039347A">
        <w:rPr>
          <w:rFonts w:eastAsia="Calibri"/>
          <w:sz w:val="24"/>
          <w:szCs w:val="24"/>
        </w:rPr>
        <w:t>»</w:t>
      </w:r>
    </w:p>
    <w:p w:rsidR="00C405A4" w:rsidRDefault="0039347A" w:rsidP="00C405A4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39347A">
        <w:rPr>
          <w:rFonts w:eastAsia="Calibri"/>
          <w:sz w:val="24"/>
          <w:szCs w:val="24"/>
        </w:rPr>
        <w:t xml:space="preserve">для </w:t>
      </w:r>
      <w:r w:rsidR="00370EE4">
        <w:rPr>
          <w:rFonts w:eastAsia="Calibri"/>
          <w:sz w:val="24"/>
          <w:szCs w:val="24"/>
        </w:rPr>
        <w:t xml:space="preserve">обучающихся </w:t>
      </w:r>
      <w:r w:rsidR="00BE626A">
        <w:rPr>
          <w:rFonts w:eastAsia="Calibri"/>
          <w:sz w:val="24"/>
          <w:szCs w:val="24"/>
        </w:rPr>
        <w:t>6-11</w:t>
      </w:r>
      <w:r w:rsidRPr="0039347A">
        <w:rPr>
          <w:rFonts w:eastAsia="Calibri"/>
          <w:sz w:val="24"/>
          <w:szCs w:val="24"/>
        </w:rPr>
        <w:t xml:space="preserve"> класс</w:t>
      </w:r>
      <w:r w:rsidR="00BE626A">
        <w:rPr>
          <w:rFonts w:eastAsia="Calibri"/>
          <w:sz w:val="24"/>
          <w:szCs w:val="24"/>
        </w:rPr>
        <w:t>ов</w:t>
      </w:r>
    </w:p>
    <w:p w:rsidR="0039347A" w:rsidRPr="0039347A" w:rsidRDefault="00C405A4" w:rsidP="00C405A4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основного общего образования</w:t>
      </w:r>
    </w:p>
    <w:p w:rsidR="0039347A" w:rsidRPr="0039347A" w:rsidRDefault="0039347A" w:rsidP="0039347A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39347A">
        <w:rPr>
          <w:rFonts w:eastAsia="Calibri"/>
          <w:sz w:val="24"/>
          <w:szCs w:val="24"/>
        </w:rPr>
        <w:t>на 202</w:t>
      </w:r>
      <w:r w:rsidR="007A1FE3">
        <w:rPr>
          <w:rFonts w:eastAsia="Calibri"/>
          <w:sz w:val="24"/>
          <w:szCs w:val="24"/>
        </w:rPr>
        <w:t>5</w:t>
      </w:r>
      <w:r w:rsidRPr="0039347A">
        <w:rPr>
          <w:rFonts w:eastAsia="Calibri"/>
          <w:sz w:val="24"/>
          <w:szCs w:val="24"/>
        </w:rPr>
        <w:t>-202</w:t>
      </w:r>
      <w:r w:rsidR="007A1FE3">
        <w:rPr>
          <w:rFonts w:eastAsia="Calibri"/>
          <w:sz w:val="24"/>
          <w:szCs w:val="24"/>
        </w:rPr>
        <w:t>6</w:t>
      </w:r>
      <w:r w:rsidRPr="0039347A">
        <w:rPr>
          <w:rFonts w:eastAsia="Calibri"/>
          <w:sz w:val="24"/>
          <w:szCs w:val="24"/>
        </w:rPr>
        <w:t xml:space="preserve"> учебный год</w:t>
      </w:r>
    </w:p>
    <w:p w:rsidR="0039347A" w:rsidRPr="0039347A" w:rsidRDefault="0039347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39347A" w:rsidRPr="0039347A" w:rsidRDefault="0039347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39347A">
        <w:rPr>
          <w:rFonts w:eastAsia="Calibri"/>
          <w:sz w:val="24"/>
          <w:szCs w:val="24"/>
        </w:rPr>
        <w:t>СОГЛАСОВАНО:</w:t>
      </w:r>
    </w:p>
    <w:p w:rsidR="0039347A" w:rsidRPr="0039347A" w:rsidRDefault="0039347A" w:rsidP="007322A0">
      <w:pPr>
        <w:widowControl/>
        <w:suppressAutoHyphens/>
        <w:autoSpaceDE/>
        <w:autoSpaceDN/>
        <w:jc w:val="right"/>
        <w:rPr>
          <w:sz w:val="24"/>
          <w:szCs w:val="24"/>
          <w:lang w:eastAsia="ar-SA"/>
        </w:rPr>
      </w:pPr>
      <w:r w:rsidRPr="0039347A">
        <w:rPr>
          <w:rFonts w:eastAsia="Calibri"/>
          <w:sz w:val="24"/>
          <w:szCs w:val="24"/>
        </w:rPr>
        <w:t xml:space="preserve">       </w:t>
      </w:r>
    </w:p>
    <w:p w:rsidR="0039347A" w:rsidRPr="0039347A" w:rsidRDefault="0039347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39347A">
        <w:rPr>
          <w:rFonts w:eastAsia="Calibri"/>
          <w:sz w:val="24"/>
          <w:szCs w:val="24"/>
        </w:rPr>
        <w:t>_____________</w:t>
      </w:r>
    </w:p>
    <w:p w:rsidR="0039347A" w:rsidRDefault="0039347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BE626A" w:rsidRDefault="00BE626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BE626A" w:rsidRDefault="00BE626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BE626A" w:rsidRDefault="00BE626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BE626A" w:rsidRPr="0039347A" w:rsidRDefault="00BE626A" w:rsidP="0039347A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39347A" w:rsidRPr="0039347A" w:rsidRDefault="0039347A" w:rsidP="0039347A">
      <w:pPr>
        <w:widowControl/>
        <w:autoSpaceDE/>
        <w:autoSpaceDN/>
        <w:spacing w:before="240" w:line="276" w:lineRule="auto"/>
        <w:jc w:val="center"/>
        <w:rPr>
          <w:rFonts w:eastAsia="Calibri"/>
          <w:bCs/>
          <w:sz w:val="24"/>
          <w:szCs w:val="24"/>
        </w:rPr>
      </w:pPr>
    </w:p>
    <w:p w:rsidR="0039347A" w:rsidRPr="0039347A" w:rsidRDefault="0039347A" w:rsidP="0039347A">
      <w:pPr>
        <w:widowControl/>
        <w:autoSpaceDE/>
        <w:autoSpaceDN/>
        <w:spacing w:line="276" w:lineRule="auto"/>
        <w:rPr>
          <w:rFonts w:eastAsia="Calibri"/>
          <w:bCs/>
          <w:sz w:val="24"/>
          <w:szCs w:val="24"/>
        </w:rPr>
      </w:pPr>
    </w:p>
    <w:p w:rsidR="0039347A" w:rsidRPr="0039347A" w:rsidRDefault="00C405A4" w:rsidP="0039347A">
      <w:pPr>
        <w:widowControl/>
        <w:autoSpaceDE/>
        <w:autoSpaceDN/>
        <w:spacing w:after="200" w:line="276" w:lineRule="auto"/>
        <w:jc w:val="center"/>
        <w:rPr>
          <w:rFonts w:eastAsia="Calibri"/>
          <w:bCs/>
          <w:sz w:val="24"/>
          <w:szCs w:val="24"/>
        </w:rPr>
      </w:pPr>
      <w:bookmarkStart w:id="1" w:name="_GoBack"/>
      <w:bookmarkEnd w:id="1"/>
      <w:r>
        <w:rPr>
          <w:rFonts w:eastAsia="Calibri"/>
          <w:bCs/>
          <w:sz w:val="24"/>
          <w:szCs w:val="24"/>
        </w:rPr>
        <w:t>202</w:t>
      </w:r>
      <w:r w:rsidR="00B81787">
        <w:rPr>
          <w:rFonts w:eastAsia="Calibri"/>
          <w:bCs/>
          <w:sz w:val="24"/>
          <w:szCs w:val="24"/>
        </w:rPr>
        <w:t>5</w:t>
      </w:r>
      <w:r>
        <w:rPr>
          <w:rFonts w:eastAsia="Calibri"/>
          <w:bCs/>
          <w:sz w:val="24"/>
          <w:szCs w:val="24"/>
        </w:rPr>
        <w:t>-202</w:t>
      </w:r>
      <w:r w:rsidR="00B81787">
        <w:rPr>
          <w:rFonts w:eastAsia="Calibri"/>
          <w:bCs/>
          <w:sz w:val="24"/>
          <w:szCs w:val="24"/>
        </w:rPr>
        <w:t>6</w:t>
      </w:r>
      <w:r>
        <w:rPr>
          <w:rFonts w:eastAsia="Calibri"/>
          <w:bCs/>
          <w:sz w:val="24"/>
          <w:szCs w:val="24"/>
        </w:rPr>
        <w:t xml:space="preserve"> </w:t>
      </w:r>
    </w:p>
    <w:p w:rsidR="00E76A1E" w:rsidRPr="00370EE4" w:rsidRDefault="00E76A1E" w:rsidP="00370EE4">
      <w:pPr>
        <w:widowControl/>
        <w:suppressAutoHyphens/>
        <w:autoSpaceDN/>
        <w:ind w:right="169"/>
        <w:jc w:val="center"/>
        <w:rPr>
          <w:rFonts w:eastAsia="Calibri"/>
          <w:bCs/>
          <w:sz w:val="24"/>
          <w:szCs w:val="24"/>
        </w:rPr>
        <w:sectPr w:rsidR="00E76A1E" w:rsidRPr="00370EE4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716E0E" w:rsidRPr="00716E0E" w:rsidRDefault="00EC6171" w:rsidP="00716E0E">
      <w:pPr>
        <w:pStyle w:val="ab"/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bookmarkStart w:id="2" w:name="_bookmark0"/>
      <w:bookmarkEnd w:id="0"/>
      <w:bookmarkEnd w:id="2"/>
      <w:r w:rsidRPr="00EC6171">
        <w:rPr>
          <w:b/>
          <w:bCs/>
          <w:color w:val="000000"/>
        </w:rPr>
        <w:lastRenderedPageBreak/>
        <w:t>ПОЯСНИТЕЛЬНАЯ ЗАПИСКА</w:t>
      </w:r>
      <w:r w:rsidRPr="00EC6171">
        <w:rPr>
          <w:b/>
          <w:bCs/>
          <w:color w:val="000000"/>
        </w:rPr>
        <w:br/>
      </w:r>
      <w:r w:rsidR="00716E0E"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Рабочая программа курса внеурочной деятельности «Россия – мои горизонты» составлена на основе: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Федерального закона от 29 декабря 2012 г. № 273-ФЗ «Об образовании в Российской̆ Федерации»,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Федерального закона от 24 июля 1998 г. № 124-ФЗ «Об основных гарантиях прав ребенка в Российской Федерации»,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Стратегии развития воспитания в Российской Федерации на период до 2025 года1 одним из направлений является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Настоящая Программа разработана с целью реализации комплексной и систематической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работы для обучающихся 6-11 классов на основе апробированных материалов Всероссийского проекта «Билет в будущее».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и личностных), осуществляемую в формах, отличных от урочной.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 xml:space="preserve">Содержание Программы учитывает системную модель содействия самоопределению обучающихся общеобразовательных организаций, основанную на сочетании мотивационно-активизирующего, информационно-обучающего, практико-ориентированного и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диагностико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-консультативного подходов к формированию готовности к профессиональному самоопределению.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Программа должна, в том числе, обеспечивать информированность обучающихся об особенностях различных сфер профессиональной деятельности, в том числе с учетом имеющихся потребностей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Цели и задачи изучения курса внеурочной деятельности «Россия – мои горизонты»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формирование готовности к профессиональному самоопределению (далее – ГПС) обучающихся 6–7 классов общеобразовательных организаций.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содействие профессиональному самоопределению обучающихся общеобразовательных организаций;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формирование рекомендаций для обучающихся по построению индивидуального образовательно-профессионального маршрута в зависимости от интересов, способностей, доступных им возможностей;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‒ формирование у обучающихся навыков и умений, необходимых для осуществления всех этапов карьерной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самонавигации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, приобретения и осмысления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профориентационно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Место и роль курса внеурочной деятельности «Россия – мои горизонты» в плане внеурочной деятельности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планируемых результатов освоения курса внеурочной деятельности,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содержания курса внеурочной деятельности,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тематического планирования.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 xml:space="preserve">Программа разработана с учетом преемственности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задач при переходе обучающихся с 6 по 11 классы.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Программа рассчитана на 34 часа (ежегодно).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Программа состоит из занятий разных видов –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(тематических), отраслевых, практико-ориентированных и иных.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Планируемые результаты освоения курса внеурочной деятельности «Россия – мои горизонты»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Личностные результаты для ФГОС ООО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гражданского воспитания: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готовность к разнообразной совместной деятельности, стремление к взаимопониманию и взаимопомощи.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патриотического воспитания: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ценностное отношение к достижениям своей Родины – России и собственного региона, к науке, искусству, спорту, технологиям, боевым подвигам и трудовым достижениям народа.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духовно-нравственного воспитания: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ориентация на моральные ценности и нормы в ситуациях нравственного выбора.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эстетического воспитания: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стремление к творческому самовыражению в любой профессии;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ответственное отношение к своему здоровью и установка на здоровый образ жизни;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‒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В сфере трудового воспитания: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интерес к практическому изучению профессий и труда различного рода;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готовность адаптироваться в профессиональной среде;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уважение к труду и результатам трудовой деятельности;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осознанный выбор и построение индивидуального образовательно-профессионального маршрута и жизненных планов с учётом личных и общественных интересов и потребностей.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экологического воспитания: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повышение уровня экологической культуры, осознание глобального характера экологических проблем и путей их решения;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осознание своей роли как ответственного гражданина и потребителя в условиях взаимосвязи природной, технологической и социальной сред.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понимания ценности научного познания: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овладение языковой и читательской культурой как средством познания мира;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 результаты для ФГОС ООО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овладения универсальными учебными познавательными действиями: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выявлять дефициты информации, данных, необходимых для решения поставленной задачи;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 учетом предложенной задачи выявлять закономерности и противоречия в рассматриваемых фактах, данных и наблюдениях;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предлагать критерии для выявления закономерностей и противоречий;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выбирать, анализировать, систематизировать и интерпретировать информацию различных видов и форм представления;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самостоятельно выбирать оптимальную форму представления информации, предназначенную для остальных обучающихся по Программе.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овладения универсальными учебными коммуникативными действиями: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воспринимать и формулировать суждения в соответствии с целями и условиями общения;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выражать себя (свою точку зрения) в устных и письменных текстах;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сопоставлять свои суждения с суждениями других участников диалога, обнаруживать различие и сходство позиций;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публично представлять результаты выполненного опыта (эксперимента, исследования, проекта);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выполнять свою часть работы, достигать качественного результата по своему направлению и координировать свои действия с другими членами команды.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сфере овладения универсальными учебными регулятивными действиями: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выявлять проблемы для решения в жизненных и учебных ситуациях;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делать выбор и брать ответственность за решение;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‒ владеть способами самоконтроля, 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самомотивации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и рефлексии;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давать адекватную оценку ситуации и предлагать план ее изменения;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‒ объяснять причины достижения (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недостижения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‒ уметь ставить себя на место другого человека, понимать мотивы и намерения другого.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Содержание курса по профориентации «Россия – мои горизонты»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1. Установочное занятие «Моя Россия – мои горизонты, мои достижения»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Россия – страна безграничных возможностей и профессионального развития. Познавательные цифры и факты о развитии и достижениях страны. Разделение труда как условие его эффективности. Разнообразие отраслей.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Цели и возможности курса “Россия - мои горизонты”, виды занятий, основные образовательные формы, правила взаимодействия. Платформа «Билет в будущее» </w:t>
      </w:r>
      <w:proofErr w:type="gram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https://bvbinfo.ru/ ,</w:t>
      </w:r>
      <w:proofErr w:type="gram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 xml:space="preserve"> возможности личного кабинета обучающегося.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Тема 2. Тематическое </w:t>
      </w:r>
      <w:proofErr w:type="spellStart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 занятие «Открой свое будущее»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Профиль обучения, выбор профиля обучения. Кто в этом может помочь, в чем роль самого ученика.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Как могут быть связаны школьные предметы, профиль обучения и дальнейший выбор профессионального пути.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Формула «5 П»: Проблема, Постановка задачи, Поиск информации и ресурсов, Продукт (решение), Презентация.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Тема 3. Тематическое </w:t>
      </w:r>
      <w:proofErr w:type="spellStart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 занятие «Познаю себя»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Составляющие готовности к профессиональному выбору, особенности диагностик для самостоятельного прохождения на платформе «Билет в будущее» https://bvbinfo.ru/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Диагностика «Мои ориентиры».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4. Россия аграрная: растениеводство, садоводство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5. Россия индустриальная: атомная промышленность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Росатом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6.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7. Россия аграрная: пищевая промышленность и общественное питание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Продолжение знакомства обучающихся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отраслей: пищевая промышленность и общественное питание.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8. Россия здоровая: биотехнологии, экология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отраслей: биотехнологии и экология.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9. Россия безопасная: полиция, противопожарная служба, служба спасения, охрана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полиция, противопожарная служба, служба спасения, охрана.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10.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 материале профессий из отраслей 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(на выбор)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пищевая промышленность и общественное питание;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биотехнологии и экология.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11. Россия комфортная: транспорт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отрасли: транспорт.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12. Россия здоровая: медицина и фармация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6-7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медицина и фармация.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13. Россия деловая: предпринимательство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lastRenderedPageBreak/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отрасли предпринимательство.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14. Россия комфортная: энергетика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отрасли: энергетика.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15.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 материале профессий из отраслей 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(на выбор)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транспорт и энергетика;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медицина и фармация;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предпринимательство.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16. Проектное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Материалы занятия могут быть использованы учениками в самостоятельной деятельности.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Тема 17. </w:t>
      </w:r>
      <w:proofErr w:type="spellStart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 тематическое занятие «Мое будущее»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lastRenderedPageBreak/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«Мои качества».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18. Россия индустриальная: добыча и переработка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добыча и переработка.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19. Россия индустриальная: легкая промышленность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отрасли: легкая промышленность.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Школьные предметы и дополнительное образование, помогающие в будущем развиваться в легкой промышленности.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20. Россия умная: наука и образование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наука и образование.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21.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 материале профессий из отраслей 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(на выбор)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добыча и переработка, легкая промышленность;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наука и образование.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22. Россия индустриальная: тяжелая промышленность, машиностроение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отраслей: тяжелая промышленность и машиностроение.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23. Россия безопасная: военно-промышленный комплекс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отрасли: военно-промышленный комплекс.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24.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 материале профессий из отраслей 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(на выбор)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- тяжелая промышленность и машиностроение;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военно-промышленный комплекс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25. Россия умная: программирование и телекоммуникации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программирование и телекоммуникации.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26. Россия комфортная: строительство и архитектура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6-7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строительство и архитектура.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27.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 материале профессий из отраслей 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(на выбор)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программирование и телекоммуникации;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строительство и архитектура.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28. Россия социальная: сервис и туризм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lastRenderedPageBreak/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отраслей: сервис и туризм.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Школьные предметы и дополнительное образование, помогающие в будущем развиваться в сервисе и туризме.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29. Россия креативная: искусство и дизайн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креативной сферы 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отраслей: искусство и дизайн.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30.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 материале профессий из отраслей 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(на выбор)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сервис и туризм;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искусство и дизайн.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31. Россия аграрная: животноводство, селекция и генетика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Знакомство обучающихся с ролью животноводства, селекции и генетики в экономике нашей страны. Достижения России в изучаемых,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Общая характеристика отраслей: животноводство, селекция и генетика.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Школьные предметы и дополнительное образование, помогающие в будущем развиваться в изучаемых отраслях.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32. Россия безопасная: вооруженные силы, гражданская оборона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7 </w:t>
      </w:r>
      <w:proofErr w:type="spellStart"/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кл</w:t>
      </w:r>
      <w:proofErr w:type="spellEnd"/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. Общая характеристика отраслей: вооруженные силы и гражданская оборона.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33. Практико-ориентированное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На материале профессий из отраслей </w:t>
      </w:r>
      <w:r w:rsidRPr="00716E0E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(на выбор)</w:t>
      </w: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животноводство, селекция и генетика;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- вооруженные силы, гражданская оборона.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 34. Рефлексивное занятие (1 час)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Итоги изучения курса за год. Что было самым важные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Самооценка собственных результатов.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t>Оценка курса обучающимися, их предложения.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0"/>
        <w:gridCol w:w="2486"/>
        <w:gridCol w:w="1698"/>
        <w:gridCol w:w="6333"/>
        <w:gridCol w:w="4033"/>
      </w:tblGrid>
      <w:tr w:rsidR="00716E0E" w:rsidRPr="00716E0E" w:rsidTr="00716E0E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Тема, раздел курса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 занятия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Основное содержание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Основные виды деятельности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обучающихся</w:t>
            </w:r>
          </w:p>
        </w:tc>
      </w:tr>
      <w:tr w:rsidR="00716E0E" w:rsidRPr="00716E0E" w:rsidTr="00716E0E">
        <w:trPr>
          <w:trHeight w:val="255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1. Установочное занятие «Моя Россия – мои горизонты, мои достижения»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Установочное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– страна безграничных возможностей и профессионального развития. Познавательные цифры и факты о развитии и достижениях страны. Разделение труда как условие его эффективности. Разнообразие отраслей.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Цели и возможности курса “Россия - мои горизонты”, виды занятий, основные образовательные формы, правила взаимодействия.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Платформа «Билет в будущее»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u w:val="single"/>
                <w:lang w:eastAsia="ru-RU"/>
              </w:rPr>
              <w:t>https://bvbinfo.ru/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 возможности личного кабинета обучающегося.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участие в дискуссии, выполнение тематических заданий, прохождение инструктажа.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с памятками и материалами занятия.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716E0E" w:rsidRPr="00716E0E" w:rsidTr="00716E0E">
        <w:trPr>
          <w:trHeight w:val="198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Тема 2. Тематическое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занятие «Открой свое будущее»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Тематическое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ционное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Профиль обучения, выбор профиля обучения. Кто в этом может помочь, в чем роль самого ученика.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39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Как могут быть связаны школьные предметы, профиль обучения и дальнейший выбор профессионального пути. Формула «5 П»: Проблема, Постановка задачи, Поиск информации и ресурсов, Продукт (решение), Презентация.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участие в дискуссии, выполнение проектного задания, заполнение анкет самооценки.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с памятками и материалами занятия.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 работа в группе, презентация.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"/>
        <w:gridCol w:w="2501"/>
        <w:gridCol w:w="1761"/>
        <w:gridCol w:w="6371"/>
        <w:gridCol w:w="4057"/>
      </w:tblGrid>
      <w:tr w:rsidR="00716E0E" w:rsidRPr="00716E0E" w:rsidTr="00716E0E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как первого шага для формирования персонального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образовательно-профессионального маршрута.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самостоятельная работа.</w:t>
            </w:r>
          </w:p>
        </w:tc>
      </w:tr>
      <w:tr w:rsidR="00716E0E" w:rsidRPr="00716E0E" w:rsidTr="00716E0E">
        <w:trPr>
          <w:trHeight w:val="211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Тема 3. Тематическое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занятие «Познаю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себя»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Тематическое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профориентац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ионное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Составляющие готовности к профессиональному выбору, особенности диагностик для самостоятельного прохождения на платформе «Билет в будущее»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u w:val="single"/>
                <w:lang w:eastAsia="ru-RU"/>
              </w:rPr>
              <w:t>https://bvbinfo.ru/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Диагностика «Мои ориентиры».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участие в дискуссии, выполнение тематических заданий, прохождение инструктажа.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с памятками и материалами занятия.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4. Россия аграрная: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растениеводство, садоводство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деятельности. Варианты профессионального образования. Рассматриваются такие направления как: полеводство, овощеводство,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садоводство, цветоводство, лесоводство.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2"/>
        <w:gridCol w:w="2474"/>
        <w:gridCol w:w="1709"/>
        <w:gridCol w:w="6418"/>
        <w:gridCol w:w="4087"/>
      </w:tblGrid>
      <w:tr w:rsidR="00716E0E" w:rsidRPr="00716E0E" w:rsidTr="00716E0E">
        <w:trPr>
          <w:trHeight w:val="198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5. Россия индустриальная: атомная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промышленность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Росатом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", географическая представленность корпорации, перспективная потребность в кадрах. Основные профессии и содержание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rPr>
          <w:trHeight w:val="18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6.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участие в дискуссии, выполнение тематических заданий, прохождение инструктажа.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7. Россия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аграрная: пищевая промышленность и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общественное питание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Продолжение знакомства обучающихся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пищевая промышленность и общественное питание.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"/>
        <w:gridCol w:w="2493"/>
        <w:gridCol w:w="1608"/>
        <w:gridCol w:w="6466"/>
        <w:gridCol w:w="4117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8. Россия здоровая: биотехнологии, экология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Общая характеристика отраслей: биотехнологии и экология.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"/>
        <w:gridCol w:w="2493"/>
        <w:gridCol w:w="1608"/>
        <w:gridCol w:w="6466"/>
        <w:gridCol w:w="4117"/>
      </w:tblGrid>
      <w:tr w:rsidR="00716E0E" w:rsidRPr="00716E0E" w:rsidTr="00716E0E">
        <w:trPr>
          <w:trHeight w:val="28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9. Россия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безопасная: полиция, противопожарная служба, служба спасения, охрана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454"/>
        <w:gridCol w:w="1695"/>
        <w:gridCol w:w="6366"/>
        <w:gridCol w:w="4054"/>
      </w:tblGrid>
      <w:tr w:rsidR="00716E0E" w:rsidRPr="00716E0E" w:rsidTr="00716E0E">
        <w:trPr>
          <w:trHeight w:val="232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16E0E" w:rsidRPr="00716E0E" w:rsidTr="00716E0E">
        <w:trPr>
          <w:trHeight w:val="376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10.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материале профессий из отраслей (на выбор):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0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пищевая промышленность и общественное питание;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0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биотехнологии и экология.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с профессиями из изученных отраслей на основе материалов от работодателей. Выполнение практико-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11. Россия комфортная: транспорт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отрасли: транспорт. 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12. Россия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здоровая: медицина и фармация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медицина и фармация.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554"/>
        <w:gridCol w:w="1585"/>
        <w:gridCol w:w="6372"/>
        <w:gridCol w:w="4058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13. Россия деловая: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предпринимательство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Общая характеристика отрасли предпринимательство.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14. Россия комфортная: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энергетика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отрасли: энергетика.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454"/>
        <w:gridCol w:w="1695"/>
        <w:gridCol w:w="6366"/>
        <w:gridCol w:w="4054"/>
      </w:tblGrid>
      <w:tr w:rsidR="00716E0E" w:rsidRPr="00716E0E" w:rsidTr="00716E0E">
        <w:trPr>
          <w:trHeight w:val="40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15.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материале профессий из отраслей (на выбор):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1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транспорт и энергетика;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1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медицина и фармация;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1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предпринимательство.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с профессиями из изученных отраслей на основе материалов от работодателей. Выполнение практико-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2528"/>
        <w:gridCol w:w="1666"/>
        <w:gridCol w:w="6340"/>
        <w:gridCol w:w="4038"/>
      </w:tblGrid>
      <w:tr w:rsidR="00716E0E" w:rsidRPr="00716E0E" w:rsidTr="00716E0E">
        <w:trPr>
          <w:trHeight w:val="37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16. Проектное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Проектное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Материалы занятия могут быть использованы учениками в самостоятельной деятельности.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в группах.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716E0E" w:rsidRPr="00716E0E" w:rsidTr="00716E0E">
        <w:trPr>
          <w:trHeight w:val="226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Тема 17.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тематическое занятие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«Мое будущее»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ционное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«Мои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качества».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участие в дискуссии, выполнение тематических заданий, прохождение инструктажа.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с памятками и материалами занятия.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 самостоятельная работа.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18. Россия индустриальная: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добыча и переработка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добыча и переработка.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19. Россия индустриальная: легкая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промышленность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потребность в кадрах. Основные профессии и содержание профессиональной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Просмотр видеороликов, прохождение опроса в игровой форме, участие в игре-разминке, участие в дискуссии,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Общая характеристика отрасли: легкая промышленность.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промышленности.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20. Россия умная: наука и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образование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Общая характеристика отраслей: наука и образование.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454"/>
        <w:gridCol w:w="1695"/>
        <w:gridCol w:w="6366"/>
        <w:gridCol w:w="4054"/>
      </w:tblGrid>
      <w:tr w:rsidR="00716E0E" w:rsidRPr="00716E0E" w:rsidTr="00716E0E">
        <w:trPr>
          <w:trHeight w:val="369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21.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материале профессий из отраслей (на выбор):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2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добыча и переработка, легкая промышленность;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2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наука и образование.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с профессиями из изученных отраслей на основе материалов от работодателей. Выполнение практико-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22. Россия индустриальная: тяжелая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промышленность, машиностроение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тяжелая промышленность и машиностроение.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23.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23. Россия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безопасная: военно- промышленный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комплекс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Общая характеристика отрасли: военно- промышленный комплекс.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454"/>
        <w:gridCol w:w="1695"/>
        <w:gridCol w:w="6366"/>
        <w:gridCol w:w="4054"/>
      </w:tblGrid>
      <w:tr w:rsidR="00716E0E" w:rsidRPr="00716E0E" w:rsidTr="00716E0E">
        <w:trPr>
          <w:trHeight w:val="391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24.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материале профессий из отраслей (на выбор):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3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тяжелая промышленность и машиностроение;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3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военно-промышленный комплекс.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с профессиями из изученных отраслей на основе материалов от работодателей. Выполнение практико-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25. Россия умная: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программирование и телекоммуникации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Просмотр видеороликов, прохождение опроса в игровой форме, участие в игре-разминке, участие в дискуссии,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Общая характеристика отраслей: программирование и телекоммуникации. Значимость отраслей в экономике страны, основные профессии,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представленные в отраслях. Знания, нужные в работе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rPr>
          <w:trHeight w:val="115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 телекоммуникациях.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16E0E" w:rsidRPr="00716E0E" w:rsidTr="00716E0E">
        <w:trPr>
          <w:trHeight w:val="232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26. Россия комфортная: строительство и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архитектура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2504"/>
        <w:gridCol w:w="1615"/>
        <w:gridCol w:w="6494"/>
        <w:gridCol w:w="4135"/>
      </w:tblGrid>
      <w:tr w:rsidR="00716E0E" w:rsidRPr="00716E0E" w:rsidTr="00716E0E">
        <w:trPr>
          <w:trHeight w:val="228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строительство и архитектура.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454"/>
        <w:gridCol w:w="1695"/>
        <w:gridCol w:w="6366"/>
        <w:gridCol w:w="4054"/>
      </w:tblGrid>
      <w:tr w:rsidR="00716E0E" w:rsidRPr="00716E0E" w:rsidTr="00716E0E">
        <w:trPr>
          <w:trHeight w:val="355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27.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материале профессий из отраслей (на выбор):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4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программирование и телекоммуникации;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4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строительство и архитектура.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с профессиями из изученных отраслей на основе материалов от работодателей. Выполнение практико-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28. Россия социальная: сервис и туризм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Общая характеристика отраслей: сервис и туризм. Значимость отраслей в экономике страны, основные профессии, представленные в отраслях. Знания, нужные в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сервисе и туризме.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29. Россия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креативная: искусство и дизайн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креативной сферы 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7 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искусство и дизайн.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5"/>
        <w:gridCol w:w="2403"/>
        <w:gridCol w:w="1660"/>
        <w:gridCol w:w="6233"/>
        <w:gridCol w:w="3969"/>
      </w:tblGrid>
      <w:tr w:rsidR="00716E0E" w:rsidRPr="00716E0E" w:rsidTr="00716E0E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Тема, раздел курса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 занятия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Основное содержание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Основные виды деятельности обучающихся</w:t>
            </w:r>
          </w:p>
        </w:tc>
      </w:tr>
      <w:tr w:rsidR="00716E0E" w:rsidRPr="00716E0E" w:rsidTr="00716E0E">
        <w:trPr>
          <w:trHeight w:val="37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30.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30.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материале профессий из отраслей (на выбор):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5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сервис и туризм;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5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искусство и дизайн.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с профессиями из изученных отраслей на основе материалов от работодателей. Выполнение практико-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31. Россия аграрная: животноводство,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селекция и генетика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обучающихся с ролью животноводства, селекции и генетики в экономике нашей страны. Достижения России в изучаемых,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животноводство, селекция и генетика.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473"/>
        <w:gridCol w:w="1595"/>
        <w:gridCol w:w="6413"/>
        <w:gridCol w:w="4084"/>
      </w:tblGrid>
      <w:tr w:rsidR="00716E0E" w:rsidRPr="00716E0E" w:rsidTr="00716E0E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32. Россия безопасная: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вооруженные силы,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гражданская оборона (1 час)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Отраслевое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Знакомство обучающихся с отраслями «вооружённые силы, гражданская оборона» в экономике нашей страны.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Просмотр видеороликов, прохождение опроса в игровой форме, участие в </w:t>
            </w: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игре-разминке, участие в дискуссии, выполнение тематических заданий, прохождение инструктажа, рефлексия.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716E0E" w:rsidRPr="00716E0E" w:rsidTr="00716E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Pr="00716E0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 Общая характеристика отраслей: вооруженные силы и гражданская оборона.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454"/>
        <w:gridCol w:w="1695"/>
        <w:gridCol w:w="6366"/>
        <w:gridCol w:w="4054"/>
      </w:tblGrid>
      <w:tr w:rsidR="00716E0E" w:rsidRPr="00716E0E" w:rsidTr="00716E0E">
        <w:trPr>
          <w:trHeight w:val="39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33. Практико- ориентированное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Практико- ориентирован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материале профессий из отраслей (на выбор):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6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животноводство, селекция и генетика;</w:t>
            </w:r>
          </w:p>
          <w:p w:rsidR="00716E0E" w:rsidRPr="00716E0E" w:rsidRDefault="00716E0E" w:rsidP="00716E0E">
            <w:pPr>
              <w:widowControl/>
              <w:numPr>
                <w:ilvl w:val="0"/>
                <w:numId w:val="46"/>
              </w:numPr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вооруженные силы, гражданская оборона.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Знакомство с профессиями из изученных отраслей на основе материалов от работодателей. Выполнение практико-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151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2443"/>
        <w:gridCol w:w="1760"/>
        <w:gridCol w:w="6335"/>
        <w:gridCol w:w="4034"/>
      </w:tblGrid>
      <w:tr w:rsidR="00716E0E" w:rsidRPr="00716E0E" w:rsidTr="00716E0E">
        <w:trPr>
          <w:trHeight w:val="202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34.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Тема 34.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Рефлексивное занятие 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Рефлексивное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Итоги изучения курса за год. Что было самым важные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Самооценка собственных результатов.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Оценка курса обучающимися, их предложения.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Участие в дискуссии, выполнение тематических заданий.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Групповая, индивидуальная, парная работа.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под руководством педагога, самостоятельная работа.</w:t>
            </w:r>
          </w:p>
          <w:p w:rsidR="00716E0E" w:rsidRPr="00716E0E" w:rsidRDefault="00716E0E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Ретроспективная и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проспективная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рефлексия.</w:t>
            </w:r>
          </w:p>
        </w:tc>
      </w:tr>
    </w:tbl>
    <w:p w:rsidR="00597847" w:rsidRDefault="00597847" w:rsidP="00716E0E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716E0E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tbl>
      <w:tblPr>
        <w:tblW w:w="129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6"/>
        <w:gridCol w:w="11130"/>
        <w:gridCol w:w="958"/>
      </w:tblGrid>
      <w:tr w:rsidR="00DA244A" w:rsidRPr="00716E0E" w:rsidTr="00DA244A">
        <w:trPr>
          <w:trHeight w:val="391"/>
        </w:trPr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Раздел, тема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Коли </w:t>
            </w:r>
            <w:proofErr w:type="spellStart"/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чество</w:t>
            </w:r>
            <w:proofErr w:type="spellEnd"/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часов</w:t>
            </w:r>
          </w:p>
        </w:tc>
      </w:tr>
      <w:tr w:rsidR="00DA244A" w:rsidRPr="00716E0E" w:rsidTr="00DA244A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«Россия – мои горизонты»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Тематическое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занятие «Открой своё будущее»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Тематическое </w:t>
            </w: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занятие «Познаю себя»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аграрная: растениеводство, садоводство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индустриальная: атомная промышленность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здоровая: биотехнологии, экология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комфортная: транспорт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здоровая: медицина и фармация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деловая: предпринимательство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комфортная: энергетика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Проектное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тематическое занятие «Мое будущее»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индустриальная: добыча и переработка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индустриальная: легкая промышленность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умная: наука и образование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индустриальная: тяжелая промышленность, машиностроение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безопасная: военно-промышленный комплекс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умная: программирование и телекоммуникации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комфортная: строительство и архитектура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социальная: сервис и туризм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креативная: искусство и дизайн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аграрная: животноводство, селекция и генетика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Россия безопасная: вооруженные силы, гражданская оборона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A244A" w:rsidRPr="00716E0E" w:rsidTr="00DA244A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Рефлексивное занятие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44A" w:rsidRPr="00716E0E" w:rsidRDefault="00DA244A" w:rsidP="00716E0E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16E0E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716E0E" w:rsidRPr="00716E0E" w:rsidRDefault="00716E0E" w:rsidP="00716E0E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915B85" w:rsidRPr="00BC257F" w:rsidRDefault="00915B85" w:rsidP="00716E0E">
      <w:pPr>
        <w:rPr>
          <w:sz w:val="24"/>
          <w:szCs w:val="24"/>
        </w:rPr>
      </w:pPr>
    </w:p>
    <w:sectPr w:rsidR="00915B85" w:rsidRPr="00BC257F" w:rsidSect="00716E0E">
      <w:footerReference w:type="default" r:id="rId9"/>
      <w:pgSz w:w="16840" w:h="11910" w:orient="landscape"/>
      <w:pgMar w:top="697" w:right="760" w:bottom="998" w:left="760" w:header="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611" w:rsidRDefault="00A05611">
      <w:r>
        <w:separator/>
      </w:r>
    </w:p>
  </w:endnote>
  <w:endnote w:type="continuationSeparator" w:id="0">
    <w:p w:rsidR="00A05611" w:rsidRDefault="00A0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4" w:rsidRDefault="00C405A4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4" w:rsidRDefault="00C405A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611" w:rsidRDefault="00A05611">
      <w:r>
        <w:separator/>
      </w:r>
    </w:p>
  </w:footnote>
  <w:footnote w:type="continuationSeparator" w:id="0">
    <w:p w:rsidR="00A05611" w:rsidRDefault="00A0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36EC6538"/>
    <w:lvl w:ilvl="0" w:tplc="A6860776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78E3181"/>
    <w:multiLevelType w:val="multilevel"/>
    <w:tmpl w:val="BBE4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C85072C"/>
    <w:multiLevelType w:val="multilevel"/>
    <w:tmpl w:val="8F34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6" w15:restartNumberingAfterBreak="0">
    <w:nsid w:val="42C5528D"/>
    <w:multiLevelType w:val="multilevel"/>
    <w:tmpl w:val="567A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9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0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1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2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4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 w15:restartNumberingAfterBreak="0">
    <w:nsid w:val="521F2AAF"/>
    <w:multiLevelType w:val="multilevel"/>
    <w:tmpl w:val="6E1C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8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9" w15:restartNumberingAfterBreak="0">
    <w:nsid w:val="5A634499"/>
    <w:multiLevelType w:val="multilevel"/>
    <w:tmpl w:val="D500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1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2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3" w15:restartNumberingAfterBreak="0">
    <w:nsid w:val="5EEC497E"/>
    <w:multiLevelType w:val="multilevel"/>
    <w:tmpl w:val="5204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62FD5903"/>
    <w:multiLevelType w:val="multilevel"/>
    <w:tmpl w:val="3EC2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 w15:restartNumberingAfterBreak="0">
    <w:nsid w:val="6FEE4AD8"/>
    <w:multiLevelType w:val="multilevel"/>
    <w:tmpl w:val="ED94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 w15:restartNumberingAfterBreak="0">
    <w:nsid w:val="76433773"/>
    <w:multiLevelType w:val="multilevel"/>
    <w:tmpl w:val="C8F2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3" w15:restartNumberingAfterBreak="0">
    <w:nsid w:val="7A0C7BFB"/>
    <w:multiLevelType w:val="multilevel"/>
    <w:tmpl w:val="311C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45" w15:restartNumberingAfterBreak="0">
    <w:nsid w:val="7D225F14"/>
    <w:multiLevelType w:val="multilevel"/>
    <w:tmpl w:val="A5F4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7"/>
  </w:num>
  <w:num w:numId="5">
    <w:abstractNumId w:val="31"/>
  </w:num>
  <w:num w:numId="6">
    <w:abstractNumId w:val="8"/>
  </w:num>
  <w:num w:numId="7">
    <w:abstractNumId w:val="2"/>
  </w:num>
  <w:num w:numId="8">
    <w:abstractNumId w:val="21"/>
  </w:num>
  <w:num w:numId="9">
    <w:abstractNumId w:val="37"/>
  </w:num>
  <w:num w:numId="10">
    <w:abstractNumId w:val="17"/>
  </w:num>
  <w:num w:numId="11">
    <w:abstractNumId w:val="42"/>
  </w:num>
  <w:num w:numId="12">
    <w:abstractNumId w:val="44"/>
  </w:num>
  <w:num w:numId="13">
    <w:abstractNumId w:val="0"/>
  </w:num>
  <w:num w:numId="14">
    <w:abstractNumId w:val="5"/>
  </w:num>
  <w:num w:numId="15">
    <w:abstractNumId w:val="25"/>
  </w:num>
  <w:num w:numId="16">
    <w:abstractNumId w:val="13"/>
  </w:num>
  <w:num w:numId="17">
    <w:abstractNumId w:val="24"/>
  </w:num>
  <w:num w:numId="18">
    <w:abstractNumId w:val="6"/>
  </w:num>
  <w:num w:numId="19">
    <w:abstractNumId w:val="38"/>
  </w:num>
  <w:num w:numId="20">
    <w:abstractNumId w:val="22"/>
  </w:num>
  <w:num w:numId="21">
    <w:abstractNumId w:val="40"/>
  </w:num>
  <w:num w:numId="22">
    <w:abstractNumId w:val="27"/>
  </w:num>
  <w:num w:numId="23">
    <w:abstractNumId w:val="23"/>
  </w:num>
  <w:num w:numId="24">
    <w:abstractNumId w:val="18"/>
  </w:num>
  <w:num w:numId="25">
    <w:abstractNumId w:val="30"/>
  </w:num>
  <w:num w:numId="26">
    <w:abstractNumId w:val="14"/>
  </w:num>
  <w:num w:numId="27">
    <w:abstractNumId w:val="10"/>
  </w:num>
  <w:num w:numId="28">
    <w:abstractNumId w:val="15"/>
  </w:num>
  <w:num w:numId="29">
    <w:abstractNumId w:val="32"/>
  </w:num>
  <w:num w:numId="30">
    <w:abstractNumId w:val="1"/>
  </w:num>
  <w:num w:numId="31">
    <w:abstractNumId w:val="20"/>
  </w:num>
  <w:num w:numId="32">
    <w:abstractNumId w:val="28"/>
  </w:num>
  <w:num w:numId="33">
    <w:abstractNumId w:val="3"/>
  </w:num>
  <w:num w:numId="34">
    <w:abstractNumId w:val="36"/>
  </w:num>
  <w:num w:numId="35">
    <w:abstractNumId w:val="34"/>
  </w:num>
  <w:num w:numId="36">
    <w:abstractNumId w:val="43"/>
  </w:num>
  <w:num w:numId="37">
    <w:abstractNumId w:val="39"/>
  </w:num>
  <w:num w:numId="38">
    <w:abstractNumId w:val="9"/>
  </w:num>
  <w:num w:numId="39">
    <w:abstractNumId w:val="16"/>
  </w:num>
  <w:num w:numId="40">
    <w:abstractNumId w:val="12"/>
  </w:num>
  <w:num w:numId="41">
    <w:abstractNumId w:val="35"/>
  </w:num>
  <w:num w:numId="42">
    <w:abstractNumId w:val="41"/>
  </w:num>
  <w:num w:numId="43">
    <w:abstractNumId w:val="29"/>
  </w:num>
  <w:num w:numId="44">
    <w:abstractNumId w:val="33"/>
  </w:num>
  <w:num w:numId="45">
    <w:abstractNumId w:val="26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225B2"/>
    <w:rsid w:val="000321A7"/>
    <w:rsid w:val="00037BA2"/>
    <w:rsid w:val="000400A7"/>
    <w:rsid w:val="000D0099"/>
    <w:rsid w:val="00192102"/>
    <w:rsid w:val="001970B4"/>
    <w:rsid w:val="001D6304"/>
    <w:rsid w:val="001F39D7"/>
    <w:rsid w:val="00205861"/>
    <w:rsid w:val="0024172E"/>
    <w:rsid w:val="00250BAD"/>
    <w:rsid w:val="00273A31"/>
    <w:rsid w:val="00295522"/>
    <w:rsid w:val="002C4FBB"/>
    <w:rsid w:val="002E2FB9"/>
    <w:rsid w:val="00345AB4"/>
    <w:rsid w:val="00370EE4"/>
    <w:rsid w:val="003779F8"/>
    <w:rsid w:val="00392A70"/>
    <w:rsid w:val="0039347A"/>
    <w:rsid w:val="0042594D"/>
    <w:rsid w:val="004A3F74"/>
    <w:rsid w:val="005070B9"/>
    <w:rsid w:val="00546C34"/>
    <w:rsid w:val="00597847"/>
    <w:rsid w:val="006663E6"/>
    <w:rsid w:val="006803DE"/>
    <w:rsid w:val="00696CD5"/>
    <w:rsid w:val="006B7017"/>
    <w:rsid w:val="006C77E9"/>
    <w:rsid w:val="006C7E1A"/>
    <w:rsid w:val="006D5C81"/>
    <w:rsid w:val="006D5D6A"/>
    <w:rsid w:val="006F5CA4"/>
    <w:rsid w:val="00716E0E"/>
    <w:rsid w:val="007322A0"/>
    <w:rsid w:val="00735B2F"/>
    <w:rsid w:val="00742F6E"/>
    <w:rsid w:val="00772A62"/>
    <w:rsid w:val="007A1FE3"/>
    <w:rsid w:val="007A2636"/>
    <w:rsid w:val="007C6649"/>
    <w:rsid w:val="00810B7C"/>
    <w:rsid w:val="008146FF"/>
    <w:rsid w:val="008951BA"/>
    <w:rsid w:val="00915B85"/>
    <w:rsid w:val="00955434"/>
    <w:rsid w:val="00971E3E"/>
    <w:rsid w:val="00983D52"/>
    <w:rsid w:val="009941F2"/>
    <w:rsid w:val="0099580C"/>
    <w:rsid w:val="009C115A"/>
    <w:rsid w:val="00A05611"/>
    <w:rsid w:val="00A240DF"/>
    <w:rsid w:val="00A81077"/>
    <w:rsid w:val="00AE4FC0"/>
    <w:rsid w:val="00B81787"/>
    <w:rsid w:val="00BC257F"/>
    <w:rsid w:val="00BE626A"/>
    <w:rsid w:val="00C34AD3"/>
    <w:rsid w:val="00C405A4"/>
    <w:rsid w:val="00C75CF9"/>
    <w:rsid w:val="00C86868"/>
    <w:rsid w:val="00C920B0"/>
    <w:rsid w:val="00D7368E"/>
    <w:rsid w:val="00DA244A"/>
    <w:rsid w:val="00DA5488"/>
    <w:rsid w:val="00DB3173"/>
    <w:rsid w:val="00DF6189"/>
    <w:rsid w:val="00E76A1E"/>
    <w:rsid w:val="00E97379"/>
    <w:rsid w:val="00EC6171"/>
    <w:rsid w:val="00F315C3"/>
    <w:rsid w:val="00F50B73"/>
    <w:rsid w:val="00F670A0"/>
    <w:rsid w:val="00F8527D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FB191"/>
  <w15:docId w15:val="{4776F36F-229C-4F84-A4B6-16599F58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2FB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2E2FB9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E2FB9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E2FB9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E2FB9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FB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E2FB9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E2FB9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E2FB9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E2FB9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E2FB9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E2FB9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E2FB9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716E0E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16E0E"/>
  </w:style>
  <w:style w:type="paragraph" w:customStyle="1" w:styleId="msonormal0">
    <w:name w:val="msonormal"/>
    <w:basedOn w:val="a"/>
    <w:rsid w:val="00716E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89A91-7DCA-44B1-9978-5A393CF11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11147</Words>
  <Characters>63539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74537</CharactersWithSpaces>
  <SharedDoc>false</SharedDoc>
  <HLinks>
    <vt:vector size="12" baseType="variant"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https://ru.wikipedia.org/wiki/%D0%90%D0%B4%D0%BC%D0%B8%D1%80%D0%B0%D0%BB</vt:lpwstr>
      </vt:variant>
      <vt:variant>
        <vt:lpwstr/>
      </vt:variant>
      <vt:variant>
        <vt:i4>1179717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https://ru.wikipedia.org/wiki/%D0%9A%D0%BE%D0%BC%D0%B0%D0%BD%D0%B4%D1%83%D1%8E%D1%89%D0%B8%D0%B5_%D0%A7%D0%B5%D1%80%D0%BD%D0%BE%D0%BC%D0%BE%D1%80%D1%81%D0%BA%D0%B8%D0%BC_%D1%84%D0%BB%D0%BE%D1%82%D0%BE%D0%BC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Администратор-2</cp:lastModifiedBy>
  <cp:revision>8</cp:revision>
  <dcterms:created xsi:type="dcterms:W3CDTF">2025-06-18T09:14:00Z</dcterms:created>
  <dcterms:modified xsi:type="dcterms:W3CDTF">2025-10-10T13:56:00Z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