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2BF" w:rsidRDefault="006072BF">
      <w:pPr>
        <w:rPr>
          <w:rFonts w:ascii="Times New Roman" w:hAnsi="Times New Roman" w:cs="Times New Roman"/>
          <w:sz w:val="28"/>
          <w:szCs w:val="28"/>
        </w:rPr>
      </w:pPr>
    </w:p>
    <w:p w:rsidR="001C4DCB" w:rsidRPr="00473144" w:rsidRDefault="00473144">
      <w:pPr>
        <w:rPr>
          <w:rFonts w:ascii="Times New Roman" w:hAnsi="Times New Roman" w:cs="Times New Roman"/>
          <w:sz w:val="28"/>
          <w:szCs w:val="28"/>
        </w:rPr>
      </w:pPr>
      <w:r w:rsidRPr="00473144">
        <w:rPr>
          <w:rFonts w:ascii="Times New Roman" w:hAnsi="Times New Roman" w:cs="Times New Roman"/>
          <w:sz w:val="28"/>
          <w:szCs w:val="28"/>
        </w:rPr>
        <w:t>Заведующий МБДОУ Варябашевский детский сад «Аккош» -</w:t>
      </w:r>
    </w:p>
    <w:p w:rsidR="00473144" w:rsidRDefault="004731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Галиева Алсу Насимовна осуществляет приём граждан каждый вторник</w:t>
      </w:r>
    </w:p>
    <w:p w:rsidR="00473144" w:rsidRDefault="004731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приёма граждан – 14.00 - 15.00</w:t>
      </w:r>
    </w:p>
    <w:p w:rsidR="00473144" w:rsidRPr="001C4DCB" w:rsidRDefault="004731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- 89272490062</w:t>
      </w:r>
      <w:bookmarkStart w:id="0" w:name="_GoBack"/>
      <w:bookmarkEnd w:id="0"/>
    </w:p>
    <w:sectPr w:rsidR="00473144" w:rsidRPr="001C4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52"/>
    <w:rsid w:val="001C4DCB"/>
    <w:rsid w:val="00310965"/>
    <w:rsid w:val="00473144"/>
    <w:rsid w:val="006072BF"/>
    <w:rsid w:val="00A63D52"/>
    <w:rsid w:val="00E1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7B5B"/>
  <w15:chartTrackingRefBased/>
  <w15:docId w15:val="{9B07B71E-8172-4737-A9F0-7ACD1D55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5</cp:revision>
  <dcterms:created xsi:type="dcterms:W3CDTF">2023-03-28T04:31:00Z</dcterms:created>
  <dcterms:modified xsi:type="dcterms:W3CDTF">2023-03-28T05:08:00Z</dcterms:modified>
</cp:coreProperties>
</file>