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7A2F78" w14:textId="514F075D" w:rsidR="009A4800" w:rsidRDefault="009A4800" w:rsidP="00687090">
      <w:pPr>
        <w:jc w:val="both"/>
        <w:rPr>
          <w:rFonts w:ascii="Times New Roman" w:eastAsia="Times New Roman" w:hAnsi="Times New Roman" w:cs="Times New Roman"/>
          <w:b/>
          <w:color w:val="000000"/>
          <w:sz w:val="24"/>
          <w:szCs w:val="24"/>
        </w:rPr>
      </w:pPr>
      <w:r>
        <w:rPr>
          <w:noProof/>
        </w:rPr>
        <w:drawing>
          <wp:anchor distT="0" distB="0" distL="114300" distR="114300" simplePos="0" relativeHeight="251658240" behindDoc="0" locked="0" layoutInCell="1" allowOverlap="1" wp14:anchorId="234CCE85" wp14:editId="223094BC">
            <wp:simplePos x="0" y="0"/>
            <wp:positionH relativeFrom="column">
              <wp:posOffset>-1032510</wp:posOffset>
            </wp:positionH>
            <wp:positionV relativeFrom="paragraph">
              <wp:posOffset>-681990</wp:posOffset>
            </wp:positionV>
            <wp:extent cx="7375765" cy="95345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42949" t="15385" r="24199" b="9115"/>
                    <a:stretch/>
                  </pic:blipFill>
                  <pic:spPr bwMode="auto">
                    <a:xfrm>
                      <a:off x="0" y="0"/>
                      <a:ext cx="7375765" cy="9534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7BD7DF" w14:textId="77777777" w:rsidR="009A4800" w:rsidRDefault="009A4800" w:rsidP="00687090">
      <w:pPr>
        <w:jc w:val="both"/>
        <w:rPr>
          <w:rFonts w:ascii="Times New Roman" w:eastAsia="Times New Roman" w:hAnsi="Times New Roman" w:cs="Times New Roman"/>
          <w:b/>
          <w:color w:val="000000"/>
          <w:sz w:val="24"/>
          <w:szCs w:val="24"/>
        </w:rPr>
      </w:pPr>
    </w:p>
    <w:p w14:paraId="3A157894" w14:textId="77777777" w:rsidR="009A4800" w:rsidRDefault="009A4800" w:rsidP="00687090">
      <w:pPr>
        <w:jc w:val="both"/>
        <w:rPr>
          <w:rFonts w:ascii="Times New Roman" w:eastAsia="Times New Roman" w:hAnsi="Times New Roman" w:cs="Times New Roman"/>
          <w:b/>
          <w:color w:val="000000"/>
          <w:sz w:val="24"/>
          <w:szCs w:val="24"/>
        </w:rPr>
      </w:pPr>
    </w:p>
    <w:p w14:paraId="64BF9530" w14:textId="77777777" w:rsidR="009A4800" w:rsidRDefault="009A4800" w:rsidP="00687090">
      <w:pPr>
        <w:jc w:val="both"/>
        <w:rPr>
          <w:rFonts w:ascii="Times New Roman" w:eastAsia="Times New Roman" w:hAnsi="Times New Roman" w:cs="Times New Roman"/>
          <w:b/>
          <w:color w:val="000000"/>
          <w:sz w:val="24"/>
          <w:szCs w:val="24"/>
        </w:rPr>
      </w:pPr>
    </w:p>
    <w:p w14:paraId="24CB40F5" w14:textId="77777777" w:rsidR="009A4800" w:rsidRDefault="009A4800" w:rsidP="00687090">
      <w:pPr>
        <w:jc w:val="both"/>
        <w:rPr>
          <w:rFonts w:ascii="Times New Roman" w:eastAsia="Times New Roman" w:hAnsi="Times New Roman" w:cs="Times New Roman"/>
          <w:b/>
          <w:color w:val="000000"/>
          <w:sz w:val="24"/>
          <w:szCs w:val="24"/>
        </w:rPr>
      </w:pPr>
    </w:p>
    <w:p w14:paraId="2487CDC6" w14:textId="77777777" w:rsidR="009A4800" w:rsidRDefault="009A4800" w:rsidP="00687090">
      <w:pPr>
        <w:jc w:val="both"/>
        <w:rPr>
          <w:rFonts w:ascii="Times New Roman" w:eastAsia="Times New Roman" w:hAnsi="Times New Roman" w:cs="Times New Roman"/>
          <w:b/>
          <w:color w:val="000000"/>
          <w:sz w:val="24"/>
          <w:szCs w:val="24"/>
        </w:rPr>
      </w:pPr>
    </w:p>
    <w:p w14:paraId="08EDE572" w14:textId="77777777" w:rsidR="009A4800" w:rsidRDefault="009A4800" w:rsidP="00687090">
      <w:pPr>
        <w:jc w:val="both"/>
        <w:rPr>
          <w:rFonts w:ascii="Times New Roman" w:eastAsia="Times New Roman" w:hAnsi="Times New Roman" w:cs="Times New Roman"/>
          <w:b/>
          <w:color w:val="000000"/>
          <w:sz w:val="24"/>
          <w:szCs w:val="24"/>
        </w:rPr>
      </w:pPr>
    </w:p>
    <w:p w14:paraId="298808F4" w14:textId="77777777" w:rsidR="009A4800" w:rsidRDefault="009A4800" w:rsidP="00687090">
      <w:pPr>
        <w:jc w:val="both"/>
        <w:rPr>
          <w:rFonts w:ascii="Times New Roman" w:eastAsia="Times New Roman" w:hAnsi="Times New Roman" w:cs="Times New Roman"/>
          <w:b/>
          <w:color w:val="000000"/>
          <w:sz w:val="24"/>
          <w:szCs w:val="24"/>
        </w:rPr>
      </w:pPr>
    </w:p>
    <w:p w14:paraId="62CC3781" w14:textId="77777777" w:rsidR="009A4800" w:rsidRDefault="009A4800" w:rsidP="00687090">
      <w:pPr>
        <w:jc w:val="both"/>
        <w:rPr>
          <w:rFonts w:ascii="Times New Roman" w:eastAsia="Times New Roman" w:hAnsi="Times New Roman" w:cs="Times New Roman"/>
          <w:b/>
          <w:color w:val="000000"/>
          <w:sz w:val="24"/>
          <w:szCs w:val="24"/>
        </w:rPr>
      </w:pPr>
    </w:p>
    <w:p w14:paraId="4F7A38EA" w14:textId="77777777" w:rsidR="009A4800" w:rsidRDefault="009A4800" w:rsidP="00687090">
      <w:pPr>
        <w:jc w:val="both"/>
        <w:rPr>
          <w:rFonts w:ascii="Times New Roman" w:eastAsia="Times New Roman" w:hAnsi="Times New Roman" w:cs="Times New Roman"/>
          <w:b/>
          <w:color w:val="000000"/>
          <w:sz w:val="24"/>
          <w:szCs w:val="24"/>
        </w:rPr>
      </w:pPr>
    </w:p>
    <w:p w14:paraId="1EE635D0" w14:textId="77777777" w:rsidR="009A4800" w:rsidRDefault="009A4800" w:rsidP="00687090">
      <w:pPr>
        <w:jc w:val="both"/>
        <w:rPr>
          <w:rFonts w:ascii="Times New Roman" w:eastAsia="Times New Roman" w:hAnsi="Times New Roman" w:cs="Times New Roman"/>
          <w:b/>
          <w:color w:val="000000"/>
          <w:sz w:val="24"/>
          <w:szCs w:val="24"/>
        </w:rPr>
      </w:pPr>
    </w:p>
    <w:p w14:paraId="00AB2703" w14:textId="77777777" w:rsidR="009A4800" w:rsidRDefault="009A4800" w:rsidP="00687090">
      <w:pPr>
        <w:jc w:val="both"/>
        <w:rPr>
          <w:rFonts w:ascii="Times New Roman" w:eastAsia="Times New Roman" w:hAnsi="Times New Roman" w:cs="Times New Roman"/>
          <w:b/>
          <w:color w:val="000000"/>
          <w:sz w:val="24"/>
          <w:szCs w:val="24"/>
        </w:rPr>
      </w:pPr>
    </w:p>
    <w:p w14:paraId="41044547" w14:textId="77777777" w:rsidR="009A4800" w:rsidRDefault="009A4800" w:rsidP="00687090">
      <w:pPr>
        <w:jc w:val="both"/>
        <w:rPr>
          <w:rFonts w:ascii="Times New Roman" w:eastAsia="Times New Roman" w:hAnsi="Times New Roman" w:cs="Times New Roman"/>
          <w:b/>
          <w:color w:val="000000"/>
          <w:sz w:val="24"/>
          <w:szCs w:val="24"/>
        </w:rPr>
      </w:pPr>
    </w:p>
    <w:p w14:paraId="5BE28E8F" w14:textId="77777777" w:rsidR="009A4800" w:rsidRDefault="009A4800" w:rsidP="00687090">
      <w:pPr>
        <w:jc w:val="both"/>
        <w:rPr>
          <w:rFonts w:ascii="Times New Roman" w:eastAsia="Times New Roman" w:hAnsi="Times New Roman" w:cs="Times New Roman"/>
          <w:b/>
          <w:color w:val="000000"/>
          <w:sz w:val="24"/>
          <w:szCs w:val="24"/>
        </w:rPr>
      </w:pPr>
    </w:p>
    <w:p w14:paraId="1D83DA1F" w14:textId="77777777" w:rsidR="009A4800" w:rsidRDefault="009A4800" w:rsidP="00687090">
      <w:pPr>
        <w:jc w:val="both"/>
        <w:rPr>
          <w:rFonts w:ascii="Times New Roman" w:eastAsia="Times New Roman" w:hAnsi="Times New Roman" w:cs="Times New Roman"/>
          <w:b/>
          <w:color w:val="000000"/>
          <w:sz w:val="24"/>
          <w:szCs w:val="24"/>
        </w:rPr>
      </w:pPr>
    </w:p>
    <w:p w14:paraId="66538664" w14:textId="77777777" w:rsidR="009A4800" w:rsidRDefault="009A4800" w:rsidP="00687090">
      <w:pPr>
        <w:jc w:val="both"/>
        <w:rPr>
          <w:rFonts w:ascii="Times New Roman" w:eastAsia="Times New Roman" w:hAnsi="Times New Roman" w:cs="Times New Roman"/>
          <w:b/>
          <w:color w:val="000000"/>
          <w:sz w:val="24"/>
          <w:szCs w:val="24"/>
        </w:rPr>
      </w:pPr>
    </w:p>
    <w:p w14:paraId="2D578DD6" w14:textId="77777777" w:rsidR="009A4800" w:rsidRDefault="009A4800" w:rsidP="00687090">
      <w:pPr>
        <w:jc w:val="both"/>
        <w:rPr>
          <w:rFonts w:ascii="Times New Roman" w:eastAsia="Times New Roman" w:hAnsi="Times New Roman" w:cs="Times New Roman"/>
          <w:b/>
          <w:color w:val="000000"/>
          <w:sz w:val="24"/>
          <w:szCs w:val="24"/>
        </w:rPr>
      </w:pPr>
    </w:p>
    <w:p w14:paraId="12E9069D" w14:textId="77777777" w:rsidR="009A4800" w:rsidRDefault="009A4800" w:rsidP="00687090">
      <w:pPr>
        <w:jc w:val="both"/>
        <w:rPr>
          <w:rFonts w:ascii="Times New Roman" w:eastAsia="Times New Roman" w:hAnsi="Times New Roman" w:cs="Times New Roman"/>
          <w:b/>
          <w:color w:val="000000"/>
          <w:sz w:val="24"/>
          <w:szCs w:val="24"/>
        </w:rPr>
      </w:pPr>
    </w:p>
    <w:p w14:paraId="10AF6D89" w14:textId="77777777" w:rsidR="009A4800" w:rsidRDefault="009A4800" w:rsidP="00687090">
      <w:pPr>
        <w:jc w:val="both"/>
        <w:rPr>
          <w:rFonts w:ascii="Times New Roman" w:eastAsia="Times New Roman" w:hAnsi="Times New Roman" w:cs="Times New Roman"/>
          <w:b/>
          <w:color w:val="000000"/>
          <w:sz w:val="24"/>
          <w:szCs w:val="24"/>
        </w:rPr>
      </w:pPr>
    </w:p>
    <w:p w14:paraId="3509D299" w14:textId="77777777" w:rsidR="009A4800" w:rsidRDefault="009A4800" w:rsidP="00687090">
      <w:pPr>
        <w:jc w:val="both"/>
        <w:rPr>
          <w:rFonts w:ascii="Times New Roman" w:eastAsia="Times New Roman" w:hAnsi="Times New Roman" w:cs="Times New Roman"/>
          <w:b/>
          <w:color w:val="000000"/>
          <w:sz w:val="24"/>
          <w:szCs w:val="24"/>
        </w:rPr>
      </w:pPr>
    </w:p>
    <w:p w14:paraId="54E10967" w14:textId="77777777" w:rsidR="009A4800" w:rsidRDefault="009A4800" w:rsidP="00687090">
      <w:pPr>
        <w:jc w:val="both"/>
        <w:rPr>
          <w:rFonts w:ascii="Times New Roman" w:eastAsia="Times New Roman" w:hAnsi="Times New Roman" w:cs="Times New Roman"/>
          <w:b/>
          <w:color w:val="000000"/>
          <w:sz w:val="24"/>
          <w:szCs w:val="24"/>
        </w:rPr>
      </w:pPr>
    </w:p>
    <w:p w14:paraId="58329BBE" w14:textId="77777777" w:rsidR="009A4800" w:rsidRDefault="009A4800" w:rsidP="00687090">
      <w:pPr>
        <w:jc w:val="both"/>
        <w:rPr>
          <w:rFonts w:ascii="Times New Roman" w:eastAsia="Times New Roman" w:hAnsi="Times New Roman" w:cs="Times New Roman"/>
          <w:b/>
          <w:color w:val="000000"/>
          <w:sz w:val="24"/>
          <w:szCs w:val="24"/>
        </w:rPr>
      </w:pPr>
    </w:p>
    <w:p w14:paraId="288DB45F" w14:textId="77777777" w:rsidR="009A4800" w:rsidRDefault="009A4800" w:rsidP="00687090">
      <w:pPr>
        <w:jc w:val="both"/>
        <w:rPr>
          <w:rFonts w:ascii="Times New Roman" w:eastAsia="Times New Roman" w:hAnsi="Times New Roman" w:cs="Times New Roman"/>
          <w:b/>
          <w:color w:val="000000"/>
          <w:sz w:val="24"/>
          <w:szCs w:val="24"/>
        </w:rPr>
      </w:pPr>
    </w:p>
    <w:p w14:paraId="5F4D6D03" w14:textId="77777777" w:rsidR="009A4800" w:rsidRDefault="009A4800" w:rsidP="00687090">
      <w:pPr>
        <w:jc w:val="both"/>
        <w:rPr>
          <w:rFonts w:ascii="Times New Roman" w:eastAsia="Times New Roman" w:hAnsi="Times New Roman" w:cs="Times New Roman"/>
          <w:b/>
          <w:color w:val="000000"/>
          <w:sz w:val="24"/>
          <w:szCs w:val="24"/>
        </w:rPr>
      </w:pPr>
    </w:p>
    <w:p w14:paraId="385BF763" w14:textId="77777777" w:rsidR="009A4800" w:rsidRDefault="009A4800" w:rsidP="00687090">
      <w:pPr>
        <w:jc w:val="both"/>
        <w:rPr>
          <w:rFonts w:ascii="Times New Roman" w:eastAsia="Times New Roman" w:hAnsi="Times New Roman" w:cs="Times New Roman"/>
          <w:b/>
          <w:color w:val="000000"/>
          <w:sz w:val="24"/>
          <w:szCs w:val="24"/>
        </w:rPr>
      </w:pPr>
    </w:p>
    <w:p w14:paraId="3B2E6F00" w14:textId="77777777" w:rsidR="009A4800" w:rsidRDefault="009A4800" w:rsidP="00687090">
      <w:pPr>
        <w:jc w:val="both"/>
        <w:rPr>
          <w:rFonts w:ascii="Times New Roman" w:eastAsia="Times New Roman" w:hAnsi="Times New Roman" w:cs="Times New Roman"/>
          <w:b/>
          <w:color w:val="000000"/>
          <w:sz w:val="24"/>
          <w:szCs w:val="24"/>
        </w:rPr>
      </w:pPr>
    </w:p>
    <w:p w14:paraId="7F652B43" w14:textId="77777777" w:rsidR="009A4800" w:rsidRDefault="009A4800" w:rsidP="00687090">
      <w:pPr>
        <w:jc w:val="both"/>
        <w:rPr>
          <w:rFonts w:ascii="Times New Roman" w:eastAsia="Times New Roman" w:hAnsi="Times New Roman" w:cs="Times New Roman"/>
          <w:b/>
          <w:color w:val="000000"/>
          <w:sz w:val="24"/>
          <w:szCs w:val="24"/>
        </w:rPr>
      </w:pPr>
    </w:p>
    <w:p w14:paraId="6739A87E" w14:textId="77777777" w:rsidR="009A4800" w:rsidRDefault="009A4800" w:rsidP="00687090">
      <w:pPr>
        <w:jc w:val="both"/>
        <w:rPr>
          <w:rFonts w:ascii="Times New Roman" w:eastAsia="Times New Roman" w:hAnsi="Times New Roman" w:cs="Times New Roman"/>
          <w:b/>
          <w:color w:val="000000"/>
          <w:sz w:val="24"/>
          <w:szCs w:val="24"/>
        </w:rPr>
      </w:pPr>
    </w:p>
    <w:p w14:paraId="2A01CD0E" w14:textId="77777777" w:rsidR="009A4800" w:rsidRDefault="009A4800" w:rsidP="00687090">
      <w:pPr>
        <w:jc w:val="both"/>
        <w:rPr>
          <w:rFonts w:ascii="Times New Roman" w:eastAsia="Times New Roman" w:hAnsi="Times New Roman" w:cs="Times New Roman"/>
          <w:b/>
          <w:color w:val="000000"/>
          <w:sz w:val="24"/>
          <w:szCs w:val="24"/>
        </w:rPr>
      </w:pPr>
    </w:p>
    <w:p w14:paraId="22245F6A" w14:textId="77777777" w:rsidR="009A4800" w:rsidRDefault="009A4800" w:rsidP="00687090">
      <w:pPr>
        <w:jc w:val="both"/>
        <w:rPr>
          <w:rFonts w:ascii="Times New Roman" w:eastAsia="Times New Roman" w:hAnsi="Times New Roman" w:cs="Times New Roman"/>
          <w:b/>
          <w:color w:val="000000"/>
          <w:sz w:val="24"/>
          <w:szCs w:val="24"/>
        </w:rPr>
      </w:pPr>
    </w:p>
    <w:p w14:paraId="686D2A5D" w14:textId="77777777" w:rsidR="009A4800" w:rsidRDefault="009A4800" w:rsidP="00687090">
      <w:pPr>
        <w:jc w:val="both"/>
        <w:rPr>
          <w:rFonts w:ascii="Times New Roman" w:eastAsia="Times New Roman" w:hAnsi="Times New Roman" w:cs="Times New Roman"/>
          <w:b/>
          <w:color w:val="000000"/>
          <w:sz w:val="24"/>
          <w:szCs w:val="24"/>
        </w:rPr>
      </w:pPr>
    </w:p>
    <w:p w14:paraId="3EFF2F37" w14:textId="77777777" w:rsidR="009A4800" w:rsidRDefault="009A4800" w:rsidP="00687090">
      <w:pPr>
        <w:jc w:val="both"/>
        <w:rPr>
          <w:rFonts w:ascii="Times New Roman" w:eastAsia="Times New Roman" w:hAnsi="Times New Roman" w:cs="Times New Roman"/>
          <w:b/>
          <w:color w:val="000000"/>
          <w:sz w:val="24"/>
          <w:szCs w:val="24"/>
        </w:rPr>
      </w:pPr>
    </w:p>
    <w:p w14:paraId="5EC32D5E" w14:textId="77777777" w:rsidR="009A4800" w:rsidRDefault="009A4800" w:rsidP="00687090">
      <w:pPr>
        <w:jc w:val="both"/>
        <w:rPr>
          <w:rFonts w:ascii="Times New Roman" w:eastAsia="Times New Roman" w:hAnsi="Times New Roman" w:cs="Times New Roman"/>
          <w:b/>
          <w:color w:val="000000"/>
          <w:sz w:val="24"/>
          <w:szCs w:val="24"/>
        </w:rPr>
      </w:pPr>
    </w:p>
    <w:p w14:paraId="00B04791" w14:textId="77777777" w:rsidR="009A4800" w:rsidRDefault="009A4800" w:rsidP="00687090">
      <w:pPr>
        <w:jc w:val="both"/>
        <w:rPr>
          <w:rFonts w:ascii="Times New Roman" w:eastAsia="Times New Roman" w:hAnsi="Times New Roman" w:cs="Times New Roman"/>
          <w:b/>
          <w:color w:val="000000"/>
          <w:sz w:val="24"/>
          <w:szCs w:val="24"/>
        </w:rPr>
      </w:pPr>
    </w:p>
    <w:p w14:paraId="05B6460B" w14:textId="77777777" w:rsidR="009A4800" w:rsidRDefault="009A4800" w:rsidP="00687090">
      <w:pPr>
        <w:jc w:val="both"/>
        <w:rPr>
          <w:rFonts w:ascii="Times New Roman" w:eastAsia="Times New Roman" w:hAnsi="Times New Roman" w:cs="Times New Roman"/>
          <w:b/>
          <w:color w:val="000000"/>
          <w:sz w:val="24"/>
          <w:szCs w:val="24"/>
        </w:rPr>
      </w:pPr>
    </w:p>
    <w:p w14:paraId="3CA9C899" w14:textId="77777777" w:rsidR="009A4800" w:rsidRDefault="009A4800" w:rsidP="00687090">
      <w:pPr>
        <w:jc w:val="both"/>
        <w:rPr>
          <w:rFonts w:ascii="Times New Roman" w:eastAsia="Times New Roman" w:hAnsi="Times New Roman" w:cs="Times New Roman"/>
          <w:b/>
          <w:color w:val="000000"/>
          <w:sz w:val="24"/>
          <w:szCs w:val="24"/>
        </w:rPr>
      </w:pPr>
    </w:p>
    <w:p w14:paraId="58816830" w14:textId="77777777" w:rsidR="009A4800" w:rsidRDefault="009A4800" w:rsidP="00687090">
      <w:pPr>
        <w:jc w:val="both"/>
        <w:rPr>
          <w:rFonts w:ascii="Times New Roman" w:eastAsia="Times New Roman" w:hAnsi="Times New Roman" w:cs="Times New Roman"/>
          <w:b/>
          <w:color w:val="000000"/>
          <w:sz w:val="24"/>
          <w:szCs w:val="24"/>
        </w:rPr>
      </w:pPr>
    </w:p>
    <w:p w14:paraId="7786F06C" w14:textId="77777777" w:rsidR="009A4800" w:rsidRDefault="009A4800" w:rsidP="00687090">
      <w:pPr>
        <w:jc w:val="both"/>
        <w:rPr>
          <w:rFonts w:ascii="Times New Roman" w:eastAsia="Times New Roman" w:hAnsi="Times New Roman" w:cs="Times New Roman"/>
          <w:b/>
          <w:color w:val="000000"/>
          <w:sz w:val="24"/>
          <w:szCs w:val="24"/>
        </w:rPr>
      </w:pPr>
    </w:p>
    <w:p w14:paraId="0EC24A29" w14:textId="77777777" w:rsidR="009A4800" w:rsidRDefault="009A4800" w:rsidP="00687090">
      <w:pPr>
        <w:jc w:val="both"/>
        <w:rPr>
          <w:rFonts w:ascii="Times New Roman" w:eastAsia="Times New Roman" w:hAnsi="Times New Roman" w:cs="Times New Roman"/>
          <w:b/>
          <w:color w:val="000000"/>
          <w:sz w:val="24"/>
          <w:szCs w:val="24"/>
        </w:rPr>
      </w:pPr>
    </w:p>
    <w:p w14:paraId="4EA3C22A" w14:textId="77777777" w:rsidR="009A4800" w:rsidRDefault="009A4800" w:rsidP="00687090">
      <w:pPr>
        <w:jc w:val="both"/>
        <w:rPr>
          <w:rFonts w:ascii="Times New Roman" w:eastAsia="Times New Roman" w:hAnsi="Times New Roman" w:cs="Times New Roman"/>
          <w:b/>
          <w:color w:val="000000"/>
          <w:sz w:val="24"/>
          <w:szCs w:val="24"/>
        </w:rPr>
      </w:pPr>
    </w:p>
    <w:p w14:paraId="7B5C92BB" w14:textId="77777777" w:rsidR="009A4800" w:rsidRDefault="009A4800" w:rsidP="00687090">
      <w:pPr>
        <w:jc w:val="both"/>
        <w:rPr>
          <w:rFonts w:ascii="Times New Roman" w:eastAsia="Times New Roman" w:hAnsi="Times New Roman" w:cs="Times New Roman"/>
          <w:b/>
          <w:color w:val="000000"/>
          <w:sz w:val="24"/>
          <w:szCs w:val="24"/>
        </w:rPr>
      </w:pPr>
    </w:p>
    <w:p w14:paraId="29760918" w14:textId="77777777" w:rsidR="009A4800" w:rsidRDefault="009A4800" w:rsidP="00687090">
      <w:pPr>
        <w:jc w:val="both"/>
        <w:rPr>
          <w:rFonts w:ascii="Times New Roman" w:eastAsia="Times New Roman" w:hAnsi="Times New Roman" w:cs="Times New Roman"/>
          <w:b/>
          <w:color w:val="000000"/>
          <w:sz w:val="24"/>
          <w:szCs w:val="24"/>
        </w:rPr>
      </w:pPr>
    </w:p>
    <w:p w14:paraId="3047AC9F" w14:textId="77777777" w:rsidR="009A4800" w:rsidRDefault="009A4800" w:rsidP="00687090">
      <w:pPr>
        <w:jc w:val="both"/>
        <w:rPr>
          <w:rFonts w:ascii="Times New Roman" w:eastAsia="Times New Roman" w:hAnsi="Times New Roman" w:cs="Times New Roman"/>
          <w:b/>
          <w:color w:val="000000"/>
          <w:sz w:val="24"/>
          <w:szCs w:val="24"/>
        </w:rPr>
      </w:pPr>
    </w:p>
    <w:p w14:paraId="48B60D81" w14:textId="77777777" w:rsidR="009A4800" w:rsidRDefault="009A4800" w:rsidP="00687090">
      <w:pPr>
        <w:jc w:val="both"/>
        <w:rPr>
          <w:rFonts w:ascii="Times New Roman" w:eastAsia="Times New Roman" w:hAnsi="Times New Roman" w:cs="Times New Roman"/>
          <w:b/>
          <w:color w:val="000000"/>
          <w:sz w:val="24"/>
          <w:szCs w:val="24"/>
        </w:rPr>
      </w:pPr>
    </w:p>
    <w:p w14:paraId="0B30DB1E" w14:textId="77777777" w:rsidR="009A4800" w:rsidRDefault="009A4800" w:rsidP="00687090">
      <w:pPr>
        <w:jc w:val="both"/>
        <w:rPr>
          <w:rFonts w:ascii="Times New Roman" w:eastAsia="Times New Roman" w:hAnsi="Times New Roman" w:cs="Times New Roman"/>
          <w:b/>
          <w:color w:val="000000"/>
          <w:sz w:val="24"/>
          <w:szCs w:val="24"/>
        </w:rPr>
      </w:pPr>
    </w:p>
    <w:p w14:paraId="6C52CBC9" w14:textId="77777777" w:rsidR="009A4800" w:rsidRDefault="009A4800" w:rsidP="00687090">
      <w:pPr>
        <w:jc w:val="both"/>
        <w:rPr>
          <w:rFonts w:ascii="Times New Roman" w:eastAsia="Times New Roman" w:hAnsi="Times New Roman" w:cs="Times New Roman"/>
          <w:b/>
          <w:color w:val="000000"/>
          <w:sz w:val="24"/>
          <w:szCs w:val="24"/>
        </w:rPr>
      </w:pPr>
    </w:p>
    <w:p w14:paraId="3F60DF92" w14:textId="77777777" w:rsidR="009A4800" w:rsidRDefault="009A4800" w:rsidP="00687090">
      <w:pPr>
        <w:jc w:val="both"/>
        <w:rPr>
          <w:rFonts w:ascii="Times New Roman" w:eastAsia="Times New Roman" w:hAnsi="Times New Roman" w:cs="Times New Roman"/>
          <w:b/>
          <w:color w:val="000000"/>
          <w:sz w:val="24"/>
          <w:szCs w:val="24"/>
        </w:rPr>
      </w:pPr>
    </w:p>
    <w:p w14:paraId="026DC021" w14:textId="77777777" w:rsidR="009A4800" w:rsidRDefault="009A4800" w:rsidP="00687090">
      <w:pPr>
        <w:jc w:val="both"/>
        <w:rPr>
          <w:rFonts w:ascii="Times New Roman" w:eastAsia="Times New Roman" w:hAnsi="Times New Roman" w:cs="Times New Roman"/>
          <w:b/>
          <w:color w:val="000000"/>
          <w:sz w:val="24"/>
          <w:szCs w:val="24"/>
        </w:rPr>
      </w:pPr>
    </w:p>
    <w:p w14:paraId="47706E88" w14:textId="77777777" w:rsidR="009A4800" w:rsidRDefault="009A4800" w:rsidP="00687090">
      <w:pPr>
        <w:jc w:val="both"/>
        <w:rPr>
          <w:rFonts w:ascii="Times New Roman" w:eastAsia="Times New Roman" w:hAnsi="Times New Roman" w:cs="Times New Roman"/>
          <w:b/>
          <w:color w:val="000000"/>
          <w:sz w:val="24"/>
          <w:szCs w:val="24"/>
        </w:rPr>
      </w:pPr>
    </w:p>
    <w:p w14:paraId="3F4D2842" w14:textId="77777777" w:rsidR="009A4800" w:rsidRDefault="009A4800" w:rsidP="00687090">
      <w:pPr>
        <w:jc w:val="both"/>
        <w:rPr>
          <w:rFonts w:ascii="Times New Roman" w:eastAsia="Times New Roman" w:hAnsi="Times New Roman" w:cs="Times New Roman"/>
          <w:b/>
          <w:color w:val="000000"/>
          <w:sz w:val="24"/>
          <w:szCs w:val="24"/>
        </w:rPr>
      </w:pPr>
    </w:p>
    <w:p w14:paraId="0E0E3616" w14:textId="77777777" w:rsidR="009A4800" w:rsidRDefault="009A4800" w:rsidP="00687090">
      <w:pPr>
        <w:jc w:val="both"/>
        <w:rPr>
          <w:rFonts w:ascii="Times New Roman" w:eastAsia="Times New Roman" w:hAnsi="Times New Roman" w:cs="Times New Roman"/>
          <w:b/>
          <w:color w:val="000000"/>
          <w:sz w:val="24"/>
          <w:szCs w:val="24"/>
        </w:rPr>
      </w:pPr>
    </w:p>
    <w:p w14:paraId="523D8FC1" w14:textId="77777777" w:rsidR="009A4800" w:rsidRDefault="009A4800" w:rsidP="00687090">
      <w:pPr>
        <w:jc w:val="both"/>
        <w:rPr>
          <w:rFonts w:ascii="Times New Roman" w:eastAsia="Times New Roman" w:hAnsi="Times New Roman" w:cs="Times New Roman"/>
          <w:b/>
          <w:color w:val="000000"/>
          <w:sz w:val="24"/>
          <w:szCs w:val="24"/>
        </w:rPr>
      </w:pPr>
    </w:p>
    <w:p w14:paraId="3CC6887C" w14:textId="77777777" w:rsidR="00687090" w:rsidRDefault="00687090" w:rsidP="00687090">
      <w:pPr>
        <w:jc w:val="both"/>
        <w:rPr>
          <w:rFonts w:ascii="Times New Roman" w:eastAsia="Times New Roman" w:hAnsi="Times New Roman" w:cs="Times New Roman"/>
          <w:b/>
          <w:color w:val="000000"/>
          <w:sz w:val="24"/>
          <w:szCs w:val="24"/>
        </w:rPr>
      </w:pPr>
      <w:bookmarkStart w:id="0" w:name="_GoBack"/>
      <w:bookmarkEnd w:id="0"/>
      <w:proofErr w:type="gramStart"/>
      <w:r>
        <w:rPr>
          <w:rFonts w:ascii="Times New Roman" w:eastAsia="Times New Roman" w:hAnsi="Times New Roman" w:cs="Times New Roman"/>
          <w:b/>
          <w:color w:val="000000"/>
          <w:sz w:val="24"/>
          <w:szCs w:val="24"/>
        </w:rPr>
        <w:lastRenderedPageBreak/>
        <w:t>Принято на педагогическом совете           Утверждено</w:t>
      </w:r>
      <w:proofErr w:type="gramEnd"/>
      <w:r>
        <w:rPr>
          <w:rFonts w:ascii="Times New Roman" w:eastAsia="Times New Roman" w:hAnsi="Times New Roman" w:cs="Times New Roman"/>
          <w:b/>
          <w:color w:val="000000"/>
          <w:sz w:val="24"/>
          <w:szCs w:val="24"/>
        </w:rPr>
        <w:t xml:space="preserve"> и введено в действие приказом</w:t>
      </w:r>
    </w:p>
    <w:p w14:paraId="276EDE9B" w14:textId="77777777" w:rsidR="00687090" w:rsidRDefault="00687090" w:rsidP="0068709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МБОУ «Сабинская СОШ»                                                    по МБОУ «Сабинская СОШ» </w:t>
      </w:r>
    </w:p>
    <w:p w14:paraId="635EA6D0" w14:textId="77777777" w:rsidR="00687090" w:rsidRDefault="00687090" w:rsidP="0068709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Протокол №1 от 21.08.2023 года                                                       №230 от 31.08.2023 года</w:t>
      </w:r>
    </w:p>
    <w:p w14:paraId="413276D8" w14:textId="77777777" w:rsidR="00687090" w:rsidRDefault="00687090" w:rsidP="00687090">
      <w:pPr>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Директор МБОУ «Сабинская СОШ»</w:t>
      </w:r>
    </w:p>
    <w:p w14:paraId="48060AEB" w14:textId="77777777" w:rsidR="00687090" w:rsidRDefault="00687090" w:rsidP="00687090">
      <w:pPr>
        <w:ind w:firstLine="7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________________ </w:t>
      </w:r>
      <w:proofErr w:type="spellStart"/>
      <w:r>
        <w:rPr>
          <w:rFonts w:ascii="Times New Roman" w:eastAsia="Times New Roman" w:hAnsi="Times New Roman" w:cs="Times New Roman"/>
          <w:b/>
          <w:sz w:val="24"/>
          <w:szCs w:val="24"/>
        </w:rPr>
        <w:t>Яруллин</w:t>
      </w:r>
      <w:proofErr w:type="spellEnd"/>
      <w:r>
        <w:rPr>
          <w:rFonts w:ascii="Times New Roman" w:eastAsia="Times New Roman" w:hAnsi="Times New Roman" w:cs="Times New Roman"/>
          <w:b/>
          <w:sz w:val="24"/>
          <w:szCs w:val="24"/>
        </w:rPr>
        <w:t xml:space="preserve"> Д.Н.</w:t>
      </w:r>
    </w:p>
    <w:p w14:paraId="2ADDBA08" w14:textId="77777777" w:rsidR="00687090" w:rsidRDefault="00687090" w:rsidP="00687090">
      <w:pPr>
        <w:ind w:firstLine="720"/>
        <w:jc w:val="center"/>
        <w:rPr>
          <w:rFonts w:ascii="Times New Roman" w:eastAsia="Times New Roman" w:hAnsi="Times New Roman" w:cs="Times New Roman"/>
          <w:b/>
          <w:sz w:val="24"/>
          <w:szCs w:val="24"/>
        </w:rPr>
      </w:pPr>
    </w:p>
    <w:p w14:paraId="17368486" w14:textId="77777777" w:rsidR="00687090" w:rsidRDefault="00687090" w:rsidP="00687090">
      <w:pPr>
        <w:ind w:firstLine="720"/>
        <w:jc w:val="center"/>
        <w:rPr>
          <w:rFonts w:ascii="Times New Roman" w:eastAsia="Times New Roman" w:hAnsi="Times New Roman" w:cs="Times New Roman"/>
          <w:b/>
          <w:sz w:val="24"/>
          <w:szCs w:val="24"/>
        </w:rPr>
      </w:pPr>
    </w:p>
    <w:p w14:paraId="2186C453" w14:textId="77777777" w:rsidR="00687090" w:rsidRDefault="00687090" w:rsidP="00687090">
      <w:pPr>
        <w:ind w:firstLine="720"/>
        <w:jc w:val="center"/>
        <w:rPr>
          <w:rFonts w:ascii="Times New Roman" w:eastAsia="Times New Roman" w:hAnsi="Times New Roman" w:cs="Times New Roman"/>
          <w:b/>
          <w:sz w:val="24"/>
          <w:szCs w:val="24"/>
        </w:rPr>
      </w:pPr>
    </w:p>
    <w:p w14:paraId="4A266E1B" w14:textId="77777777" w:rsidR="00687090" w:rsidRDefault="00687090" w:rsidP="00687090">
      <w:pPr>
        <w:ind w:firstLine="720"/>
        <w:jc w:val="center"/>
        <w:rPr>
          <w:rFonts w:ascii="Times New Roman" w:eastAsia="Times New Roman" w:hAnsi="Times New Roman" w:cs="Times New Roman"/>
          <w:b/>
          <w:sz w:val="24"/>
          <w:szCs w:val="24"/>
        </w:rPr>
      </w:pPr>
    </w:p>
    <w:p w14:paraId="3F5AE65D" w14:textId="77777777" w:rsidR="00687090" w:rsidRDefault="00687090" w:rsidP="00687090">
      <w:pPr>
        <w:ind w:firstLine="720"/>
        <w:jc w:val="center"/>
        <w:rPr>
          <w:rFonts w:ascii="Times New Roman" w:eastAsia="Times New Roman" w:hAnsi="Times New Roman" w:cs="Times New Roman"/>
          <w:b/>
          <w:sz w:val="24"/>
          <w:szCs w:val="24"/>
        </w:rPr>
      </w:pPr>
    </w:p>
    <w:p w14:paraId="1D444E7C" w14:textId="77777777" w:rsidR="00687090" w:rsidRDefault="00687090" w:rsidP="00687090">
      <w:pPr>
        <w:ind w:firstLine="720"/>
        <w:jc w:val="center"/>
        <w:rPr>
          <w:rFonts w:ascii="Times New Roman" w:eastAsia="Times New Roman" w:hAnsi="Times New Roman" w:cs="Times New Roman"/>
          <w:b/>
          <w:sz w:val="24"/>
          <w:szCs w:val="24"/>
        </w:rPr>
      </w:pPr>
    </w:p>
    <w:p w14:paraId="6083B693" w14:textId="77777777" w:rsidR="00687090" w:rsidRDefault="00687090" w:rsidP="00687090">
      <w:pPr>
        <w:ind w:firstLine="720"/>
        <w:jc w:val="center"/>
        <w:rPr>
          <w:rFonts w:ascii="Times New Roman" w:eastAsia="Times New Roman" w:hAnsi="Times New Roman" w:cs="Times New Roman"/>
          <w:b/>
          <w:sz w:val="24"/>
          <w:szCs w:val="24"/>
        </w:rPr>
      </w:pPr>
    </w:p>
    <w:p w14:paraId="380002D7" w14:textId="77777777" w:rsidR="00687090" w:rsidRDefault="00687090" w:rsidP="00687090">
      <w:pPr>
        <w:ind w:firstLine="720"/>
        <w:jc w:val="center"/>
        <w:rPr>
          <w:rFonts w:ascii="Times New Roman" w:eastAsia="Times New Roman" w:hAnsi="Times New Roman" w:cs="Times New Roman"/>
          <w:b/>
          <w:sz w:val="24"/>
          <w:szCs w:val="24"/>
        </w:rPr>
      </w:pPr>
    </w:p>
    <w:p w14:paraId="7379B8FC" w14:textId="77777777" w:rsidR="00687090" w:rsidRDefault="00687090" w:rsidP="00687090">
      <w:pPr>
        <w:ind w:firstLine="720"/>
        <w:jc w:val="center"/>
        <w:rPr>
          <w:rFonts w:ascii="Times New Roman" w:eastAsia="Times New Roman" w:hAnsi="Times New Roman" w:cs="Times New Roman"/>
          <w:b/>
          <w:sz w:val="24"/>
          <w:szCs w:val="24"/>
        </w:rPr>
      </w:pPr>
    </w:p>
    <w:p w14:paraId="1FBA954F" w14:textId="77777777" w:rsidR="00687090" w:rsidRDefault="00687090" w:rsidP="00687090">
      <w:pPr>
        <w:ind w:firstLine="720"/>
        <w:jc w:val="center"/>
        <w:rPr>
          <w:rFonts w:ascii="Times New Roman" w:eastAsia="Times New Roman" w:hAnsi="Times New Roman" w:cs="Times New Roman"/>
          <w:b/>
          <w:sz w:val="24"/>
          <w:szCs w:val="24"/>
        </w:rPr>
      </w:pPr>
    </w:p>
    <w:p w14:paraId="53FEB19E" w14:textId="77777777" w:rsidR="00687090" w:rsidRDefault="00687090" w:rsidP="00687090">
      <w:pPr>
        <w:ind w:firstLine="720"/>
        <w:jc w:val="center"/>
        <w:rPr>
          <w:rFonts w:ascii="Times New Roman" w:eastAsia="Times New Roman" w:hAnsi="Times New Roman" w:cs="Times New Roman"/>
          <w:b/>
          <w:sz w:val="24"/>
          <w:szCs w:val="24"/>
        </w:rPr>
      </w:pPr>
    </w:p>
    <w:p w14:paraId="6CF0E3E5" w14:textId="77777777" w:rsidR="00687090" w:rsidRDefault="00687090" w:rsidP="00687090">
      <w:pPr>
        <w:ind w:firstLine="720"/>
        <w:jc w:val="center"/>
        <w:rPr>
          <w:rFonts w:ascii="Times New Roman" w:eastAsia="Times New Roman" w:hAnsi="Times New Roman" w:cs="Times New Roman"/>
          <w:b/>
          <w:sz w:val="24"/>
          <w:szCs w:val="24"/>
        </w:rPr>
      </w:pPr>
    </w:p>
    <w:p w14:paraId="7063BECD" w14:textId="77777777" w:rsidR="00687090" w:rsidRDefault="00687090" w:rsidP="00687090">
      <w:pPr>
        <w:ind w:firstLine="720"/>
        <w:jc w:val="center"/>
        <w:rPr>
          <w:rFonts w:ascii="Times New Roman" w:eastAsia="Times New Roman" w:hAnsi="Times New Roman" w:cs="Times New Roman"/>
          <w:b/>
          <w:sz w:val="24"/>
          <w:szCs w:val="24"/>
        </w:rPr>
      </w:pPr>
    </w:p>
    <w:p w14:paraId="3D9BACFE" w14:textId="77777777" w:rsidR="00687090" w:rsidRDefault="00687090" w:rsidP="00687090">
      <w:pPr>
        <w:ind w:firstLine="720"/>
        <w:jc w:val="center"/>
        <w:rPr>
          <w:rFonts w:ascii="Times New Roman" w:eastAsia="Times New Roman" w:hAnsi="Times New Roman" w:cs="Times New Roman"/>
          <w:b/>
          <w:sz w:val="24"/>
          <w:szCs w:val="24"/>
        </w:rPr>
      </w:pPr>
    </w:p>
    <w:p w14:paraId="1848631E" w14:textId="77777777" w:rsidR="00687090" w:rsidRDefault="00687090" w:rsidP="00687090">
      <w:pPr>
        <w:ind w:firstLine="720"/>
        <w:jc w:val="center"/>
        <w:rPr>
          <w:rFonts w:ascii="Times New Roman" w:eastAsia="Times New Roman" w:hAnsi="Times New Roman" w:cs="Times New Roman"/>
          <w:b/>
          <w:sz w:val="24"/>
          <w:szCs w:val="24"/>
        </w:rPr>
      </w:pPr>
    </w:p>
    <w:p w14:paraId="2C0F3D62" w14:textId="77777777" w:rsidR="00687090" w:rsidRDefault="00687090" w:rsidP="00687090">
      <w:pPr>
        <w:ind w:firstLine="720"/>
        <w:jc w:val="center"/>
        <w:rPr>
          <w:rFonts w:ascii="Times New Roman" w:eastAsia="Times New Roman" w:hAnsi="Times New Roman" w:cs="Times New Roman"/>
          <w:b/>
          <w:sz w:val="24"/>
          <w:szCs w:val="24"/>
        </w:rPr>
      </w:pPr>
    </w:p>
    <w:p w14:paraId="5FB29704" w14:textId="77777777" w:rsidR="00687090" w:rsidRDefault="00687090" w:rsidP="00687090">
      <w:pPr>
        <w:ind w:firstLine="720"/>
        <w:jc w:val="center"/>
        <w:rPr>
          <w:rFonts w:ascii="Times New Roman" w:eastAsia="Times New Roman" w:hAnsi="Times New Roman" w:cs="Times New Roman"/>
          <w:b/>
          <w:sz w:val="24"/>
          <w:szCs w:val="24"/>
        </w:rPr>
      </w:pPr>
    </w:p>
    <w:p w14:paraId="61585A0E" w14:textId="77777777" w:rsidR="00687090" w:rsidRDefault="00687090" w:rsidP="00687090">
      <w:pPr>
        <w:ind w:firstLine="720"/>
        <w:jc w:val="center"/>
        <w:rPr>
          <w:rFonts w:ascii="Times New Roman" w:eastAsia="Times New Roman" w:hAnsi="Times New Roman" w:cs="Times New Roman"/>
          <w:b/>
          <w:sz w:val="24"/>
          <w:szCs w:val="24"/>
        </w:rPr>
      </w:pPr>
    </w:p>
    <w:p w14:paraId="1583B09E" w14:textId="77777777" w:rsidR="00687090" w:rsidRDefault="00687090" w:rsidP="00687090">
      <w:pPr>
        <w:ind w:firstLine="720"/>
        <w:jc w:val="center"/>
        <w:rPr>
          <w:rFonts w:ascii="Times New Roman" w:eastAsia="Times New Roman" w:hAnsi="Times New Roman" w:cs="Times New Roman"/>
          <w:b/>
          <w:sz w:val="24"/>
          <w:szCs w:val="24"/>
        </w:rPr>
      </w:pPr>
    </w:p>
    <w:p w14:paraId="4AC11BC3" w14:textId="77777777" w:rsidR="00687090" w:rsidRDefault="00687090" w:rsidP="00687090">
      <w:pPr>
        <w:ind w:firstLine="720"/>
        <w:jc w:val="center"/>
        <w:rPr>
          <w:rFonts w:ascii="Times New Roman" w:hAnsi="Times New Roman" w:cs="Times New Roman"/>
          <w:b/>
          <w:sz w:val="40"/>
          <w:szCs w:val="40"/>
        </w:rPr>
      </w:pPr>
      <w:r>
        <w:rPr>
          <w:rFonts w:ascii="Times New Roman" w:hAnsi="Times New Roman" w:cs="Times New Roman"/>
          <w:b/>
          <w:sz w:val="40"/>
          <w:szCs w:val="40"/>
        </w:rPr>
        <w:t xml:space="preserve">ХАРАКТЕРИСТИКА УСЛОВИЙ РЕАЛИЗАЦИИ ПРОГРАММЫ </w:t>
      </w:r>
    </w:p>
    <w:p w14:paraId="781B5597" w14:textId="6D52EF17" w:rsidR="00687090" w:rsidRDefault="00687090" w:rsidP="00687090">
      <w:pPr>
        <w:ind w:firstLine="720"/>
        <w:jc w:val="center"/>
        <w:rPr>
          <w:rFonts w:ascii="Times New Roman" w:eastAsiaTheme="minorHAnsi" w:hAnsi="Times New Roman" w:cs="Times New Roman"/>
          <w:b/>
          <w:sz w:val="40"/>
          <w:szCs w:val="40"/>
        </w:rPr>
      </w:pPr>
      <w:r>
        <w:rPr>
          <w:rFonts w:ascii="Times New Roman" w:hAnsi="Times New Roman" w:cs="Times New Roman"/>
          <w:b/>
          <w:sz w:val="40"/>
          <w:szCs w:val="40"/>
        </w:rPr>
        <w:t xml:space="preserve">НАЧАЛЬНОГО ОБЩЕГО ОБРАЗОВАНИЯ </w:t>
      </w:r>
    </w:p>
    <w:p w14:paraId="7F900223" w14:textId="77777777" w:rsidR="001C26E2" w:rsidRDefault="001C26E2" w:rsidP="00860D45">
      <w:pPr>
        <w:ind w:firstLine="720"/>
        <w:jc w:val="center"/>
        <w:rPr>
          <w:rFonts w:ascii="Times New Roman" w:eastAsia="Times New Roman" w:hAnsi="Times New Roman" w:cs="Times New Roman"/>
          <w:b/>
          <w:sz w:val="24"/>
          <w:szCs w:val="24"/>
        </w:rPr>
      </w:pPr>
    </w:p>
    <w:p w14:paraId="52AF0401" w14:textId="77777777" w:rsidR="001C26E2" w:rsidRDefault="001C26E2" w:rsidP="00860D45">
      <w:pPr>
        <w:ind w:firstLine="720"/>
        <w:jc w:val="center"/>
        <w:rPr>
          <w:rFonts w:ascii="Times New Roman" w:eastAsia="Times New Roman" w:hAnsi="Times New Roman" w:cs="Times New Roman"/>
          <w:b/>
          <w:sz w:val="24"/>
          <w:szCs w:val="24"/>
        </w:rPr>
      </w:pPr>
    </w:p>
    <w:p w14:paraId="1F398DFB" w14:textId="77777777" w:rsidR="001C26E2" w:rsidRDefault="001C26E2" w:rsidP="00860D45">
      <w:pPr>
        <w:ind w:firstLine="720"/>
        <w:jc w:val="center"/>
        <w:rPr>
          <w:rFonts w:ascii="Times New Roman" w:eastAsia="Times New Roman" w:hAnsi="Times New Roman" w:cs="Times New Roman"/>
          <w:b/>
          <w:sz w:val="24"/>
          <w:szCs w:val="24"/>
        </w:rPr>
      </w:pPr>
    </w:p>
    <w:p w14:paraId="7E089412" w14:textId="77777777" w:rsidR="001C26E2" w:rsidRDefault="001C26E2" w:rsidP="00860D45">
      <w:pPr>
        <w:ind w:firstLine="720"/>
        <w:jc w:val="center"/>
        <w:rPr>
          <w:rFonts w:ascii="Times New Roman" w:eastAsia="Times New Roman" w:hAnsi="Times New Roman" w:cs="Times New Roman"/>
          <w:b/>
          <w:sz w:val="24"/>
          <w:szCs w:val="24"/>
        </w:rPr>
      </w:pPr>
    </w:p>
    <w:p w14:paraId="2A257817" w14:textId="77777777" w:rsidR="001C26E2" w:rsidRDefault="001C26E2" w:rsidP="00860D45">
      <w:pPr>
        <w:ind w:firstLine="720"/>
        <w:jc w:val="center"/>
        <w:rPr>
          <w:rFonts w:ascii="Times New Roman" w:eastAsia="Times New Roman" w:hAnsi="Times New Roman" w:cs="Times New Roman"/>
          <w:b/>
          <w:sz w:val="24"/>
          <w:szCs w:val="24"/>
        </w:rPr>
      </w:pPr>
    </w:p>
    <w:p w14:paraId="7A7CE670" w14:textId="77777777" w:rsidR="001C26E2" w:rsidRDefault="001C26E2" w:rsidP="00860D45">
      <w:pPr>
        <w:ind w:firstLine="720"/>
        <w:jc w:val="center"/>
        <w:rPr>
          <w:rFonts w:ascii="Times New Roman" w:eastAsia="Times New Roman" w:hAnsi="Times New Roman" w:cs="Times New Roman"/>
          <w:b/>
          <w:sz w:val="24"/>
          <w:szCs w:val="24"/>
        </w:rPr>
      </w:pPr>
    </w:p>
    <w:p w14:paraId="24A15FF5" w14:textId="77777777" w:rsidR="001C26E2" w:rsidRDefault="001C26E2" w:rsidP="00860D45">
      <w:pPr>
        <w:ind w:firstLine="720"/>
        <w:jc w:val="center"/>
        <w:rPr>
          <w:rFonts w:ascii="Times New Roman" w:eastAsia="Times New Roman" w:hAnsi="Times New Roman" w:cs="Times New Roman"/>
          <w:b/>
          <w:sz w:val="24"/>
          <w:szCs w:val="24"/>
        </w:rPr>
      </w:pPr>
    </w:p>
    <w:p w14:paraId="5DEB0ADA" w14:textId="77777777" w:rsidR="001C26E2" w:rsidRDefault="001C26E2" w:rsidP="00860D45">
      <w:pPr>
        <w:ind w:firstLine="720"/>
        <w:jc w:val="center"/>
        <w:rPr>
          <w:rFonts w:ascii="Times New Roman" w:eastAsia="Times New Roman" w:hAnsi="Times New Roman" w:cs="Times New Roman"/>
          <w:b/>
          <w:sz w:val="24"/>
          <w:szCs w:val="24"/>
        </w:rPr>
      </w:pPr>
    </w:p>
    <w:p w14:paraId="1D0C26AA" w14:textId="77777777" w:rsidR="001C26E2" w:rsidRDefault="001C26E2" w:rsidP="00860D45">
      <w:pPr>
        <w:ind w:firstLine="720"/>
        <w:jc w:val="center"/>
        <w:rPr>
          <w:rFonts w:ascii="Times New Roman" w:eastAsia="Times New Roman" w:hAnsi="Times New Roman" w:cs="Times New Roman"/>
          <w:b/>
          <w:sz w:val="24"/>
          <w:szCs w:val="24"/>
        </w:rPr>
      </w:pPr>
    </w:p>
    <w:p w14:paraId="7633F696" w14:textId="77777777" w:rsidR="001C26E2" w:rsidRDefault="001C26E2" w:rsidP="00860D45">
      <w:pPr>
        <w:ind w:firstLine="720"/>
        <w:jc w:val="center"/>
        <w:rPr>
          <w:rFonts w:ascii="Times New Roman" w:eastAsia="Times New Roman" w:hAnsi="Times New Roman" w:cs="Times New Roman"/>
          <w:b/>
          <w:sz w:val="24"/>
          <w:szCs w:val="24"/>
        </w:rPr>
      </w:pPr>
    </w:p>
    <w:p w14:paraId="6000D364" w14:textId="77777777" w:rsidR="001C26E2" w:rsidRDefault="001C26E2" w:rsidP="00860D45">
      <w:pPr>
        <w:ind w:firstLine="720"/>
        <w:jc w:val="center"/>
        <w:rPr>
          <w:rFonts w:ascii="Times New Roman" w:eastAsia="Times New Roman" w:hAnsi="Times New Roman" w:cs="Times New Roman"/>
          <w:b/>
          <w:sz w:val="24"/>
          <w:szCs w:val="24"/>
        </w:rPr>
      </w:pPr>
    </w:p>
    <w:p w14:paraId="4287C67D" w14:textId="77777777" w:rsidR="001C26E2" w:rsidRDefault="001C26E2" w:rsidP="00860D45">
      <w:pPr>
        <w:ind w:firstLine="720"/>
        <w:jc w:val="center"/>
        <w:rPr>
          <w:rFonts w:ascii="Times New Roman" w:eastAsia="Times New Roman" w:hAnsi="Times New Roman" w:cs="Times New Roman"/>
          <w:b/>
          <w:sz w:val="24"/>
          <w:szCs w:val="24"/>
        </w:rPr>
      </w:pPr>
    </w:p>
    <w:p w14:paraId="6DD675C2" w14:textId="77777777" w:rsidR="001C26E2" w:rsidRDefault="001C26E2" w:rsidP="00860D45">
      <w:pPr>
        <w:ind w:firstLine="720"/>
        <w:jc w:val="center"/>
        <w:rPr>
          <w:rFonts w:ascii="Times New Roman" w:eastAsia="Times New Roman" w:hAnsi="Times New Roman" w:cs="Times New Roman"/>
          <w:b/>
          <w:sz w:val="24"/>
          <w:szCs w:val="24"/>
        </w:rPr>
      </w:pPr>
    </w:p>
    <w:p w14:paraId="25E3C38C" w14:textId="77777777" w:rsidR="00687090" w:rsidRDefault="00687090" w:rsidP="00860D45">
      <w:pPr>
        <w:ind w:firstLine="720"/>
        <w:jc w:val="center"/>
        <w:rPr>
          <w:rFonts w:ascii="Times New Roman" w:eastAsia="Times New Roman" w:hAnsi="Times New Roman" w:cs="Times New Roman"/>
          <w:b/>
          <w:sz w:val="24"/>
          <w:szCs w:val="24"/>
        </w:rPr>
      </w:pPr>
    </w:p>
    <w:p w14:paraId="2DD1A542" w14:textId="77777777" w:rsidR="00687090" w:rsidRDefault="00687090" w:rsidP="00860D45">
      <w:pPr>
        <w:ind w:firstLine="720"/>
        <w:jc w:val="center"/>
        <w:rPr>
          <w:rFonts w:ascii="Times New Roman" w:eastAsia="Times New Roman" w:hAnsi="Times New Roman" w:cs="Times New Roman"/>
          <w:b/>
          <w:sz w:val="24"/>
          <w:szCs w:val="24"/>
        </w:rPr>
      </w:pPr>
    </w:p>
    <w:p w14:paraId="5EBD8ED2" w14:textId="77777777" w:rsidR="00687090" w:rsidRDefault="00687090" w:rsidP="00860D45">
      <w:pPr>
        <w:ind w:firstLine="720"/>
        <w:jc w:val="center"/>
        <w:rPr>
          <w:rFonts w:ascii="Times New Roman" w:eastAsia="Times New Roman" w:hAnsi="Times New Roman" w:cs="Times New Roman"/>
          <w:b/>
          <w:sz w:val="24"/>
          <w:szCs w:val="24"/>
        </w:rPr>
      </w:pPr>
    </w:p>
    <w:p w14:paraId="291CF0D2" w14:textId="77777777" w:rsidR="00687090" w:rsidRDefault="00687090" w:rsidP="00860D45">
      <w:pPr>
        <w:ind w:firstLine="720"/>
        <w:jc w:val="center"/>
        <w:rPr>
          <w:rFonts w:ascii="Times New Roman" w:eastAsia="Times New Roman" w:hAnsi="Times New Roman" w:cs="Times New Roman"/>
          <w:b/>
          <w:sz w:val="24"/>
          <w:szCs w:val="24"/>
        </w:rPr>
      </w:pPr>
    </w:p>
    <w:p w14:paraId="564F7CA8" w14:textId="77777777" w:rsidR="00687090" w:rsidRDefault="00687090" w:rsidP="00860D45">
      <w:pPr>
        <w:ind w:firstLine="720"/>
        <w:jc w:val="center"/>
        <w:rPr>
          <w:rFonts w:ascii="Times New Roman" w:eastAsia="Times New Roman" w:hAnsi="Times New Roman" w:cs="Times New Roman"/>
          <w:b/>
          <w:sz w:val="24"/>
          <w:szCs w:val="24"/>
        </w:rPr>
      </w:pPr>
    </w:p>
    <w:p w14:paraId="426E271A" w14:textId="77777777" w:rsidR="00687090" w:rsidRDefault="00687090" w:rsidP="00860D45">
      <w:pPr>
        <w:ind w:firstLine="720"/>
        <w:jc w:val="center"/>
        <w:rPr>
          <w:rFonts w:ascii="Times New Roman" w:eastAsia="Times New Roman" w:hAnsi="Times New Roman" w:cs="Times New Roman"/>
          <w:b/>
          <w:sz w:val="24"/>
          <w:szCs w:val="24"/>
        </w:rPr>
      </w:pPr>
    </w:p>
    <w:p w14:paraId="57709733" w14:textId="77777777" w:rsidR="001C26E2" w:rsidRDefault="001C26E2" w:rsidP="00860D45">
      <w:pPr>
        <w:ind w:firstLine="720"/>
        <w:jc w:val="center"/>
        <w:rPr>
          <w:rFonts w:ascii="Times New Roman" w:eastAsia="Times New Roman" w:hAnsi="Times New Roman" w:cs="Times New Roman"/>
          <w:b/>
          <w:sz w:val="24"/>
          <w:szCs w:val="24"/>
        </w:rPr>
      </w:pPr>
    </w:p>
    <w:p w14:paraId="7E61AC18" w14:textId="77777777" w:rsidR="008371A3" w:rsidRDefault="008371A3" w:rsidP="00860D45">
      <w:pPr>
        <w:ind w:firstLine="720"/>
        <w:jc w:val="center"/>
        <w:rPr>
          <w:rFonts w:ascii="Times New Roman" w:eastAsia="Times New Roman" w:hAnsi="Times New Roman" w:cs="Times New Roman"/>
          <w:b/>
          <w:sz w:val="24"/>
          <w:szCs w:val="24"/>
        </w:rPr>
      </w:pPr>
    </w:p>
    <w:p w14:paraId="041418F9" w14:textId="77777777" w:rsidR="008371A3" w:rsidRDefault="008371A3" w:rsidP="00860D45">
      <w:pPr>
        <w:ind w:firstLine="720"/>
        <w:jc w:val="center"/>
        <w:rPr>
          <w:rFonts w:ascii="Times New Roman" w:eastAsia="Times New Roman" w:hAnsi="Times New Roman" w:cs="Times New Roman"/>
          <w:b/>
          <w:sz w:val="24"/>
          <w:szCs w:val="24"/>
        </w:rPr>
      </w:pPr>
    </w:p>
    <w:p w14:paraId="156565CF" w14:textId="77777777" w:rsidR="001C26E2" w:rsidRDefault="001C26E2" w:rsidP="00860D45">
      <w:pPr>
        <w:ind w:firstLine="720"/>
        <w:jc w:val="center"/>
        <w:rPr>
          <w:rFonts w:ascii="Times New Roman" w:eastAsia="Times New Roman" w:hAnsi="Times New Roman" w:cs="Times New Roman"/>
          <w:b/>
          <w:sz w:val="24"/>
          <w:szCs w:val="24"/>
        </w:rPr>
      </w:pPr>
    </w:p>
    <w:p w14:paraId="76FD08A1" w14:textId="605C18F1"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lastRenderedPageBreak/>
        <w:t>ТРЕБОВАНИЯ К УСЛОВИЯМ РЕАЛИЗАЦИИ ПРОГРАММЫ НАЧАЛЬНОГО ОБЩЕГО ОБРАЗОВАНИЯ</w:t>
      </w:r>
    </w:p>
    <w:p w14:paraId="6440FCB3"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1.Общесистемные требования</w:t>
      </w:r>
    </w:p>
    <w:p w14:paraId="2C2B54B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Система условий реализации программы начального общего образования, созданная в образовательной организации, направлена </w:t>
      </w:r>
      <w:proofErr w:type="gramStart"/>
      <w:r w:rsidRPr="00217CCA">
        <w:rPr>
          <w:rFonts w:ascii="Times New Roman" w:eastAsia="Times New Roman" w:hAnsi="Times New Roman" w:cs="Times New Roman"/>
          <w:color w:val="000000"/>
          <w:sz w:val="24"/>
          <w:szCs w:val="24"/>
        </w:rPr>
        <w:t>на</w:t>
      </w:r>
      <w:proofErr w:type="gramEnd"/>
      <w:r w:rsidRPr="00217CCA">
        <w:rPr>
          <w:rFonts w:ascii="Times New Roman" w:eastAsia="Times New Roman" w:hAnsi="Times New Roman" w:cs="Times New Roman"/>
          <w:color w:val="000000"/>
          <w:sz w:val="24"/>
          <w:szCs w:val="24"/>
        </w:rPr>
        <w:t>:</w:t>
      </w:r>
    </w:p>
    <w:p w14:paraId="155EBE37"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достижение </w:t>
      </w:r>
      <w:proofErr w:type="gramStart"/>
      <w:r w:rsidRPr="00217CCA">
        <w:rPr>
          <w:rFonts w:ascii="Times New Roman" w:eastAsia="Times New Roman" w:hAnsi="Times New Roman" w:cs="Times New Roman"/>
          <w:color w:val="000000"/>
          <w:sz w:val="24"/>
          <w:szCs w:val="24"/>
        </w:rPr>
        <w:t>обучающимися</w:t>
      </w:r>
      <w:proofErr w:type="gramEnd"/>
      <w:r w:rsidRPr="00217CCA">
        <w:rPr>
          <w:rFonts w:ascii="Times New Roman" w:eastAsia="Times New Roman" w:hAnsi="Times New Roman" w:cs="Times New Roman"/>
          <w:color w:val="000000"/>
          <w:sz w:val="24"/>
          <w:szCs w:val="24"/>
        </w:rPr>
        <w:t xml:space="preserve"> планируемых результатов освоения программы начального общего образования, в том числе адаптированной;</w:t>
      </w:r>
    </w:p>
    <w:p w14:paraId="6EB3F881"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0951535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color w:val="000000"/>
          <w:sz w:val="24"/>
          <w:szCs w:val="24"/>
        </w:rPr>
        <w:t>метапредметных</w:t>
      </w:r>
      <w:proofErr w:type="spellEnd"/>
      <w:r w:rsidRPr="00217CCA">
        <w:rPr>
          <w:rFonts w:ascii="Times New Roman" w:eastAsia="Times New Roman" w:hAnsi="Times New Roman" w:cs="Times New Roman"/>
          <w:color w:val="000000"/>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0FF8033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389FDBBA"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67BD2F6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5FCFA10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3B60C4D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формирование у </w:t>
      </w:r>
      <w:proofErr w:type="gramStart"/>
      <w:r w:rsidRPr="00217CCA">
        <w:rPr>
          <w:rFonts w:ascii="Times New Roman" w:eastAsia="Times New Roman" w:hAnsi="Times New Roman" w:cs="Times New Roman"/>
          <w:color w:val="000000"/>
          <w:sz w:val="24"/>
          <w:szCs w:val="24"/>
        </w:rPr>
        <w:t>обучающихся</w:t>
      </w:r>
      <w:proofErr w:type="gramEnd"/>
      <w:r w:rsidRPr="00217CCA">
        <w:rPr>
          <w:rFonts w:ascii="Times New Roman" w:eastAsia="Times New Roman" w:hAnsi="Times New Roman" w:cs="Times New Roman"/>
          <w:color w:val="000000"/>
          <w:sz w:val="24"/>
          <w:szCs w:val="24"/>
        </w:rPr>
        <w:t xml:space="preserve">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0A6C09E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DC5AE2C"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использование в образовательной деятельности современных образовательных технологий, </w:t>
      </w:r>
      <w:proofErr w:type="gramStart"/>
      <w:r w:rsidRPr="00217CCA">
        <w:rPr>
          <w:rFonts w:ascii="Times New Roman" w:eastAsia="Times New Roman" w:hAnsi="Times New Roman" w:cs="Times New Roman"/>
          <w:color w:val="000000"/>
          <w:sz w:val="24"/>
          <w:szCs w:val="24"/>
        </w:rPr>
        <w:t>направленных</w:t>
      </w:r>
      <w:proofErr w:type="gramEnd"/>
      <w:r w:rsidRPr="00217CCA">
        <w:rPr>
          <w:rFonts w:ascii="Times New Roman" w:eastAsia="Times New Roman" w:hAnsi="Times New Roman" w:cs="Times New Roman"/>
          <w:color w:val="000000"/>
          <w:sz w:val="24"/>
          <w:szCs w:val="24"/>
        </w:rPr>
        <w:t xml:space="preserve"> в том числе на воспитание обучающихся и развитие различных форм наставничества;</w:t>
      </w:r>
    </w:p>
    <w:p w14:paraId="53B7CF7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D9EB6E9"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CDBE8B3"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B7B15FB"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3C0741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xml:space="preserve">Система условий реализации программы начального общего образования, созданная в образовательной организации, направлена </w:t>
      </w:r>
      <w:proofErr w:type="gramStart"/>
      <w:r w:rsidRPr="00217CCA">
        <w:rPr>
          <w:rFonts w:ascii="Times New Roman" w:eastAsia="Times New Roman" w:hAnsi="Times New Roman" w:cs="Times New Roman"/>
          <w:sz w:val="24"/>
          <w:szCs w:val="24"/>
        </w:rPr>
        <w:t>на</w:t>
      </w:r>
      <w:proofErr w:type="gramEnd"/>
      <w:r w:rsidRPr="00217CCA">
        <w:rPr>
          <w:rFonts w:ascii="Times New Roman" w:eastAsia="Times New Roman" w:hAnsi="Times New Roman" w:cs="Times New Roman"/>
          <w:sz w:val="24"/>
          <w:szCs w:val="24"/>
        </w:rPr>
        <w:t>:</w:t>
      </w:r>
    </w:p>
    <w:p w14:paraId="7D5B88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достижение </w:t>
      </w:r>
      <w:proofErr w:type="gramStart"/>
      <w:r w:rsidRPr="00217CCA">
        <w:rPr>
          <w:rFonts w:ascii="Times New Roman" w:eastAsia="Times New Roman" w:hAnsi="Times New Roman" w:cs="Times New Roman"/>
          <w:sz w:val="24"/>
          <w:szCs w:val="24"/>
        </w:rPr>
        <w:t>обучающимися</w:t>
      </w:r>
      <w:proofErr w:type="gramEnd"/>
      <w:r w:rsidRPr="00217CCA">
        <w:rPr>
          <w:rFonts w:ascii="Times New Roman" w:eastAsia="Times New Roman" w:hAnsi="Times New Roman" w:cs="Times New Roman"/>
          <w:sz w:val="24"/>
          <w:szCs w:val="24"/>
        </w:rPr>
        <w:t xml:space="preserve"> планируемых результатов освоения программы начального общего образования, в том числе адаптированной;</w:t>
      </w:r>
    </w:p>
    <w:p w14:paraId="3B9DED8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4AF63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477CF2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F7FE9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93FF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5CE85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EE1450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у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xml:space="preserve">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7321A11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C2CD1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использование в образовательной деятельности современных образовательных технологий, </w:t>
      </w:r>
      <w:proofErr w:type="gramStart"/>
      <w:r w:rsidRPr="00217CCA">
        <w:rPr>
          <w:rFonts w:ascii="Times New Roman" w:eastAsia="Times New Roman" w:hAnsi="Times New Roman" w:cs="Times New Roman"/>
          <w:sz w:val="24"/>
          <w:szCs w:val="24"/>
        </w:rPr>
        <w:t>направленных</w:t>
      </w:r>
      <w:proofErr w:type="gramEnd"/>
      <w:r w:rsidRPr="00217CCA">
        <w:rPr>
          <w:rFonts w:ascii="Times New Roman" w:eastAsia="Times New Roman" w:hAnsi="Times New Roman" w:cs="Times New Roman"/>
          <w:sz w:val="24"/>
          <w:szCs w:val="24"/>
        </w:rPr>
        <w:t xml:space="preserve"> в том числе на воспитание обучающихся и развитие различных форм наставничества;</w:t>
      </w:r>
    </w:p>
    <w:p w14:paraId="0E64A0E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57E76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F9E3E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14C7E8D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543B1DD2" w14:textId="77777777" w:rsidR="00860D45" w:rsidRPr="00217CCA" w:rsidRDefault="00860D45" w:rsidP="00860D45">
      <w:pPr>
        <w:ind w:firstLine="720"/>
        <w:jc w:val="both"/>
        <w:rPr>
          <w:rFonts w:ascii="Times New Roman" w:eastAsia="Times New Roman" w:hAnsi="Times New Roman" w:cs="Times New Roman"/>
          <w:sz w:val="24"/>
          <w:szCs w:val="24"/>
        </w:rPr>
      </w:pPr>
    </w:p>
    <w:p w14:paraId="7AF3EC35" w14:textId="77777777" w:rsidR="00860D45" w:rsidRPr="00217CCA" w:rsidRDefault="00860D45" w:rsidP="00860D45">
      <w:pPr>
        <w:ind w:firstLine="720"/>
        <w:jc w:val="both"/>
        <w:rPr>
          <w:rFonts w:ascii="Times New Roman" w:eastAsia="Times New Roman" w:hAnsi="Times New Roman" w:cs="Times New Roman"/>
          <w:b/>
          <w:sz w:val="24"/>
          <w:szCs w:val="24"/>
        </w:rPr>
      </w:pPr>
    </w:p>
    <w:p w14:paraId="7AB9B52C" w14:textId="77777777" w:rsidR="00860D45" w:rsidRPr="00217CCA" w:rsidRDefault="00860D45" w:rsidP="00860D45">
      <w:pPr>
        <w:ind w:firstLine="720"/>
        <w:jc w:val="both"/>
        <w:rPr>
          <w:rFonts w:ascii="Times New Roman" w:eastAsia="Times New Roman" w:hAnsi="Times New Roman" w:cs="Times New Roman"/>
          <w:b/>
          <w:sz w:val="24"/>
          <w:szCs w:val="24"/>
        </w:rPr>
      </w:pPr>
    </w:p>
    <w:p w14:paraId="41684601" w14:textId="77777777"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lastRenderedPageBreak/>
        <w:t>2.Требования к материально-техническому и учебно-методическому обеспечению</w:t>
      </w:r>
    </w:p>
    <w:p w14:paraId="5852794A" w14:textId="39CD71D4"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Для реализации программы начального общего образования МБОУ «</w:t>
      </w:r>
      <w:r w:rsidR="00AB2993">
        <w:rPr>
          <w:rFonts w:ascii="Times New Roman" w:eastAsia="Times New Roman" w:hAnsi="Times New Roman" w:cs="Times New Roman"/>
          <w:sz w:val="24"/>
          <w:szCs w:val="24"/>
        </w:rPr>
        <w:t xml:space="preserve">Сабинская средняя общеобразовательная школа </w:t>
      </w:r>
      <w:r w:rsidR="001C26E2">
        <w:rPr>
          <w:rFonts w:ascii="Times New Roman" w:eastAsia="Times New Roman" w:hAnsi="Times New Roman" w:cs="Times New Roman"/>
          <w:sz w:val="24"/>
          <w:szCs w:val="24"/>
        </w:rPr>
        <w:t xml:space="preserve"> Сабинского муниципального района Республики Татарстан» (далее</w:t>
      </w:r>
      <w:r w:rsidR="000A7595">
        <w:rPr>
          <w:rFonts w:ascii="Times New Roman" w:eastAsia="Times New Roman" w:hAnsi="Times New Roman" w:cs="Times New Roman"/>
          <w:sz w:val="24"/>
          <w:szCs w:val="24"/>
        </w:rPr>
        <w:t xml:space="preserve"> </w:t>
      </w:r>
      <w:r w:rsidR="001C26E2">
        <w:rPr>
          <w:rFonts w:ascii="Times New Roman" w:eastAsia="Times New Roman" w:hAnsi="Times New Roman" w:cs="Times New Roman"/>
          <w:sz w:val="24"/>
          <w:szCs w:val="24"/>
        </w:rPr>
        <w:t>- МБОУ «</w:t>
      </w:r>
      <w:r w:rsidR="00AB2993">
        <w:rPr>
          <w:rFonts w:ascii="Times New Roman" w:eastAsia="Times New Roman" w:hAnsi="Times New Roman" w:cs="Times New Roman"/>
          <w:sz w:val="24"/>
          <w:szCs w:val="24"/>
        </w:rPr>
        <w:t>Сабинская СОШ</w:t>
      </w:r>
      <w:r w:rsidR="001C26E2">
        <w:rPr>
          <w:rFonts w:ascii="Times New Roman" w:eastAsia="Times New Roman" w:hAnsi="Times New Roman" w:cs="Times New Roman"/>
          <w:sz w:val="24"/>
          <w:szCs w:val="24"/>
        </w:rPr>
        <w:t>»)</w:t>
      </w:r>
      <w:r w:rsidRPr="00217CCA">
        <w:rPr>
          <w:rFonts w:ascii="Times New Roman" w:eastAsia="Times New Roman" w:hAnsi="Times New Roman"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6F03FF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Обеспеченность кадровыми условиями включает в себя:</w:t>
      </w:r>
    </w:p>
    <w:p w14:paraId="076AAF8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укомплектованность образовательной организации педагогическими, руководящими и иными работниками;</w:t>
      </w:r>
    </w:p>
    <w:p w14:paraId="22DC60B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7B7695A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0F57433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21B972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268F38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6F537A0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707C4A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14:paraId="6B4DD3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23B288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w:t>
      </w:r>
      <w:r w:rsidRPr="00217CCA">
        <w:rPr>
          <w:rFonts w:ascii="Times New Roman" w:eastAsia="Times New Roman" w:hAnsi="Times New Roman" w:cs="Times New Roman"/>
          <w:sz w:val="24"/>
          <w:szCs w:val="24"/>
        </w:rPr>
        <w:lastRenderedPageBreak/>
        <w:t>Российской Федерации.</w:t>
      </w:r>
    </w:p>
    <w:p w14:paraId="132F52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14:paraId="197C5762"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953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572"/>
        <w:gridCol w:w="3280"/>
        <w:gridCol w:w="1985"/>
        <w:gridCol w:w="1701"/>
      </w:tblGrid>
      <w:tr w:rsidR="00860D45" w:rsidRPr="00217CCA" w14:paraId="19009A72" w14:textId="77777777" w:rsidTr="0041204D">
        <w:trPr>
          <w:trHeight w:val="1953"/>
        </w:trPr>
        <w:tc>
          <w:tcPr>
            <w:tcW w:w="2572" w:type="dxa"/>
          </w:tcPr>
          <w:p w14:paraId="52311980" w14:textId="77777777" w:rsidR="00860D45" w:rsidRPr="00217CCA" w:rsidRDefault="00860D45" w:rsidP="0041204D">
            <w:pPr>
              <w:ind w:firstLine="720"/>
              <w:jc w:val="both"/>
              <w:rPr>
                <w:rFonts w:ascii="Times New Roman" w:eastAsia="Times New Roman" w:hAnsi="Times New Roman" w:cs="Times New Roman"/>
                <w:sz w:val="24"/>
                <w:szCs w:val="24"/>
              </w:rPr>
            </w:pPr>
          </w:p>
          <w:p w14:paraId="40AC279B" w14:textId="77777777" w:rsidR="00860D45" w:rsidRPr="00217CCA" w:rsidRDefault="00860D45" w:rsidP="0041204D">
            <w:pPr>
              <w:ind w:firstLine="720"/>
              <w:jc w:val="both"/>
              <w:rPr>
                <w:rFonts w:ascii="Times New Roman" w:eastAsia="Times New Roman" w:hAnsi="Times New Roman" w:cs="Times New Roman"/>
                <w:sz w:val="24"/>
                <w:szCs w:val="24"/>
              </w:rPr>
            </w:pPr>
          </w:p>
          <w:p w14:paraId="27783290" w14:textId="77777777" w:rsidR="00860D45" w:rsidRPr="00217CCA" w:rsidRDefault="00860D45" w:rsidP="0041204D">
            <w:pPr>
              <w:ind w:firstLine="720"/>
              <w:jc w:val="both"/>
              <w:rPr>
                <w:rFonts w:ascii="Times New Roman" w:eastAsia="Times New Roman" w:hAnsi="Times New Roman" w:cs="Times New Roman"/>
                <w:sz w:val="24"/>
                <w:szCs w:val="24"/>
              </w:rPr>
            </w:pPr>
          </w:p>
          <w:p w14:paraId="49387C34"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Категория работников</w:t>
            </w:r>
          </w:p>
        </w:tc>
        <w:tc>
          <w:tcPr>
            <w:tcW w:w="3280" w:type="dxa"/>
          </w:tcPr>
          <w:p w14:paraId="1701B215" w14:textId="77777777" w:rsidR="00860D45" w:rsidRPr="00217CCA" w:rsidRDefault="00860D45" w:rsidP="0041204D">
            <w:pPr>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Подтверждение уровня квалификации документами об образовании (профессиональной</w:t>
            </w:r>
            <w:proofErr w:type="gramEnd"/>
          </w:p>
          <w:p w14:paraId="3719854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переподготовке</w:t>
            </w:r>
            <w:proofErr w:type="gramStart"/>
            <w:r w:rsidRPr="00217CCA">
              <w:rPr>
                <w:rFonts w:ascii="Times New Roman" w:eastAsia="Times New Roman" w:hAnsi="Times New Roman" w:cs="Times New Roman"/>
                <w:sz w:val="24"/>
                <w:szCs w:val="24"/>
              </w:rPr>
              <w:t>) (%)</w:t>
            </w:r>
            <w:proofErr w:type="gramEnd"/>
          </w:p>
        </w:tc>
        <w:tc>
          <w:tcPr>
            <w:tcW w:w="3686" w:type="dxa"/>
            <w:gridSpan w:val="2"/>
          </w:tcPr>
          <w:p w14:paraId="691AD0BA" w14:textId="77777777" w:rsidR="00860D45" w:rsidRPr="00217CCA" w:rsidRDefault="00860D45" w:rsidP="0041204D">
            <w:pPr>
              <w:ind w:firstLine="720"/>
              <w:jc w:val="both"/>
              <w:rPr>
                <w:rFonts w:ascii="Times New Roman" w:eastAsia="Times New Roman" w:hAnsi="Times New Roman" w:cs="Times New Roman"/>
                <w:sz w:val="24"/>
                <w:szCs w:val="24"/>
              </w:rPr>
            </w:pPr>
          </w:p>
          <w:p w14:paraId="44C66AE7" w14:textId="77777777" w:rsidR="00860D45" w:rsidRPr="00217CCA" w:rsidRDefault="00860D45" w:rsidP="0041204D">
            <w:pPr>
              <w:ind w:firstLine="720"/>
              <w:jc w:val="both"/>
              <w:rPr>
                <w:rFonts w:ascii="Times New Roman" w:eastAsia="Times New Roman" w:hAnsi="Times New Roman" w:cs="Times New Roman"/>
                <w:sz w:val="24"/>
                <w:szCs w:val="24"/>
              </w:rPr>
            </w:pPr>
          </w:p>
          <w:p w14:paraId="0AFFF90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квалификации результатами аттестации</w:t>
            </w:r>
          </w:p>
        </w:tc>
      </w:tr>
      <w:tr w:rsidR="00860D45" w:rsidRPr="00217CCA" w14:paraId="44BA8AA5" w14:textId="77777777" w:rsidTr="0041204D">
        <w:trPr>
          <w:trHeight w:val="1153"/>
        </w:trPr>
        <w:tc>
          <w:tcPr>
            <w:tcW w:w="2572" w:type="dxa"/>
          </w:tcPr>
          <w:p w14:paraId="4731BD4A" w14:textId="77777777" w:rsidR="00860D45" w:rsidRPr="00217CCA" w:rsidRDefault="00860D45" w:rsidP="0041204D">
            <w:pPr>
              <w:jc w:val="both"/>
              <w:rPr>
                <w:rFonts w:ascii="Times New Roman" w:eastAsia="Times New Roman" w:hAnsi="Times New Roman" w:cs="Times New Roman"/>
                <w:sz w:val="24"/>
                <w:szCs w:val="24"/>
              </w:rPr>
            </w:pPr>
          </w:p>
        </w:tc>
        <w:tc>
          <w:tcPr>
            <w:tcW w:w="3280" w:type="dxa"/>
          </w:tcPr>
          <w:p w14:paraId="5A378A5C"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985" w:type="dxa"/>
          </w:tcPr>
          <w:p w14:paraId="1FC3DA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соответствие занимаемой должности</w:t>
            </w:r>
            <w:proofErr w:type="gramStart"/>
            <w:r w:rsidRPr="00217CCA">
              <w:rPr>
                <w:rFonts w:ascii="Times New Roman" w:eastAsia="Times New Roman" w:hAnsi="Times New Roman" w:cs="Times New Roman"/>
                <w:sz w:val="24"/>
                <w:szCs w:val="24"/>
              </w:rPr>
              <w:t xml:space="preserve"> (%)</w:t>
            </w:r>
            <w:proofErr w:type="gramEnd"/>
          </w:p>
        </w:tc>
        <w:tc>
          <w:tcPr>
            <w:tcW w:w="1701" w:type="dxa"/>
          </w:tcPr>
          <w:p w14:paraId="379E088B" w14:textId="77777777" w:rsidR="00860D45" w:rsidRPr="00217CCA" w:rsidRDefault="00860D45" w:rsidP="0041204D">
            <w:pPr>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квалифик</w:t>
            </w:r>
            <w:proofErr w:type="gramStart"/>
            <w:r w:rsidRPr="00217CCA">
              <w:rPr>
                <w:rFonts w:ascii="Times New Roman" w:eastAsia="Times New Roman" w:hAnsi="Times New Roman" w:cs="Times New Roman"/>
                <w:sz w:val="24"/>
                <w:szCs w:val="24"/>
              </w:rPr>
              <w:t>а</w:t>
            </w:r>
            <w:proofErr w:type="spellEnd"/>
            <w:r w:rsidRPr="00217CCA">
              <w:rPr>
                <w:rFonts w:ascii="Times New Roman" w:eastAsia="Times New Roman" w:hAnsi="Times New Roman" w:cs="Times New Roman"/>
                <w:sz w:val="24"/>
                <w:szCs w:val="24"/>
              </w:rPr>
              <w:t>-</w:t>
            </w:r>
            <w:proofErr w:type="gramEnd"/>
            <w:r w:rsidRPr="00217CCA">
              <w:rPr>
                <w:rFonts w:ascii="Times New Roman" w:eastAsia="Times New Roman" w:hAnsi="Times New Roman" w:cs="Times New Roman"/>
                <w:sz w:val="24"/>
                <w:szCs w:val="24"/>
              </w:rPr>
              <w:t xml:space="preserve"> </w:t>
            </w:r>
            <w:proofErr w:type="spellStart"/>
            <w:r w:rsidRPr="00217CCA">
              <w:rPr>
                <w:rFonts w:ascii="Times New Roman" w:eastAsia="Times New Roman" w:hAnsi="Times New Roman" w:cs="Times New Roman"/>
                <w:sz w:val="24"/>
                <w:szCs w:val="24"/>
              </w:rPr>
              <w:t>ционная</w:t>
            </w:r>
            <w:proofErr w:type="spellEnd"/>
            <w:r w:rsidRPr="00217CCA">
              <w:rPr>
                <w:rFonts w:ascii="Times New Roman" w:eastAsia="Times New Roman" w:hAnsi="Times New Roman" w:cs="Times New Roman"/>
                <w:sz w:val="24"/>
                <w:szCs w:val="24"/>
              </w:rPr>
              <w:t xml:space="preserve"> категория (%)</w:t>
            </w:r>
          </w:p>
        </w:tc>
      </w:tr>
      <w:tr w:rsidR="00860D45" w:rsidRPr="00217CCA" w14:paraId="6AA38537" w14:textId="77777777" w:rsidTr="0041204D">
        <w:trPr>
          <w:trHeight w:val="553"/>
        </w:trPr>
        <w:tc>
          <w:tcPr>
            <w:tcW w:w="2572" w:type="dxa"/>
          </w:tcPr>
          <w:p w14:paraId="4365C71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Педагогические работники</w:t>
            </w:r>
          </w:p>
        </w:tc>
        <w:tc>
          <w:tcPr>
            <w:tcW w:w="3280" w:type="dxa"/>
          </w:tcPr>
          <w:p w14:paraId="32938D74" w14:textId="787A97C0" w:rsidR="00860D45" w:rsidRPr="00217CCA" w:rsidRDefault="00AB2993"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985" w:type="dxa"/>
          </w:tcPr>
          <w:p w14:paraId="61A67BA6" w14:textId="75B37EBD"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Pr>
          <w:p w14:paraId="4AE26758" w14:textId="2EBEAEA7"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r w:rsidR="00860D45" w:rsidRPr="00217CCA">
              <w:rPr>
                <w:rFonts w:ascii="Times New Roman" w:eastAsia="Times New Roman" w:hAnsi="Times New Roman" w:cs="Times New Roman"/>
                <w:sz w:val="24"/>
                <w:szCs w:val="24"/>
              </w:rPr>
              <w:t>%</w:t>
            </w:r>
          </w:p>
        </w:tc>
      </w:tr>
      <w:tr w:rsidR="00860D45" w:rsidRPr="00217CCA" w14:paraId="03A4594E" w14:textId="77777777" w:rsidTr="0041204D">
        <w:trPr>
          <w:trHeight w:val="553"/>
        </w:trPr>
        <w:tc>
          <w:tcPr>
            <w:tcW w:w="2572" w:type="dxa"/>
          </w:tcPr>
          <w:p w14:paraId="1E3A7E8D"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Руководящие работники</w:t>
            </w:r>
          </w:p>
        </w:tc>
        <w:tc>
          <w:tcPr>
            <w:tcW w:w="3280" w:type="dxa"/>
          </w:tcPr>
          <w:p w14:paraId="4515AC75" w14:textId="7C56FAD3"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5" w:type="dxa"/>
          </w:tcPr>
          <w:p w14:paraId="6B85D80C" w14:textId="33EC876B"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Pr>
          <w:p w14:paraId="08BE328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100%</w:t>
            </w:r>
          </w:p>
        </w:tc>
      </w:tr>
    </w:tbl>
    <w:p w14:paraId="5302C207" w14:textId="3BEFED4A" w:rsidR="00860D45" w:rsidRPr="00217CCA" w:rsidRDefault="00AB2993" w:rsidP="00860D4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«Сабинская С</w:t>
      </w:r>
      <w:r w:rsidR="000A7595">
        <w:rPr>
          <w:rFonts w:ascii="Times New Roman" w:eastAsia="Times New Roman" w:hAnsi="Times New Roman" w:cs="Times New Roman"/>
          <w:sz w:val="24"/>
          <w:szCs w:val="24"/>
        </w:rPr>
        <w:t>ОШ»</w:t>
      </w:r>
      <w:r w:rsidR="000A7595" w:rsidRPr="00217CCA">
        <w:rPr>
          <w:rFonts w:ascii="Times New Roman" w:eastAsia="Times New Roman" w:hAnsi="Times New Roman" w:cs="Times New Roman"/>
          <w:sz w:val="24"/>
          <w:szCs w:val="24"/>
        </w:rPr>
        <w:t xml:space="preserve"> </w:t>
      </w:r>
      <w:proofErr w:type="gramStart"/>
      <w:r w:rsidR="00860D45" w:rsidRPr="00217CCA">
        <w:rPr>
          <w:rFonts w:ascii="Times New Roman" w:eastAsia="Times New Roman" w:hAnsi="Times New Roman" w:cs="Times New Roman"/>
          <w:sz w:val="24"/>
          <w:szCs w:val="24"/>
        </w:rPr>
        <w:t>укомплектована</w:t>
      </w:r>
      <w:proofErr w:type="gramEnd"/>
      <w:r w:rsidR="00860D45" w:rsidRPr="00217CCA">
        <w:rPr>
          <w:rFonts w:ascii="Times New Roman" w:eastAsia="Times New Roman" w:hAnsi="Times New Roman" w:cs="Times New Roman"/>
          <w:sz w:val="24"/>
          <w:szCs w:val="24"/>
        </w:rPr>
        <w:t xml:space="preserve">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BDA65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Профессиональное развитие и повышение квалификации педагогических работников.</w:t>
      </w:r>
      <w:r w:rsidRPr="00217CCA">
        <w:rPr>
          <w:rFonts w:ascii="Times New Roman" w:eastAsia="Times New Roman" w:hAnsi="Times New Roman" w:cs="Times New Roman"/>
          <w:sz w:val="24"/>
          <w:szCs w:val="24"/>
        </w:rPr>
        <w:t xml:space="preserve"> </w:t>
      </w:r>
    </w:p>
    <w:p w14:paraId="746E18B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3EB7E0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2F305AF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D1ED2E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528ED17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4C05EC4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1A469F9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2265FD8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DBB5C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Актуальные вопросы реализации программы начального общего образования </w:t>
      </w:r>
      <w:r w:rsidRPr="00217CCA">
        <w:rPr>
          <w:rFonts w:ascii="Times New Roman" w:eastAsia="Times New Roman" w:hAnsi="Times New Roman" w:cs="Times New Roman"/>
          <w:sz w:val="24"/>
          <w:szCs w:val="24"/>
        </w:rPr>
        <w:lastRenderedPageBreak/>
        <w:t>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7CF4FB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p>
    <w:p w14:paraId="47328729" w14:textId="77777777" w:rsidR="00860D45" w:rsidRPr="00217CCA" w:rsidRDefault="00860D45" w:rsidP="00860D45">
      <w:pPr>
        <w:ind w:firstLine="720"/>
        <w:jc w:val="both"/>
        <w:rPr>
          <w:rFonts w:ascii="Times New Roman" w:eastAsia="Times New Roman" w:hAnsi="Times New Roman" w:cs="Times New Roman"/>
          <w:sz w:val="24"/>
          <w:szCs w:val="24"/>
        </w:rPr>
      </w:pPr>
    </w:p>
    <w:p w14:paraId="7877FBA5" w14:textId="77777777" w:rsidR="00860D45" w:rsidRPr="00217CCA" w:rsidRDefault="00860D45" w:rsidP="00860D45">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217CCA">
        <w:rPr>
          <w:rFonts w:ascii="Times New Roman" w:eastAsia="Times New Roman" w:hAnsi="Times New Roman" w:cs="Times New Roman"/>
          <w:b/>
          <w:sz w:val="24"/>
          <w:szCs w:val="24"/>
        </w:rPr>
        <w:t>.Требования к психолого-педагогическим, кадровым и финансовым  условиям</w:t>
      </w:r>
    </w:p>
    <w:p w14:paraId="2DFDDB4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ED23A2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620F25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7A2D8FB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0F045C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обеспечивают профилактику формирования у обучающихся </w:t>
      </w:r>
      <w:proofErr w:type="spellStart"/>
      <w:r w:rsidRPr="00217CCA">
        <w:rPr>
          <w:rFonts w:ascii="Times New Roman" w:eastAsia="Times New Roman" w:hAnsi="Times New Roman" w:cs="Times New Roman"/>
          <w:sz w:val="24"/>
          <w:szCs w:val="24"/>
        </w:rPr>
        <w:t>девиантных</w:t>
      </w:r>
      <w:proofErr w:type="spellEnd"/>
      <w:r w:rsidRPr="00217CCA">
        <w:rPr>
          <w:rFonts w:ascii="Times New Roman" w:eastAsia="Times New Roman" w:hAnsi="Times New Roman" w:cs="Times New Roman"/>
          <w:sz w:val="24"/>
          <w:szCs w:val="24"/>
        </w:rPr>
        <w:t xml:space="preserve"> форм поведения, агрессии и повышенной тревожности.</w:t>
      </w:r>
    </w:p>
    <w:p w14:paraId="5CB221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14:paraId="38B1E6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педагогом-психологом; учителем-логопедом; учителем-дефектологом; </w:t>
      </w:r>
      <w:proofErr w:type="spellStart"/>
      <w:r w:rsidRPr="00217CCA">
        <w:rPr>
          <w:rFonts w:ascii="Times New Roman" w:eastAsia="Times New Roman" w:hAnsi="Times New Roman" w:cs="Times New Roman"/>
          <w:sz w:val="24"/>
          <w:szCs w:val="24"/>
        </w:rPr>
        <w:t>тьюторами</w:t>
      </w:r>
      <w:proofErr w:type="spellEnd"/>
      <w:r w:rsidRPr="00217CCA">
        <w:rPr>
          <w:rFonts w:ascii="Times New Roman" w:eastAsia="Times New Roman" w:hAnsi="Times New Roman" w:cs="Times New Roman"/>
          <w:sz w:val="24"/>
          <w:szCs w:val="24"/>
        </w:rPr>
        <w:t>;</w:t>
      </w:r>
    </w:p>
    <w:p w14:paraId="1BDAC47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социальным педагогом.</w:t>
      </w:r>
    </w:p>
    <w:p w14:paraId="32B10C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D2C5A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и развитие психолого-педагогической компетентности всех участников образовательных отношений;</w:t>
      </w:r>
    </w:p>
    <w:p w14:paraId="399630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—сохранение и укрепление психологического благополучия и психического здоровья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w:t>
      </w:r>
    </w:p>
    <w:p w14:paraId="51CEEE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и сопровождение детско-родительских отношений;</w:t>
      </w:r>
    </w:p>
    <w:p w14:paraId="0AB0A0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ценности здоровья и безопасного образа жизни;</w:t>
      </w:r>
    </w:p>
    <w:p w14:paraId="3508A8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283CF9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—мониторинг возможностей и способностей обучающихся, выявление, поддержка и сопровождение одарённых детей;</w:t>
      </w:r>
    </w:p>
    <w:p w14:paraId="4639A3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—создание условий для последующего профессионального самоопределения;</w:t>
      </w:r>
    </w:p>
    <w:p w14:paraId="2C54EF2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14:paraId="5166DD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детских объединений, ученического самоуправления;</w:t>
      </w:r>
    </w:p>
    <w:p w14:paraId="724B10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психологической культуры поведения в информационной среде;</w:t>
      </w:r>
    </w:p>
    <w:p w14:paraId="44C79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—развитие психологической культуры в области использования ИКТ.</w:t>
      </w:r>
    </w:p>
    <w:p w14:paraId="3735DF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процессе реализации основной образовательной программы осуществляется </w:t>
      </w:r>
      <w:r w:rsidRPr="00217CCA">
        <w:rPr>
          <w:rFonts w:ascii="Times New Roman" w:eastAsia="Times New Roman" w:hAnsi="Times New Roman" w:cs="Times New Roman"/>
          <w:sz w:val="24"/>
          <w:szCs w:val="24"/>
        </w:rPr>
        <w:lastRenderedPageBreak/>
        <w:t>индивидуальное психолого-педагогическое сопровождение всех участников образовательных отношений, в том числе (указать при наличии):</w:t>
      </w:r>
    </w:p>
    <w:p w14:paraId="28C57621"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испытывающих трудности в освоении программы основного общего образования, развитии и социальной адаптации;</w:t>
      </w:r>
    </w:p>
    <w:p w14:paraId="3A5196F2"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проявляющих индивидуальные способности, и одарённых;</w:t>
      </w:r>
    </w:p>
    <w:p w14:paraId="67189C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с ОВЗ;</w:t>
      </w:r>
    </w:p>
    <w:p w14:paraId="36302BE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11039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родителей (законных представителей) несовершеннолетних обучающихся.</w:t>
      </w:r>
    </w:p>
    <w:p w14:paraId="16803F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Психолого-педагогическая поддержка участников образовательных отношений</w:t>
      </w:r>
      <w:r w:rsidRPr="00217CCA">
        <w:rPr>
          <w:rFonts w:ascii="Times New Roman" w:eastAsia="Times New Roman" w:hAnsi="Times New Roman" w:cs="Times New Roman"/>
          <w:sz w:val="24"/>
          <w:szCs w:val="24"/>
        </w:rPr>
        <w:t xml:space="preserve"> реализуется диверсифицировано, на уровне образовательной организации, классов, групп, а также на индивидуальном уровне.</w:t>
      </w:r>
    </w:p>
    <w:p w14:paraId="511C0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3A8296E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14:paraId="3EE3B91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413F8DE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(расписание консультаций и сотрудников, уполномоченных их проводить);</w:t>
      </w:r>
    </w:p>
    <w:p w14:paraId="3E33B0C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14:paraId="6010D42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(план-график проведения мероприятий — при наличии).</w:t>
      </w:r>
    </w:p>
    <w:p w14:paraId="00A78F33" w14:textId="1EF1B1D2"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Финансово-экономические условия реализации образовательной программы начального общего образования в </w:t>
      </w:r>
      <w:r w:rsidR="000A7595">
        <w:rPr>
          <w:rFonts w:ascii="Times New Roman" w:eastAsia="Times New Roman" w:hAnsi="Times New Roman" w:cs="Times New Roman"/>
          <w:sz w:val="24"/>
          <w:szCs w:val="24"/>
        </w:rPr>
        <w:t>МБОУ «</w:t>
      </w:r>
      <w:r w:rsidR="00AB2993">
        <w:rPr>
          <w:rFonts w:ascii="Times New Roman" w:eastAsia="Times New Roman" w:hAnsi="Times New Roman" w:cs="Times New Roman"/>
          <w:sz w:val="24"/>
          <w:szCs w:val="24"/>
        </w:rPr>
        <w:t>Сабинская СОШ</w:t>
      </w:r>
      <w:r w:rsidR="000A7595">
        <w:rPr>
          <w:rFonts w:ascii="Times New Roman" w:eastAsia="Times New Roman" w:hAnsi="Times New Roman" w:cs="Times New Roman"/>
          <w:sz w:val="24"/>
          <w:szCs w:val="24"/>
        </w:rPr>
        <w:t>»</w:t>
      </w:r>
    </w:p>
    <w:p w14:paraId="372D3F6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roofErr w:type="gramStart"/>
      <w:r w:rsidRPr="00217CCA">
        <w:rPr>
          <w:rFonts w:ascii="Times New Roman" w:eastAsia="Times New Roman" w:hAnsi="Times New Roman"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roofErr w:type="gramEnd"/>
    </w:p>
    <w:p w14:paraId="5DE5AB1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4EE11C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roofErr w:type="gramStart"/>
      <w:r w:rsidRPr="00217CCA">
        <w:rPr>
          <w:rFonts w:ascii="Times New Roman" w:eastAsia="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начального общего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w:t>
      </w:r>
      <w:proofErr w:type="gramEnd"/>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roofErr w:type="gramEnd"/>
    </w:p>
    <w:p w14:paraId="2CFEB76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Норматив затрат на реализацию образовательной программы начального общего </w:t>
      </w:r>
      <w:r w:rsidRPr="00217CCA">
        <w:rPr>
          <w:rFonts w:ascii="Times New Roman" w:eastAsia="Times New Roman" w:hAnsi="Times New Roman" w:cs="Times New Roman"/>
          <w:sz w:val="24"/>
          <w:szCs w:val="24"/>
        </w:rPr>
        <w:lastRenderedPageBreak/>
        <w:t>образования — гарантированный минимально допустимый объём финансовых сре</w:t>
      </w:r>
      <w:proofErr w:type="gramStart"/>
      <w:r w:rsidRPr="00217CCA">
        <w:rPr>
          <w:rFonts w:ascii="Times New Roman" w:eastAsia="Times New Roman" w:hAnsi="Times New Roman" w:cs="Times New Roman"/>
          <w:sz w:val="24"/>
          <w:szCs w:val="24"/>
        </w:rPr>
        <w:t>дств в г</w:t>
      </w:r>
      <w:proofErr w:type="gramEnd"/>
      <w:r w:rsidRPr="00217CCA">
        <w:rPr>
          <w:rFonts w:ascii="Times New Roman" w:eastAsia="Times New Roman" w:hAnsi="Times New Roman" w:cs="Times New Roman"/>
          <w:sz w:val="24"/>
          <w:szCs w:val="24"/>
        </w:rPr>
        <w:t>од в расчёте на одного обучающегося, необходимый для реализации образовательной программы начального общего образования, включая:</w:t>
      </w:r>
    </w:p>
    <w:p w14:paraId="42CED49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оплату труда работников, участвующих в разработке и реализации образовательной программы начального общего образования;</w:t>
      </w:r>
    </w:p>
    <w:p w14:paraId="13BE8D7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приобретение учебников и учебных пособий, средств обучения;</w:t>
      </w:r>
    </w:p>
    <w:p w14:paraId="10458AD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w:t>
      </w:r>
    </w:p>
    <w:p w14:paraId="56ECED17"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w:t>
      </w:r>
      <w:proofErr w:type="gramEnd"/>
      <w:r w:rsidRPr="00217CCA">
        <w:rPr>
          <w:rFonts w:ascii="Times New Roman" w:eastAsia="Times New Roman" w:hAnsi="Times New Roman" w:cs="Times New Roman"/>
          <w:sz w:val="24"/>
          <w:szCs w:val="24"/>
        </w:rPr>
        <w:t xml:space="preserve"> деятельности (для различных </w:t>
      </w:r>
      <w:proofErr w:type="gramStart"/>
      <w:r w:rsidRPr="00217CCA">
        <w:rPr>
          <w:rFonts w:ascii="Times New Roman" w:eastAsia="Times New Roman" w:hAnsi="Times New Roman" w:cs="Times New Roman"/>
          <w:sz w:val="24"/>
          <w:szCs w:val="24"/>
        </w:rPr>
        <w:t>категорий</w:t>
      </w:r>
      <w:proofErr w:type="gramEnd"/>
      <w:r w:rsidRPr="00217CCA">
        <w:rPr>
          <w:rFonts w:ascii="Times New Roman" w:eastAsia="Times New Roman" w:hAnsi="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5A507D05"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roofErr w:type="gramEnd"/>
    </w:p>
    <w:p w14:paraId="5CD917B5"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roofErr w:type="gramEnd"/>
    </w:p>
    <w:p w14:paraId="0F6F745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w:t>
      </w:r>
      <w:proofErr w:type="gramStart"/>
      <w:r w:rsidRPr="00217CCA">
        <w:rPr>
          <w:rFonts w:ascii="Times New Roman" w:eastAsia="Times New Roman" w:hAnsi="Times New Roman" w:cs="Times New Roman"/>
          <w:sz w:val="24"/>
          <w:szCs w:val="24"/>
        </w:rPr>
        <w:t>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roofErr w:type="gramEnd"/>
    </w:p>
    <w:p w14:paraId="41CFE60E" w14:textId="2522CAB3"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w:t>
      </w:r>
      <w:r w:rsidRPr="00217CCA">
        <w:rPr>
          <w:rFonts w:ascii="Times New Roman" w:eastAsia="Times New Roman" w:hAnsi="Times New Roman" w:cs="Times New Roman"/>
          <w:sz w:val="24"/>
          <w:szCs w:val="24"/>
        </w:rPr>
        <w:lastRenderedPageBreak/>
        <w:t>территории которого расположены общеобразовательные организации.</w:t>
      </w:r>
      <w:proofErr w:type="gramEnd"/>
    </w:p>
    <w:p w14:paraId="5FB991D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6D1D788A" w14:textId="6810FDA6"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14:paraId="1EA63B4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217CCA">
        <w:rPr>
          <w:rFonts w:ascii="Times New Roman" w:eastAsia="Times New Roman" w:hAnsi="Times New Roman" w:cs="Times New Roman"/>
          <w:sz w:val="24"/>
          <w:szCs w:val="24"/>
        </w:rPr>
        <w:t>здоровьесберегающих</w:t>
      </w:r>
      <w:proofErr w:type="spellEnd"/>
      <w:r w:rsidRPr="00217CCA">
        <w:rPr>
          <w:rFonts w:ascii="Times New Roman" w:eastAsia="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14:paraId="6A3BB6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определяет:</w:t>
      </w:r>
    </w:p>
    <w:p w14:paraId="0FC6EC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базовой и стимулирующей частей фонда оплаты труда;</w:t>
      </w:r>
    </w:p>
    <w:p w14:paraId="5D69D7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4070228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общей и специальной частей внутри базовой части фонда оплаты труда;</w:t>
      </w:r>
    </w:p>
    <w:p w14:paraId="28E863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порядок </w:t>
      </w:r>
      <w:proofErr w:type="gramStart"/>
      <w:r w:rsidRPr="00217CCA">
        <w:rPr>
          <w:rFonts w:ascii="Times New Roman" w:eastAsia="Times New Roman" w:hAnsi="Times New Roman" w:cs="Times New Roman"/>
          <w:sz w:val="24"/>
          <w:szCs w:val="24"/>
        </w:rPr>
        <w:t>распределения стимулирующей части фонда оплаты труда</w:t>
      </w:r>
      <w:proofErr w:type="gramEnd"/>
      <w:r w:rsidRPr="00217CCA">
        <w:rPr>
          <w:rFonts w:ascii="Times New Roman" w:eastAsia="Times New Roman" w:hAnsi="Times New Roman" w:cs="Times New Roman"/>
          <w:sz w:val="24"/>
          <w:szCs w:val="24"/>
        </w:rPr>
        <w:t xml:space="preserve"> в соответствии с региональными и муниципальными нормативными правовыми актами.</w:t>
      </w:r>
    </w:p>
    <w:p w14:paraId="764AF2B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44D43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33663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Взаимодействие осуществляется:</w:t>
      </w:r>
    </w:p>
    <w:p w14:paraId="28914B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91C87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689A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Календарный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w:t>
      </w:r>
      <w:r w:rsidRPr="00217CCA">
        <w:rPr>
          <w:rFonts w:ascii="Times New Roman" w:eastAsia="Times New Roman" w:hAnsi="Times New Roman" w:cs="Times New Roman"/>
          <w:sz w:val="24"/>
          <w:szCs w:val="24"/>
        </w:rPr>
        <w:lastRenderedPageBreak/>
        <w:t>соответствии с Федеральным законом № 273-ФЗ «Об образовании в Российской Федерации» (ст. 2, п. 10).</w:t>
      </w:r>
    </w:p>
    <w:p w14:paraId="69B3715F"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rsidRPr="00217CCA">
        <w:rPr>
          <w:rFonts w:ascii="Times New Roman" w:eastAsia="Times New Roman" w:hAnsi="Times New Roman" w:cs="Times New Roman"/>
          <w:sz w:val="24"/>
          <w:szCs w:val="24"/>
        </w:rP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rsidRPr="00217CCA">
        <w:rPr>
          <w:rFonts w:ascii="Times New Roman" w:eastAsia="Times New Roman" w:hAnsi="Times New Roman" w:cs="Times New Roman"/>
          <w:sz w:val="24"/>
          <w:szCs w:val="24"/>
        </w:rPr>
        <w:t>зарегистрирован</w:t>
      </w:r>
      <w:proofErr w:type="gramEnd"/>
      <w:r w:rsidRPr="00217CCA">
        <w:rPr>
          <w:rFonts w:ascii="Times New Roman" w:eastAsia="Times New Roman" w:hAnsi="Times New Roman" w:cs="Times New Roman"/>
          <w:sz w:val="24"/>
          <w:szCs w:val="24"/>
        </w:rPr>
        <w:t xml:space="preserve"> Министерством юстиции Российской Федерации 15 ноября 2021 г., регистрационный № 65811).</w:t>
      </w:r>
    </w:p>
    <w:p w14:paraId="24113C01"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14:paraId="4437BA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2906D691" w14:textId="3229896B"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Информационно-методические условия реализации программы начального общего образования </w:t>
      </w:r>
      <w:r w:rsidR="000A7595">
        <w:rPr>
          <w:rFonts w:ascii="Times New Roman" w:eastAsia="Times New Roman" w:hAnsi="Times New Roman" w:cs="Times New Roman"/>
          <w:sz w:val="24"/>
          <w:szCs w:val="24"/>
        </w:rPr>
        <w:t>МБОУ «</w:t>
      </w:r>
      <w:r w:rsidR="00AB2993">
        <w:rPr>
          <w:rFonts w:ascii="Times New Roman" w:eastAsia="Times New Roman" w:hAnsi="Times New Roman" w:cs="Times New Roman"/>
          <w:sz w:val="24"/>
          <w:szCs w:val="24"/>
        </w:rPr>
        <w:t>Сабинская СОШ</w:t>
      </w:r>
      <w:r w:rsidR="000A7595">
        <w:rPr>
          <w:rFonts w:ascii="Times New Roman" w:eastAsia="Times New Roman" w:hAnsi="Times New Roman" w:cs="Times New Roman"/>
          <w:sz w:val="24"/>
          <w:szCs w:val="24"/>
        </w:rPr>
        <w:t>»</w:t>
      </w:r>
    </w:p>
    <w:p w14:paraId="06624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Информационно</w:t>
      </w:r>
      <w:r w:rsidRPr="00217CCA">
        <w:rPr>
          <w:rFonts w:ascii="Times New Roman" w:eastAsia="Times New Roman" w:hAnsi="Times New Roman" w:cs="Times New Roman"/>
          <w:sz w:val="24"/>
          <w:szCs w:val="24"/>
        </w:rPr>
        <w:t>-образовательная среда как условие реализации программы начального общего образования</w:t>
      </w:r>
    </w:p>
    <w:p w14:paraId="0480299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43C7C38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61A58E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Основными компонентами ИОС являются:</w:t>
      </w:r>
    </w:p>
    <w:p w14:paraId="276615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учебно-методические комплекты по всем учебным предметам на языках обучения, определённых учредителем образовательной организации;</w:t>
      </w:r>
    </w:p>
    <w:p w14:paraId="1253438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1F51D00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фонд дополнительной литературы (детская художественная и научно-популярная литература, справочно-библиографические и периодические издания).</w:t>
      </w:r>
    </w:p>
    <w:p w14:paraId="20A69BC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w:t>
      </w:r>
      <w:r w:rsidRPr="00217CCA">
        <w:rPr>
          <w:rFonts w:ascii="Times New Roman" w:eastAsia="Times New Roman" w:hAnsi="Times New Roman" w:cs="Times New Roman"/>
          <w:sz w:val="24"/>
          <w:szCs w:val="24"/>
        </w:rPr>
        <w:lastRenderedPageBreak/>
        <w:t>специального оборудования.</w:t>
      </w:r>
    </w:p>
    <w:p w14:paraId="32B2BE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должна располагать службой технической поддержки ИКТ.</w:t>
      </w:r>
    </w:p>
    <w:p w14:paraId="0E4C41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Информационно-коммуникационные средства и технологии</w:t>
      </w:r>
    </w:p>
    <w:p w14:paraId="1E7070B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w:t>
      </w:r>
    </w:p>
    <w:p w14:paraId="5AA02FD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достижение личностных, предметных и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результатов обучения при реализации требований ФГОС НОО;</w:t>
      </w:r>
    </w:p>
    <w:p w14:paraId="4E57F00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функциональной грамотности;</w:t>
      </w:r>
    </w:p>
    <w:p w14:paraId="1EA0C4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доступ к учебным планам, рабочим программам учебных предметов, курсов внеурочной деятельности;</w:t>
      </w:r>
    </w:p>
    <w:p w14:paraId="18AE321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217CCA">
        <w:rPr>
          <w:rFonts w:ascii="Times New Roman" w:eastAsia="Times New Roman" w:hAnsi="Times New Roman" w:cs="Times New Roman"/>
          <w:sz w:val="24"/>
          <w:szCs w:val="24"/>
        </w:rPr>
        <w:t>медиаресурсов</w:t>
      </w:r>
      <w:proofErr w:type="spellEnd"/>
      <w:r w:rsidRPr="00217CCA">
        <w:rPr>
          <w:rFonts w:ascii="Times New Roman" w:eastAsia="Times New Roman" w:hAnsi="Times New Roman" w:cs="Times New Roman"/>
          <w:sz w:val="24"/>
          <w:szCs w:val="24"/>
        </w:rPr>
        <w:t xml:space="preserve"> на съёмных дисках, контролируемым ресурсам локальной сети и Интернета);</w:t>
      </w:r>
    </w:p>
    <w:p w14:paraId="6DC3D5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0CD5E3C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48F5D2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включение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xml:space="preserve"> в проектно-конструкторскую и поисково-исследовательскую деятельность;</w:t>
      </w:r>
    </w:p>
    <w:p w14:paraId="0AF636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наблюдений и опытов, в том числе с использованием специального и цифрового оборудования;</w:t>
      </w:r>
    </w:p>
    <w:p w14:paraId="229D697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фиксацию и хранение информации о ходе образовательного процесса;</w:t>
      </w:r>
    </w:p>
    <w:p w14:paraId="0BE2C38F" w14:textId="65041BE4"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1574FE9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456F4A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и хранение </w:t>
      </w:r>
      <w:proofErr w:type="gramStart"/>
      <w:r w:rsidRPr="00217CCA">
        <w:rPr>
          <w:rFonts w:ascii="Times New Roman" w:eastAsia="Times New Roman" w:hAnsi="Times New Roman" w:cs="Times New Roman"/>
          <w:sz w:val="24"/>
          <w:szCs w:val="24"/>
        </w:rPr>
        <w:t>электронного</w:t>
      </w:r>
      <w:proofErr w:type="gramEnd"/>
      <w:r w:rsidRPr="00217CCA">
        <w:rPr>
          <w:rFonts w:ascii="Times New Roman" w:eastAsia="Times New Roman" w:hAnsi="Times New Roman" w:cs="Times New Roman"/>
          <w:sz w:val="24"/>
          <w:szCs w:val="24"/>
        </w:rPr>
        <w:t xml:space="preserve"> портфолио обучающегося.</w:t>
      </w:r>
    </w:p>
    <w:p w14:paraId="56F4FE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w:t>
      </w:r>
      <w:proofErr w:type="spellStart"/>
      <w:r w:rsidRPr="00217CCA">
        <w:rPr>
          <w:rFonts w:ascii="Times New Roman" w:eastAsia="Times New Roman" w:hAnsi="Times New Roman" w:cs="Times New Roman"/>
          <w:sz w:val="24"/>
          <w:szCs w:val="24"/>
        </w:rPr>
        <w:t>мессенджерах</w:t>
      </w:r>
      <w:proofErr w:type="spellEnd"/>
      <w:r w:rsidRPr="00217CCA">
        <w:rPr>
          <w:rFonts w:ascii="Times New Roman" w:eastAsia="Times New Roman" w:hAnsi="Times New Roman" w:cs="Times New Roman"/>
          <w:sz w:val="24"/>
          <w:szCs w:val="24"/>
        </w:rPr>
        <w:t>,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0FD3EE5C" w14:textId="77777777" w:rsidR="00860D45"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506BF6F1"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835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57"/>
        <w:gridCol w:w="4283"/>
        <w:gridCol w:w="1758"/>
        <w:gridCol w:w="1758"/>
      </w:tblGrid>
      <w:tr w:rsidR="00860D45" w:rsidRPr="00217CCA" w14:paraId="06E61DEF" w14:textId="77777777" w:rsidTr="0041204D">
        <w:trPr>
          <w:trHeight w:val="1153"/>
        </w:trPr>
        <w:tc>
          <w:tcPr>
            <w:tcW w:w="557" w:type="dxa"/>
          </w:tcPr>
          <w:p w14:paraId="58ED6C3E" w14:textId="77777777" w:rsidR="00860D45" w:rsidRPr="00217CCA" w:rsidRDefault="00860D45" w:rsidP="0041204D">
            <w:pPr>
              <w:ind w:firstLine="720"/>
              <w:jc w:val="both"/>
              <w:rPr>
                <w:rFonts w:ascii="Times New Roman" w:eastAsia="Times New Roman" w:hAnsi="Times New Roman" w:cs="Times New Roman"/>
                <w:sz w:val="24"/>
                <w:szCs w:val="24"/>
              </w:rPr>
            </w:pPr>
          </w:p>
          <w:p w14:paraId="275E678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п</w:t>
            </w:r>
            <w:proofErr w:type="gramEnd"/>
            <w:r w:rsidRPr="00217CCA">
              <w:rPr>
                <w:rFonts w:ascii="Times New Roman" w:eastAsia="Times New Roman" w:hAnsi="Times New Roman" w:cs="Times New Roman"/>
                <w:sz w:val="24"/>
                <w:szCs w:val="24"/>
              </w:rPr>
              <w:t>/п</w:t>
            </w:r>
          </w:p>
        </w:tc>
        <w:tc>
          <w:tcPr>
            <w:tcW w:w="4283" w:type="dxa"/>
          </w:tcPr>
          <w:p w14:paraId="6BB7950A" w14:textId="77777777" w:rsidR="00860D45" w:rsidRPr="00217CCA" w:rsidRDefault="00860D45" w:rsidP="0041204D">
            <w:pPr>
              <w:ind w:firstLine="720"/>
              <w:jc w:val="both"/>
              <w:rPr>
                <w:rFonts w:ascii="Times New Roman" w:eastAsia="Times New Roman" w:hAnsi="Times New Roman" w:cs="Times New Roman"/>
                <w:sz w:val="24"/>
                <w:szCs w:val="24"/>
              </w:rPr>
            </w:pPr>
          </w:p>
          <w:p w14:paraId="7CDD9465" w14:textId="77777777" w:rsidR="00860D45" w:rsidRPr="00217CCA" w:rsidRDefault="00860D45" w:rsidP="0041204D">
            <w:pPr>
              <w:ind w:firstLine="720"/>
              <w:jc w:val="both"/>
              <w:rPr>
                <w:rFonts w:ascii="Times New Roman" w:eastAsia="Times New Roman" w:hAnsi="Times New Roman" w:cs="Times New Roman"/>
                <w:sz w:val="24"/>
                <w:szCs w:val="24"/>
              </w:rPr>
            </w:pPr>
          </w:p>
          <w:p w14:paraId="5B92D8F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ИОС</w:t>
            </w:r>
          </w:p>
        </w:tc>
        <w:tc>
          <w:tcPr>
            <w:tcW w:w="1758" w:type="dxa"/>
          </w:tcPr>
          <w:p w14:paraId="2B9A08FF" w14:textId="77777777" w:rsidR="00860D45" w:rsidRPr="00217CCA" w:rsidRDefault="00860D45" w:rsidP="0041204D">
            <w:pPr>
              <w:ind w:firstLine="720"/>
              <w:jc w:val="both"/>
              <w:rPr>
                <w:rFonts w:ascii="Times New Roman" w:eastAsia="Times New Roman" w:hAnsi="Times New Roman" w:cs="Times New Roman"/>
                <w:sz w:val="24"/>
                <w:szCs w:val="24"/>
              </w:rPr>
            </w:pPr>
          </w:p>
          <w:p w14:paraId="4F57D7E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Наличие компонентов ИОС</w:t>
            </w:r>
          </w:p>
        </w:tc>
        <w:tc>
          <w:tcPr>
            <w:tcW w:w="1758" w:type="dxa"/>
          </w:tcPr>
          <w:p w14:paraId="7801CA3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Сроки создания условий</w:t>
            </w:r>
          </w:p>
          <w:p w14:paraId="77B8C83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w:t>
            </w:r>
          </w:p>
        </w:tc>
      </w:tr>
      <w:tr w:rsidR="00860D45" w:rsidRPr="00217CCA" w14:paraId="6801DC46" w14:textId="77777777" w:rsidTr="0041204D">
        <w:trPr>
          <w:trHeight w:val="1589"/>
        </w:trPr>
        <w:tc>
          <w:tcPr>
            <w:tcW w:w="557" w:type="dxa"/>
          </w:tcPr>
          <w:p w14:paraId="45170A9A" w14:textId="69AED6D0"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860D45" w:rsidRPr="00217CCA">
              <w:rPr>
                <w:rFonts w:ascii="Times New Roman" w:eastAsia="Times New Roman" w:hAnsi="Times New Roman" w:cs="Times New Roman"/>
                <w:sz w:val="24"/>
                <w:szCs w:val="24"/>
              </w:rPr>
              <w:t>I</w:t>
            </w:r>
          </w:p>
        </w:tc>
        <w:tc>
          <w:tcPr>
            <w:tcW w:w="4283" w:type="dxa"/>
          </w:tcPr>
          <w:p w14:paraId="1FFE994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1758" w:type="dxa"/>
          </w:tcPr>
          <w:p w14:paraId="054BF345"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DC05ECE"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06BCA29" w14:textId="77777777" w:rsidTr="0041204D">
        <w:trPr>
          <w:trHeight w:val="559"/>
        </w:trPr>
        <w:tc>
          <w:tcPr>
            <w:tcW w:w="557" w:type="dxa"/>
          </w:tcPr>
          <w:p w14:paraId="2A6C68A9" w14:textId="3D805C8B"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283" w:type="dxa"/>
          </w:tcPr>
          <w:p w14:paraId="1BF7DF3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Учебно-наглядные пособия</w:t>
            </w:r>
          </w:p>
        </w:tc>
        <w:tc>
          <w:tcPr>
            <w:tcW w:w="1758" w:type="dxa"/>
          </w:tcPr>
          <w:p w14:paraId="0F3AB67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5A77C920"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A852EE5" w14:textId="77777777" w:rsidTr="0041204D">
        <w:trPr>
          <w:trHeight w:val="971"/>
        </w:trPr>
        <w:tc>
          <w:tcPr>
            <w:tcW w:w="557" w:type="dxa"/>
          </w:tcPr>
          <w:p w14:paraId="02375234" w14:textId="006B1E89"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83" w:type="dxa"/>
          </w:tcPr>
          <w:p w14:paraId="1F59370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Технические средства, обеспечивающие функционирование ИОС</w:t>
            </w:r>
          </w:p>
        </w:tc>
        <w:tc>
          <w:tcPr>
            <w:tcW w:w="1758" w:type="dxa"/>
          </w:tcPr>
          <w:p w14:paraId="3CA20DB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2FF44EF1"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7F8A7F70" w14:textId="77777777" w:rsidTr="0041204D">
        <w:trPr>
          <w:trHeight w:val="1177"/>
        </w:trPr>
        <w:tc>
          <w:tcPr>
            <w:tcW w:w="557" w:type="dxa"/>
          </w:tcPr>
          <w:p w14:paraId="7264DBA2" w14:textId="287F1FAC"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83" w:type="dxa"/>
          </w:tcPr>
          <w:p w14:paraId="224ACAE4"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Программные инструменты, обеспечивающие функционирование ИОС</w:t>
            </w:r>
          </w:p>
        </w:tc>
        <w:tc>
          <w:tcPr>
            <w:tcW w:w="1758" w:type="dxa"/>
          </w:tcPr>
          <w:p w14:paraId="2A565C2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E1B11E6"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16E93718" w14:textId="77777777" w:rsidTr="0041204D">
        <w:trPr>
          <w:trHeight w:val="559"/>
        </w:trPr>
        <w:tc>
          <w:tcPr>
            <w:tcW w:w="557" w:type="dxa"/>
          </w:tcPr>
          <w:p w14:paraId="7F47F88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V</w:t>
            </w:r>
          </w:p>
        </w:tc>
        <w:tc>
          <w:tcPr>
            <w:tcW w:w="4283" w:type="dxa"/>
          </w:tcPr>
          <w:p w14:paraId="071725A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Служба технической поддержки</w:t>
            </w:r>
          </w:p>
        </w:tc>
        <w:tc>
          <w:tcPr>
            <w:tcW w:w="1758" w:type="dxa"/>
          </w:tcPr>
          <w:p w14:paraId="1E0BFE7D"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758" w:type="dxa"/>
          </w:tcPr>
          <w:p w14:paraId="4D2EC931" w14:textId="77777777" w:rsidR="00860D45" w:rsidRPr="00217CCA" w:rsidRDefault="00860D45" w:rsidP="0041204D">
            <w:pPr>
              <w:ind w:firstLine="720"/>
              <w:jc w:val="both"/>
              <w:rPr>
                <w:rFonts w:ascii="Times New Roman" w:eastAsia="Times New Roman" w:hAnsi="Times New Roman" w:cs="Times New Roman"/>
                <w:sz w:val="24"/>
                <w:szCs w:val="24"/>
              </w:rPr>
            </w:pPr>
          </w:p>
        </w:tc>
      </w:tr>
    </w:tbl>
    <w:p w14:paraId="0BF3427A" w14:textId="77777777" w:rsidR="00860D45" w:rsidRPr="00217CCA" w:rsidRDefault="00860D45" w:rsidP="00860D45">
      <w:pPr>
        <w:ind w:firstLine="720"/>
        <w:jc w:val="both"/>
        <w:rPr>
          <w:rFonts w:ascii="Times New Roman" w:eastAsia="Times New Roman" w:hAnsi="Times New Roman" w:cs="Times New Roman"/>
          <w:sz w:val="24"/>
          <w:szCs w:val="24"/>
        </w:rPr>
      </w:pPr>
    </w:p>
    <w:p w14:paraId="0E4A02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Требования к учебно-методическому обеспечению образовательной деятельности включают:</w:t>
      </w:r>
    </w:p>
    <w:p w14:paraId="48614E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комплектности оснащения образовательной организации;</w:t>
      </w:r>
    </w:p>
    <w:p w14:paraId="57FAF2C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качества обеспечения образовательной деятельности.</w:t>
      </w:r>
    </w:p>
    <w:p w14:paraId="51418C45" w14:textId="77777777" w:rsidR="00860D45" w:rsidRPr="00217CCA" w:rsidRDefault="00860D45" w:rsidP="00860D45">
      <w:pPr>
        <w:ind w:firstLine="720"/>
        <w:jc w:val="both"/>
        <w:rPr>
          <w:rFonts w:ascii="Times New Roman" w:eastAsia="Times New Roman" w:hAnsi="Times New Roman" w:cs="Times New Roman"/>
          <w:sz w:val="24"/>
          <w:szCs w:val="24"/>
        </w:rPr>
      </w:pPr>
    </w:p>
    <w:p w14:paraId="5AAF1F30"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Материально-технические условия реализации основной образовательной программы</w:t>
      </w:r>
    </w:p>
    <w:p w14:paraId="0B4C5267" w14:textId="77777777" w:rsidR="00860D45" w:rsidRPr="00217CCA" w:rsidRDefault="00860D45" w:rsidP="00860D45">
      <w:pPr>
        <w:pStyle w:val="a3"/>
        <w:ind w:left="0" w:right="964" w:firstLine="720"/>
        <w:jc w:val="both"/>
      </w:pPr>
      <w:proofErr w:type="spellStart"/>
      <w:r w:rsidRPr="00217CCA">
        <w:t>Критериальными</w:t>
      </w:r>
      <w:proofErr w:type="spellEnd"/>
      <w:r w:rsidRPr="00217CCA">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а также соответствующие приказы и методические рекомендации, в том числе:</w:t>
      </w:r>
    </w:p>
    <w:p w14:paraId="0A01E45B" w14:textId="77777777" w:rsidR="00860D45" w:rsidRPr="00217CCA" w:rsidRDefault="00860D45" w:rsidP="00860D45">
      <w:pPr>
        <w:pStyle w:val="a3"/>
        <w:ind w:left="0" w:right="663" w:firstLine="720"/>
        <w:jc w:val="both"/>
      </w:pPr>
      <w:r w:rsidRPr="00217CCA">
        <w:t>‒</w:t>
      </w:r>
      <w:r w:rsidRPr="00217CCA">
        <w:tab/>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14:paraId="05A22D9C" w14:textId="77777777" w:rsidR="00860D45" w:rsidRPr="00217CCA" w:rsidRDefault="00860D45" w:rsidP="00860D45">
      <w:pPr>
        <w:pStyle w:val="a3"/>
        <w:ind w:left="0" w:right="663" w:firstLine="720"/>
        <w:jc w:val="both"/>
      </w:pPr>
      <w:r w:rsidRPr="00217CCA">
        <w:t>‒</w:t>
      </w:r>
      <w:r w:rsidRPr="00217CCA">
        <w:tab/>
        <w:t>перечни рекомендуемой учебной литературы и цифровых образовательных ресурсов;</w:t>
      </w:r>
    </w:p>
    <w:p w14:paraId="39BC7624" w14:textId="77777777" w:rsidR="00860D45" w:rsidRPr="00217CCA" w:rsidRDefault="00860D45" w:rsidP="00860D45">
      <w:pPr>
        <w:pStyle w:val="a3"/>
        <w:ind w:left="0" w:right="663" w:firstLine="720"/>
        <w:jc w:val="both"/>
      </w:pPr>
      <w:r w:rsidRPr="00217CCA">
        <w:t>‒</w:t>
      </w:r>
      <w:r w:rsidRPr="00217CCA">
        <w:tab/>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14:paraId="0E0D0CF6" w14:textId="77777777" w:rsidR="00860D45" w:rsidRPr="00217CCA" w:rsidRDefault="00860D45" w:rsidP="00860D45">
      <w:pPr>
        <w:tabs>
          <w:tab w:val="left" w:pos="993"/>
          <w:tab w:val="left" w:pos="9214"/>
        </w:tabs>
        <w:ind w:left="284" w:firstLine="720"/>
        <w:jc w:val="both"/>
        <w:rPr>
          <w:rFonts w:ascii="Times New Roman" w:hAnsi="Times New Roman" w:cs="Times New Roman"/>
          <w:sz w:val="24"/>
          <w:szCs w:val="24"/>
        </w:rPr>
      </w:pPr>
      <w:r w:rsidRPr="00217CCA">
        <w:rPr>
          <w:rFonts w:ascii="Times New Roman" w:hAnsi="Times New Roman" w:cs="Times New Roman"/>
          <w:sz w:val="24"/>
          <w:szCs w:val="24"/>
        </w:rPr>
        <w:t>Материально-техническая база школы способствует реализации основной образовательной программы образовательной организации.</w:t>
      </w:r>
    </w:p>
    <w:p w14:paraId="25B6F097" w14:textId="551E854A" w:rsidR="00860D45" w:rsidRDefault="00860D45" w:rsidP="00860D45">
      <w:pPr>
        <w:shd w:val="clear" w:color="auto" w:fill="FFFFFF"/>
        <w:tabs>
          <w:tab w:val="left" w:pos="142"/>
          <w:tab w:val="left" w:pos="284"/>
        </w:tabs>
        <w:ind w:right="-20" w:firstLine="720"/>
        <w:jc w:val="both"/>
        <w:rPr>
          <w:rFonts w:ascii="Times New Roman" w:hAnsi="Times New Roman" w:cs="Times New Roman"/>
          <w:sz w:val="24"/>
          <w:szCs w:val="24"/>
        </w:rPr>
      </w:pPr>
      <w:r w:rsidRPr="00217CCA">
        <w:rPr>
          <w:rFonts w:ascii="Times New Roman" w:hAnsi="Times New Roman" w:cs="Times New Roman"/>
          <w:sz w:val="24"/>
          <w:szCs w:val="24"/>
        </w:rPr>
        <w:t xml:space="preserve">Особенности проекта  здания - типовой проект, кирпичное  здание. </w:t>
      </w:r>
    </w:p>
    <w:p w14:paraId="0A05C1BA" w14:textId="3432543B" w:rsidR="00B33DA0" w:rsidRPr="00217CCA" w:rsidRDefault="00B33DA0" w:rsidP="00860D45">
      <w:pPr>
        <w:shd w:val="clear" w:color="auto" w:fill="FFFFFF"/>
        <w:tabs>
          <w:tab w:val="left" w:pos="142"/>
          <w:tab w:val="left" w:pos="284"/>
        </w:tabs>
        <w:ind w:right="-20" w:firstLine="720"/>
        <w:jc w:val="both"/>
        <w:rPr>
          <w:rFonts w:ascii="Times New Roman" w:hAnsi="Times New Roman" w:cs="Times New Roman"/>
          <w:sz w:val="24"/>
          <w:szCs w:val="24"/>
        </w:rPr>
      </w:pPr>
      <w:r>
        <w:rPr>
          <w:rFonts w:ascii="Times New Roman" w:hAnsi="Times New Roman" w:cs="Times New Roman"/>
          <w:sz w:val="24"/>
          <w:szCs w:val="24"/>
        </w:rPr>
        <w:t>Площади кабинетов соответствуют требованиям  СанПиНа, оснащенность кабинетов 80%</w:t>
      </w:r>
    </w:p>
    <w:p w14:paraId="117C5BA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Материально-техническая база обеспечивает:</w:t>
      </w:r>
    </w:p>
    <w:p w14:paraId="6AD47C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возможность достижения </w:t>
      </w:r>
      <w:proofErr w:type="gramStart"/>
      <w:r w:rsidRPr="00217CCA">
        <w:rPr>
          <w:rFonts w:ascii="Times New Roman" w:eastAsia="Times New Roman" w:hAnsi="Times New Roman" w:cs="Times New Roman"/>
          <w:sz w:val="24"/>
          <w:szCs w:val="24"/>
        </w:rPr>
        <w:t>обучающимися</w:t>
      </w:r>
      <w:proofErr w:type="gramEnd"/>
      <w:r w:rsidRPr="00217CCA">
        <w:rPr>
          <w:rFonts w:ascii="Times New Roman" w:eastAsia="Times New Roman" w:hAnsi="Times New Roman" w:cs="Times New Roman"/>
          <w:sz w:val="24"/>
          <w:szCs w:val="24"/>
        </w:rPr>
        <w:t xml:space="preserve"> результатов освоения программы начального общего образования;</w:t>
      </w:r>
    </w:p>
    <w:p w14:paraId="74BE86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безопасность и комфортность организации учебного процесса;</w:t>
      </w:r>
    </w:p>
    <w:p w14:paraId="4C2D79A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соблюдение санитарно-эпидемиологических и санитарно-гигиенических правил и нормативов;</w:t>
      </w:r>
    </w:p>
    <w:p w14:paraId="07A012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возможность для беспрепятственного доступа детей-инвалидов и обучающихся с </w:t>
      </w:r>
      <w:r w:rsidRPr="00217CCA">
        <w:rPr>
          <w:rFonts w:ascii="Times New Roman" w:eastAsia="Times New Roman" w:hAnsi="Times New Roman" w:cs="Times New Roman"/>
          <w:sz w:val="24"/>
          <w:szCs w:val="24"/>
        </w:rPr>
        <w:lastRenderedPageBreak/>
        <w:t>ограниченными возможностями здоровья к объектам инфраструктуры организации.</w:t>
      </w:r>
    </w:p>
    <w:p w14:paraId="22E8BEEC"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roofErr w:type="gramEnd"/>
    </w:p>
    <w:p w14:paraId="55F13AE0" w14:textId="389421AD" w:rsidR="00860D45" w:rsidRPr="00217CCA" w:rsidRDefault="00860D45" w:rsidP="00860D45">
      <w:pPr>
        <w:ind w:firstLine="720"/>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Критериальными</w:t>
      </w:r>
      <w:proofErr w:type="spellEnd"/>
      <w:r w:rsidRPr="00217CCA">
        <w:rPr>
          <w:rFonts w:ascii="Times New Roman" w:eastAsia="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26C86BB" w14:textId="22B0789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387988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296C00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F4F6F6D"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rsidRPr="00217CCA">
        <w:rPr>
          <w:rFonts w:ascii="Times New Roman" w:eastAsia="Times New Roman" w:hAnsi="Times New Roman" w:cs="Times New Roman"/>
          <w:sz w:val="24"/>
          <w:szCs w:val="24"/>
        </w:rPr>
        <w:t xml:space="preserve">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217CCA">
        <w:rPr>
          <w:rFonts w:ascii="Times New Roman" w:eastAsia="Times New Roman" w:hAnsi="Times New Roman" w:cs="Times New Roman"/>
          <w:sz w:val="24"/>
          <w:szCs w:val="24"/>
        </w:rPr>
        <w:t>зарегистрирован</w:t>
      </w:r>
      <w:proofErr w:type="gramEnd"/>
      <w:r w:rsidRPr="00217CCA">
        <w:rPr>
          <w:rFonts w:ascii="Times New Roman" w:eastAsia="Times New Roman" w:hAnsi="Times New Roman" w:cs="Times New Roman"/>
          <w:sz w:val="24"/>
          <w:szCs w:val="24"/>
        </w:rPr>
        <w:t xml:space="preserve"> 25.12.2019 № 56982);</w:t>
      </w:r>
    </w:p>
    <w:p w14:paraId="157281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64DD760A" w14:textId="781D233D"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1F0646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27 июля 2006 г. № 152-ФЗ «О персональных данных» (Собрание законодательства Российской Федерации, 2006, № 31, ст. 3451; 2021, № 1, ст. 58).</w:t>
      </w:r>
    </w:p>
    <w:p w14:paraId="4EC13527"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В зональную структуру образовательной организации включены:</w:t>
      </w:r>
      <w:proofErr w:type="gramEnd"/>
    </w:p>
    <w:p w14:paraId="6520EC5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входная зона;</w:t>
      </w:r>
    </w:p>
    <w:p w14:paraId="3B1790E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классы с рабочими местами обучающихся и педагогических работников;</w:t>
      </w:r>
    </w:p>
    <w:p w14:paraId="121F032E" w14:textId="3CC7838B"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кабинеты</w:t>
      </w:r>
      <w:proofErr w:type="gramStart"/>
      <w:r w:rsidRPr="00217CCA">
        <w:rPr>
          <w:rFonts w:ascii="Times New Roman" w:eastAsia="Times New Roman" w:hAnsi="Times New Roman" w:cs="Times New Roman"/>
          <w:sz w:val="24"/>
          <w:szCs w:val="24"/>
        </w:rPr>
        <w:t xml:space="preserve"> </w:t>
      </w:r>
      <w:r w:rsidR="00134BCA">
        <w:rPr>
          <w:rFonts w:ascii="Times New Roman" w:eastAsia="Times New Roman" w:hAnsi="Times New Roman" w:cs="Times New Roman"/>
          <w:sz w:val="24"/>
          <w:szCs w:val="24"/>
        </w:rPr>
        <w:t xml:space="preserve"> </w:t>
      </w:r>
      <w:r w:rsidRPr="00217CCA">
        <w:rPr>
          <w:rFonts w:ascii="Times New Roman" w:eastAsia="Times New Roman" w:hAnsi="Times New Roman" w:cs="Times New Roman"/>
          <w:sz w:val="24"/>
          <w:szCs w:val="24"/>
        </w:rPr>
        <w:t>;</w:t>
      </w:r>
      <w:proofErr w:type="gramEnd"/>
    </w:p>
    <w:p w14:paraId="4AC9A898" w14:textId="638B4C3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библиотека </w:t>
      </w:r>
      <w:r w:rsidR="00134BCA">
        <w:rPr>
          <w:rFonts w:ascii="Times New Roman" w:eastAsia="Times New Roman" w:hAnsi="Times New Roman" w:cs="Times New Roman"/>
          <w:sz w:val="24"/>
          <w:szCs w:val="24"/>
        </w:rPr>
        <w:t xml:space="preserve"> </w:t>
      </w:r>
    </w:p>
    <w:p w14:paraId="3121232F" w14:textId="4D0E4BA1"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спортивные сооружения (зал, спортивная площадка);</w:t>
      </w:r>
    </w:p>
    <w:p w14:paraId="5F4F95B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помещения для питания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а также для хранения и приготовления пищи, обеспечивающие возможность организации качественного горячего питания;</w:t>
      </w:r>
    </w:p>
    <w:p w14:paraId="0B2E9C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административные помещения;</w:t>
      </w:r>
    </w:p>
    <w:p w14:paraId="163364A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гардеробы, санузлы;</w:t>
      </w:r>
    </w:p>
    <w:p w14:paraId="4CAA165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участки (территории) с целесообразным набором оснащённых зон.</w:t>
      </w:r>
    </w:p>
    <w:p w14:paraId="3427EB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Состав и площади учебных помещений предоставляют условия </w:t>
      </w:r>
      <w:proofErr w:type="gramStart"/>
      <w:r w:rsidRPr="00217CCA">
        <w:rPr>
          <w:rFonts w:ascii="Times New Roman" w:eastAsia="Times New Roman" w:hAnsi="Times New Roman" w:cs="Times New Roman"/>
          <w:sz w:val="24"/>
          <w:szCs w:val="24"/>
        </w:rPr>
        <w:t>для</w:t>
      </w:r>
      <w:proofErr w:type="gramEnd"/>
      <w:r w:rsidRPr="00217CCA">
        <w:rPr>
          <w:rFonts w:ascii="Times New Roman" w:eastAsia="Times New Roman" w:hAnsi="Times New Roman" w:cs="Times New Roman"/>
          <w:sz w:val="24"/>
          <w:szCs w:val="24"/>
        </w:rPr>
        <w:t>:</w:t>
      </w:r>
    </w:p>
    <w:p w14:paraId="7A73736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начального общего образования согласно избранным направлениям учебного плана в соответствии с ФГОС НОО;</w:t>
      </w:r>
    </w:p>
    <w:p w14:paraId="3A1F15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организации режима труда и отдыха участников образовательного процесса;</w:t>
      </w:r>
    </w:p>
    <w:p w14:paraId="55801D2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2EEA81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школьной мебели и оборудования входят:</w:t>
      </w:r>
    </w:p>
    <w:p w14:paraId="7567EE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доска классная;</w:t>
      </w:r>
    </w:p>
    <w:p w14:paraId="2F2C20B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учителя;</w:t>
      </w:r>
    </w:p>
    <w:p w14:paraId="4AEFAB9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стул учителя (приставной);</w:t>
      </w:r>
    </w:p>
    <w:p w14:paraId="67960ED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кресло для учителя;</w:t>
      </w:r>
    </w:p>
    <w:p w14:paraId="02C4A2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ученический (регулируемый по высоте); 30 стульев ученический (регулируемый по высоте); 1 шкаф для хранения учебных пособий;</w:t>
      </w:r>
    </w:p>
    <w:p w14:paraId="4CAD2C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стеллаж демонстрационный;</w:t>
      </w:r>
    </w:p>
    <w:p w14:paraId="2A86C45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0F2797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технических сре</w:t>
      </w:r>
      <w:proofErr w:type="gramStart"/>
      <w:r w:rsidRPr="00217CCA">
        <w:rPr>
          <w:rFonts w:ascii="Times New Roman" w:eastAsia="Times New Roman" w:hAnsi="Times New Roman" w:cs="Times New Roman"/>
          <w:sz w:val="24"/>
          <w:szCs w:val="24"/>
        </w:rPr>
        <w:t>дств вх</w:t>
      </w:r>
      <w:proofErr w:type="gramEnd"/>
      <w:r w:rsidRPr="00217CCA">
        <w:rPr>
          <w:rFonts w:ascii="Times New Roman" w:eastAsia="Times New Roman" w:hAnsi="Times New Roman" w:cs="Times New Roman"/>
          <w:sz w:val="24"/>
          <w:szCs w:val="24"/>
        </w:rPr>
        <w:t>одят:</w:t>
      </w:r>
    </w:p>
    <w:p w14:paraId="7CE325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компьютер/ноутбук учителя с периферией;</w:t>
      </w:r>
    </w:p>
    <w:p w14:paraId="75473873" w14:textId="04F14EDF" w:rsidR="00830CBC" w:rsidRDefault="00830CBC" w:rsidP="00860D4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проектор;</w:t>
      </w:r>
    </w:p>
    <w:p w14:paraId="51C63AD2" w14:textId="3FDF518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фильтр;</w:t>
      </w:r>
    </w:p>
    <w:p w14:paraId="6300A9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Учебные классы и кабинеты включают следующие зоны:</w:t>
      </w:r>
    </w:p>
    <w:p w14:paraId="2B7FCA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рабочее место учителя с пространством для размещения часто используемого оснащения;</w:t>
      </w:r>
    </w:p>
    <w:p w14:paraId="60787DF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рабочую зону обучающихся с местом для размещения личных вещей;</w:t>
      </w:r>
    </w:p>
    <w:p w14:paraId="098459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пространство для размещения и хранения учебного оборудования.</w:t>
      </w:r>
    </w:p>
    <w:p w14:paraId="355BDA8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1FDBEF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5392D9E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материально-технических условий может быть осуществлена, например, по следующей форме:</w:t>
      </w:r>
    </w:p>
    <w:tbl>
      <w:tblPr>
        <w:tblW w:w="914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4"/>
        <w:gridCol w:w="6031"/>
        <w:gridCol w:w="1474"/>
      </w:tblGrid>
      <w:tr w:rsidR="00860D45" w:rsidRPr="00217CCA" w14:paraId="7F30B0EC" w14:textId="77777777" w:rsidTr="0041204D">
        <w:trPr>
          <w:trHeight w:val="753"/>
        </w:trPr>
        <w:tc>
          <w:tcPr>
            <w:tcW w:w="1644" w:type="dxa"/>
          </w:tcPr>
          <w:p w14:paraId="43BDA18C"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оснащения</w:t>
            </w:r>
          </w:p>
        </w:tc>
        <w:tc>
          <w:tcPr>
            <w:tcW w:w="6031" w:type="dxa"/>
          </w:tcPr>
          <w:p w14:paraId="5CEB47A8"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Необходимое оборудование и оснащение</w:t>
            </w:r>
          </w:p>
        </w:tc>
        <w:tc>
          <w:tcPr>
            <w:tcW w:w="1474" w:type="dxa"/>
          </w:tcPr>
          <w:p w14:paraId="4928E30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 имеется</w:t>
            </w:r>
          </w:p>
          <w:p w14:paraId="409A6C11"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наличии</w:t>
            </w:r>
          </w:p>
        </w:tc>
      </w:tr>
      <w:tr w:rsidR="00860D45" w:rsidRPr="00217CCA" w14:paraId="0621FEC0" w14:textId="77777777" w:rsidTr="00830CBC">
        <w:trPr>
          <w:trHeight w:val="841"/>
        </w:trPr>
        <w:tc>
          <w:tcPr>
            <w:tcW w:w="1644" w:type="dxa"/>
          </w:tcPr>
          <w:p w14:paraId="0A004B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 Компоненты оснащения учебного кабинета начальной школы</w:t>
            </w:r>
          </w:p>
        </w:tc>
        <w:tc>
          <w:tcPr>
            <w:tcW w:w="6031" w:type="dxa"/>
          </w:tcPr>
          <w:p w14:paraId="4859065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документы, программно-методическое обеспечение, локальные акты: ...</w:t>
            </w:r>
          </w:p>
          <w:p w14:paraId="1A54BDE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Учебное оборудование Мебель и приспособления Технические средства</w:t>
            </w:r>
          </w:p>
          <w:p w14:paraId="4006044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Учебно-методические материалы: Учебно-методический комплект Учебно-наглядные пособия:</w:t>
            </w:r>
          </w:p>
          <w:p w14:paraId="41DF354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w:t>
            </w:r>
            <w:proofErr w:type="gramStart"/>
            <w:r w:rsidRPr="00217CCA">
              <w:rPr>
                <w:rFonts w:ascii="Times New Roman" w:eastAsia="Times New Roman" w:hAnsi="Times New Roman" w:cs="Times New Roman"/>
                <w:sz w:val="24"/>
                <w:szCs w:val="24"/>
              </w:rPr>
              <w:t>для</w:t>
            </w:r>
            <w:proofErr w:type="gramEnd"/>
            <w:r w:rsidRPr="00217CCA">
              <w:rPr>
                <w:rFonts w:ascii="Times New Roman" w:eastAsia="Times New Roman" w:hAnsi="Times New Roman" w:cs="Times New Roman"/>
                <w:sz w:val="24"/>
                <w:szCs w:val="24"/>
              </w:rPr>
              <w:t xml:space="preserve"> физической</w:t>
            </w:r>
          </w:p>
          <w:p w14:paraId="2B0C50BE"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культуры …).</w:t>
            </w:r>
          </w:p>
          <w:p w14:paraId="12826257" w14:textId="77777777" w:rsidR="00860D45" w:rsidRPr="00217CCA" w:rsidRDefault="00860D45" w:rsidP="0041204D">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 xml:space="preserve">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r w:rsidRPr="00217CCA">
              <w:rPr>
                <w:rFonts w:ascii="Times New Roman" w:eastAsia="Times New Roman" w:hAnsi="Times New Roman" w:cs="Times New Roman"/>
                <w:sz w:val="24"/>
                <w:szCs w:val="24"/>
              </w:rPr>
              <w:lastRenderedPageBreak/>
              <w:t>…).</w:t>
            </w:r>
            <w:proofErr w:type="gramEnd"/>
          </w:p>
          <w:p w14:paraId="2F036AD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Экранно-звуковые средства (звукозаписи, видеофильмы, мультфильмы …).</w:t>
            </w:r>
          </w:p>
          <w:p w14:paraId="3127702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Мультимедийные средства (</w:t>
            </w:r>
            <w:proofErr w:type="spellStart"/>
            <w:r w:rsidRPr="00217CCA">
              <w:rPr>
                <w:rFonts w:ascii="Times New Roman" w:eastAsia="Times New Roman" w:hAnsi="Times New Roman" w:cs="Times New Roman"/>
                <w:sz w:val="24"/>
                <w:szCs w:val="24"/>
              </w:rPr>
              <w:t>ЭОРы</w:t>
            </w:r>
            <w:proofErr w:type="spellEnd"/>
            <w:r w:rsidRPr="00217CCA">
              <w:rPr>
                <w:rFonts w:ascii="Times New Roman" w:eastAsia="Times New Roman" w:hAnsi="Times New Roman" w:cs="Times New Roman"/>
                <w:sz w:val="24"/>
                <w:szCs w:val="24"/>
              </w:rPr>
              <w:t>, электронные приложения к учебникам, электронные тренажёры …).</w:t>
            </w:r>
          </w:p>
          <w:p w14:paraId="5106A07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Игры и игрушки. Методические рекомендации по использованию различных групп учебно-наглядных пособий.</w:t>
            </w:r>
          </w:p>
          <w:p w14:paraId="06480C8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Расходные материалы, обеспечивающие различные виды деятельности</w:t>
            </w:r>
          </w:p>
        </w:tc>
        <w:tc>
          <w:tcPr>
            <w:tcW w:w="1474" w:type="dxa"/>
          </w:tcPr>
          <w:p w14:paraId="1515F34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имеются</w:t>
            </w:r>
          </w:p>
        </w:tc>
      </w:tr>
      <w:tr w:rsidR="00860D45" w:rsidRPr="00217CCA" w14:paraId="43C46E3E" w14:textId="77777777" w:rsidTr="0041204D">
        <w:trPr>
          <w:trHeight w:val="953"/>
        </w:trPr>
        <w:tc>
          <w:tcPr>
            <w:tcW w:w="1644" w:type="dxa"/>
          </w:tcPr>
          <w:p w14:paraId="6136C212"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2. Компоненты оснащения методического кабинета начальной школы</w:t>
            </w:r>
          </w:p>
        </w:tc>
        <w:tc>
          <w:tcPr>
            <w:tcW w:w="6031" w:type="dxa"/>
          </w:tcPr>
          <w:p w14:paraId="0CC020D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2.1. Нормативные документы федерального, регионального и муниципального уровней, локальные акты ...</w:t>
            </w:r>
          </w:p>
          <w:p w14:paraId="41B83B4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Документация образовательного учреждения.</w:t>
            </w:r>
          </w:p>
          <w:p w14:paraId="53C62F70"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контрольных материалов: …</w:t>
            </w:r>
          </w:p>
          <w:p w14:paraId="7516BB11"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Базы данных: …</w:t>
            </w:r>
          </w:p>
          <w:p w14:paraId="0413842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Материально-техническое оснащение: …</w:t>
            </w:r>
          </w:p>
        </w:tc>
        <w:tc>
          <w:tcPr>
            <w:tcW w:w="1474" w:type="dxa"/>
          </w:tcPr>
          <w:p w14:paraId="7BC15AC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r>
    </w:tbl>
    <w:p w14:paraId="61C6145E" w14:textId="77777777" w:rsidR="00860D45" w:rsidRPr="00217CCA" w:rsidRDefault="00860D45" w:rsidP="00860D45">
      <w:pPr>
        <w:ind w:firstLine="720"/>
        <w:jc w:val="both"/>
        <w:rPr>
          <w:rFonts w:ascii="Times New Roman" w:eastAsia="Times New Roman" w:hAnsi="Times New Roman" w:cs="Times New Roman"/>
          <w:sz w:val="24"/>
          <w:szCs w:val="24"/>
        </w:rPr>
      </w:pPr>
    </w:p>
    <w:p w14:paraId="07083DC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6237D1A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Комплектование классов и учебных кабинетов формируется с учётом:</w:t>
      </w:r>
    </w:p>
    <w:p w14:paraId="1272573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возрастных и индивидуальных психологических особенностей обучающихся;</w:t>
      </w:r>
    </w:p>
    <w:p w14:paraId="4787F21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ориентации на достижение личностных,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предметных результатов обучения;</w:t>
      </w:r>
    </w:p>
    <w:p w14:paraId="455FC09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необходимости и достаточности;</w:t>
      </w:r>
    </w:p>
    <w:p w14:paraId="056C1E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универсальности, возможности применения одних и тех же средств обучения для решения комплекса задач.</w:t>
      </w:r>
    </w:p>
    <w:p w14:paraId="1FED00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Интегрированным результатом </w:t>
      </w:r>
      <w:proofErr w:type="gramStart"/>
      <w:r w:rsidRPr="00217CCA">
        <w:rPr>
          <w:rFonts w:ascii="Times New Roman" w:eastAsia="Times New Roman" w:hAnsi="Times New Roman" w:cs="Times New Roman"/>
          <w:sz w:val="24"/>
          <w:szCs w:val="24"/>
        </w:rPr>
        <w:t>выполнения условий реализации программы начального общего образования</w:t>
      </w:r>
      <w:proofErr w:type="gramEnd"/>
      <w:r w:rsidRPr="00217CCA">
        <w:rPr>
          <w:rFonts w:ascii="Times New Roman" w:eastAsia="Times New Roman" w:hAnsi="Times New Roman" w:cs="Times New Roman"/>
          <w:sz w:val="24"/>
          <w:szCs w:val="24"/>
        </w:rPr>
        <w:t xml:space="preserve"> должно быть создание комфортной развивающей образовательной среды по отношению к обучающимся и педагогическим работникам:</w:t>
      </w:r>
    </w:p>
    <w:p w14:paraId="622D01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обеспечивающей</w:t>
      </w:r>
      <w:proofErr w:type="gramEnd"/>
      <w:r w:rsidRPr="00217CCA">
        <w:rPr>
          <w:rFonts w:ascii="Times New Roman" w:eastAsia="Times New Roman" w:hAnsi="Times New Roman" w:cs="Times New Roman"/>
          <w:sz w:val="24"/>
          <w:szCs w:val="24"/>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38F860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гарантирующей</w:t>
      </w:r>
      <w:proofErr w:type="gramEnd"/>
      <w:r w:rsidRPr="00217CCA">
        <w:rPr>
          <w:rFonts w:ascii="Times New Roman" w:eastAsia="Times New Roman" w:hAnsi="Times New Roman" w:cs="Times New Roman"/>
          <w:sz w:val="24"/>
          <w:szCs w:val="24"/>
        </w:rPr>
        <w:t xml:space="preserve"> безопасность, охрану и укрепление физического, психического здоровья и социального благополучия обучающихся.</w:t>
      </w:r>
    </w:p>
    <w:p w14:paraId="6416917D"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3.5.6.Механизмы достижения целевых ориентиров в системе условий</w:t>
      </w:r>
    </w:p>
    <w:p w14:paraId="50D8507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Условия реализации основной образовательной программы:</w:t>
      </w:r>
    </w:p>
    <w:p w14:paraId="15948A5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соответствие требованиям ФГОС;</w:t>
      </w:r>
    </w:p>
    <w:p w14:paraId="7E8C685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гарантия сохранности и укрепления физического, психологического и социального здоровья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w:t>
      </w:r>
    </w:p>
    <w:p w14:paraId="6B8C0D6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обеспечение достижения планируемых результатов освоения примерной основной образовательной программы;</w:t>
      </w:r>
    </w:p>
    <w:p w14:paraId="76E9FD3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учёт особенностей образовательной организации, её организационной структуры, запросов участников образовательного процесса;</w:t>
      </w:r>
    </w:p>
    <w:p w14:paraId="09A3B2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предоставление возможности взаимодействия с социальными партнёрами, использования ресурсов социума.</w:t>
      </w:r>
    </w:p>
    <w:p w14:paraId="67FBD1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Раздел «Условия реализации программ начального общего образования» должен содержать:</w:t>
      </w:r>
    </w:p>
    <w:p w14:paraId="42A39E3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описание кадровых, психолого-педагогических, финансовых, материально-</w:t>
      </w:r>
      <w:r w:rsidRPr="00217CCA">
        <w:rPr>
          <w:rFonts w:ascii="Times New Roman" w:eastAsia="Times New Roman" w:hAnsi="Times New Roman" w:cs="Times New Roman"/>
          <w:sz w:val="24"/>
          <w:szCs w:val="24"/>
        </w:rPr>
        <w:lastRenderedPageBreak/>
        <w:t>технических, информационно-методических условий и ресурсов;</w:t>
      </w:r>
    </w:p>
    <w:p w14:paraId="19F9651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0FA81D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механизмов достижения целевых ориентиров в системе условий реализации требований ФГОС;</w:t>
      </w:r>
    </w:p>
    <w:p w14:paraId="3F85E0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график (дорожную карту) по формированию необходимой системы условий реализации требований ФГОС;</w:t>
      </w:r>
    </w:p>
    <w:p w14:paraId="0E0F5D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систему мониторинга и оценки условий реализации требований ФГОС.</w:t>
      </w:r>
    </w:p>
    <w:p w14:paraId="7E8DE5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24A569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анализ имеющихся условий и ресурсов реализации образовательной программы начального общего образования;</w:t>
      </w:r>
    </w:p>
    <w:p w14:paraId="78C53E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4206650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14:paraId="0A5DDC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4DDB9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план-графика создания необходимой системы условий для реализации требований ФГОС;</w:t>
      </w:r>
    </w:p>
    <w:p w14:paraId="7D7253B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мониторинга, оценки и коррекции реализации промежуточных этапов пла</w:t>
      </w:r>
      <w:proofErr w:type="gramStart"/>
      <w:r w:rsidRPr="00217CCA">
        <w:rPr>
          <w:rFonts w:ascii="Times New Roman" w:eastAsia="Times New Roman" w:hAnsi="Times New Roman" w:cs="Times New Roman"/>
          <w:sz w:val="24"/>
          <w:szCs w:val="24"/>
        </w:rPr>
        <w:t>н-</w:t>
      </w:r>
      <w:proofErr w:type="gramEnd"/>
      <w:r w:rsidRPr="00217CCA">
        <w:rPr>
          <w:rFonts w:ascii="Times New Roman" w:eastAsia="Times New Roman" w:hAnsi="Times New Roman" w:cs="Times New Roman"/>
          <w:sz w:val="24"/>
          <w:szCs w:val="24"/>
        </w:rPr>
        <w:t xml:space="preserve"> графика.</w:t>
      </w:r>
    </w:p>
    <w:sectPr w:rsidR="00860D45" w:rsidRPr="00217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906E7"/>
    <w:multiLevelType w:val="multilevel"/>
    <w:tmpl w:val="F0D6E890"/>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D45"/>
    <w:rsid w:val="000A7595"/>
    <w:rsid w:val="00134BCA"/>
    <w:rsid w:val="00172B05"/>
    <w:rsid w:val="001C26E2"/>
    <w:rsid w:val="001D2B44"/>
    <w:rsid w:val="00687090"/>
    <w:rsid w:val="006B3FFD"/>
    <w:rsid w:val="006C212B"/>
    <w:rsid w:val="007472F8"/>
    <w:rsid w:val="00793A52"/>
    <w:rsid w:val="00830CBC"/>
    <w:rsid w:val="008371A3"/>
    <w:rsid w:val="00860D45"/>
    <w:rsid w:val="00984F04"/>
    <w:rsid w:val="009A4800"/>
    <w:rsid w:val="00AB2993"/>
    <w:rsid w:val="00B33DA0"/>
    <w:rsid w:val="00C8334B"/>
    <w:rsid w:val="00CE3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0D45"/>
    <w:pPr>
      <w:widowControl w:val="0"/>
      <w:spacing w:after="0" w:line="240" w:lineRule="auto"/>
    </w:pPr>
    <w:rPr>
      <w:rFonts w:ascii="Bookman Old Style" w:eastAsia="Bookman Old Style" w:hAnsi="Bookman Old Style" w:cs="Bookman Old Sty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4"/>
    <w:uiPriority w:val="1"/>
    <w:qFormat/>
    <w:rsid w:val="00860D45"/>
    <w:pPr>
      <w:autoSpaceDE w:val="0"/>
      <w:autoSpaceDN w:val="0"/>
      <w:ind w:left="1517"/>
    </w:pPr>
    <w:rPr>
      <w:rFonts w:ascii="Times New Roman" w:eastAsia="Times New Roman" w:hAnsi="Times New Roman" w:cs="Times New Roman"/>
      <w:sz w:val="24"/>
      <w:szCs w:val="24"/>
      <w:lang w:bidi="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1"/>
    <w:rsid w:val="00860D45"/>
    <w:rPr>
      <w:rFonts w:ascii="Times New Roman" w:eastAsia="Times New Roman" w:hAnsi="Times New Roman" w:cs="Times New Roman"/>
      <w:sz w:val="24"/>
      <w:szCs w:val="24"/>
      <w:lang w:eastAsia="ru-RU" w:bidi="ru-RU"/>
    </w:rPr>
  </w:style>
  <w:style w:type="paragraph" w:styleId="a5">
    <w:name w:val="Balloon Text"/>
    <w:basedOn w:val="a"/>
    <w:link w:val="a6"/>
    <w:uiPriority w:val="99"/>
    <w:semiHidden/>
    <w:unhideWhenUsed/>
    <w:rsid w:val="006B3FFD"/>
    <w:rPr>
      <w:rFonts w:ascii="Tahoma" w:hAnsi="Tahoma" w:cs="Tahoma"/>
      <w:sz w:val="16"/>
      <w:szCs w:val="16"/>
    </w:rPr>
  </w:style>
  <w:style w:type="character" w:customStyle="1" w:styleId="a6">
    <w:name w:val="Текст выноски Знак"/>
    <w:basedOn w:val="a0"/>
    <w:link w:val="a5"/>
    <w:uiPriority w:val="99"/>
    <w:semiHidden/>
    <w:rsid w:val="006B3FFD"/>
    <w:rPr>
      <w:rFonts w:ascii="Tahoma" w:eastAsia="Bookman Old Style"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0D45"/>
    <w:pPr>
      <w:widowControl w:val="0"/>
      <w:spacing w:after="0" w:line="240" w:lineRule="auto"/>
    </w:pPr>
    <w:rPr>
      <w:rFonts w:ascii="Bookman Old Style" w:eastAsia="Bookman Old Style" w:hAnsi="Bookman Old Style" w:cs="Bookman Old Sty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4"/>
    <w:uiPriority w:val="1"/>
    <w:qFormat/>
    <w:rsid w:val="00860D45"/>
    <w:pPr>
      <w:autoSpaceDE w:val="0"/>
      <w:autoSpaceDN w:val="0"/>
      <w:ind w:left="1517"/>
    </w:pPr>
    <w:rPr>
      <w:rFonts w:ascii="Times New Roman" w:eastAsia="Times New Roman" w:hAnsi="Times New Roman" w:cs="Times New Roman"/>
      <w:sz w:val="24"/>
      <w:szCs w:val="24"/>
      <w:lang w:bidi="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1"/>
    <w:rsid w:val="00860D45"/>
    <w:rPr>
      <w:rFonts w:ascii="Times New Roman" w:eastAsia="Times New Roman" w:hAnsi="Times New Roman" w:cs="Times New Roman"/>
      <w:sz w:val="24"/>
      <w:szCs w:val="24"/>
      <w:lang w:eastAsia="ru-RU" w:bidi="ru-RU"/>
    </w:rPr>
  </w:style>
  <w:style w:type="paragraph" w:styleId="a5">
    <w:name w:val="Balloon Text"/>
    <w:basedOn w:val="a"/>
    <w:link w:val="a6"/>
    <w:uiPriority w:val="99"/>
    <w:semiHidden/>
    <w:unhideWhenUsed/>
    <w:rsid w:val="006B3FFD"/>
    <w:rPr>
      <w:rFonts w:ascii="Tahoma" w:hAnsi="Tahoma" w:cs="Tahoma"/>
      <w:sz w:val="16"/>
      <w:szCs w:val="16"/>
    </w:rPr>
  </w:style>
  <w:style w:type="character" w:customStyle="1" w:styleId="a6">
    <w:name w:val="Текст выноски Знак"/>
    <w:basedOn w:val="a0"/>
    <w:link w:val="a5"/>
    <w:uiPriority w:val="99"/>
    <w:semiHidden/>
    <w:rsid w:val="006B3FFD"/>
    <w:rPr>
      <w:rFonts w:ascii="Tahoma" w:eastAsia="Bookman Old Style"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1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17</Pages>
  <Words>6851</Words>
  <Characters>39051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214-1</dc:creator>
  <cp:lastModifiedBy>214-1</cp:lastModifiedBy>
  <cp:revision>19</cp:revision>
  <cp:lastPrinted>2024-06-19T12:41:00Z</cp:lastPrinted>
  <dcterms:created xsi:type="dcterms:W3CDTF">2024-06-15T05:23:00Z</dcterms:created>
  <dcterms:modified xsi:type="dcterms:W3CDTF">2024-06-19T15:46:00Z</dcterms:modified>
</cp:coreProperties>
</file>