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9475" w:dyaOrig="526">
          <v:rect xmlns:o="urn:schemas-microsoft-com:office:office" xmlns:v="urn:schemas-microsoft-com:vml" id="rectole0000000000" style="width:473.750000pt;height:26.3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Готовность к школьному обучению формируется задолго до поступления в школу и не завершается в первом классе, так как включает не только качественную характеристику запаса знаний и представлений, но и уровень развития обобщающей деятельности мышления. </w:t>
      </w:r>
      <w:r>
        <w:rPr>
          <w:rFonts w:ascii="Times New Roman" w:hAnsi="Times New Roman" w:cs="Times New Roman" w:eastAsia="Times New Roman"/>
          <w:b/>
          <w:color w:val="274E13"/>
          <w:spacing w:val="0"/>
          <w:position w:val="0"/>
          <w:sz w:val="24"/>
          <w:shd w:fill="auto" w:val="clear"/>
        </w:rPr>
        <w:t xml:space="preserve">Школьное обучение предъявляет ребенку новые требования к его речи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вниманию, памяти.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274E13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274E13"/>
          <w:spacing w:val="0"/>
          <w:position w:val="0"/>
          <w:sz w:val="24"/>
          <w:shd w:fill="auto" w:val="clear"/>
        </w:rPr>
        <w:t xml:space="preserve">Особые критерии готовности к школьному обучению предъявляются к усвоению ребенком родного языка как средства общения. Перечислим их.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Сформированность звуковой стороны речи. Ребенок должен владеть правильным, четким звукопроизношением звуков всех фонетических групп.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Полная сформированность фонематических процессов, умение слышать и различать, дифференцировать фонемы (звуки) родного языка.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Готовность к звукобуквенному анализу и синтезу звукового состава речи: умение выделять начальный гласный звук из состава слова; анализ гласных из трех звуков типа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ауи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анализ обратного слога гласный - согласный типа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ап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слышать и выделять первый и последний согласный звук в слове и т.д. Дети должны знать и правильно употреблять термины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звук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слог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слово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предложение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звуки гласный, согласный, звонкий, глухой, твердый, мягкий. Оцениваются умение работать со схемой слова, разрезной азбукой, навыки по слогового чтения.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пользоваться разными способами словообразования, правильно употреблять слова с уменьшительно-ласкательным значением, умение образовывать слова в нужной форме, выделять звуковые и смысловые различия между словами: меховая, меховой; образовывать прилагательные от существительных.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Сформированность грамматического строя речи: умение пользоваться развернутой фразовой речью, умение работать с предложением; правильно строить простые предложения, видеть связь слов в предложениях, распространять предложения второстепенными и однородными членами; работать с деформированным предложением, самостоятельно находить ошибки и устранять их; составлять предложения по опорным словам и картинкам. Владеть пересказом рассказа, сохраняя смысл и содержание. Составлять самостоятельно рассказ-описание.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CC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CC0000"/>
          <w:spacing w:val="0"/>
          <w:position w:val="0"/>
          <w:sz w:val="24"/>
          <w:shd w:fill="auto" w:val="clear"/>
        </w:rPr>
        <w:t xml:space="preserve">Наличие у первоклассников даже слабых отклонений в фонематическом и лексико-грамматическом развитии ведет к серьезным проблемам в усвоении программ общеобразовательной школы.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грамматически правильной, лексически богатой и фонетически четкой речи, дающей возможность речевого общения и подготавливающей к обучению в школе, - одна из важных задач в общей системе работы по обучению ребенка в дошкольных учреждениях и семье. Ребенок с хорошо развитой речью легко вступает в общение с окружающими, может понятно выразить свои мысли, желания, задать вопросы, договориться со сверстниками о совместной игре. И наоборот, невнятная речь ребенка затрудняет его взаимоотношения с людьми и нередко накладывает отпечаток на его характер. </w:t>
      </w:r>
      <w:r>
        <w:rPr>
          <w:rFonts w:ascii="Times New Roman" w:hAnsi="Times New Roman" w:cs="Times New Roman" w:eastAsia="Times New Roman"/>
          <w:b/>
          <w:color w:val="38761D"/>
          <w:spacing w:val="0"/>
          <w:position w:val="0"/>
          <w:sz w:val="24"/>
          <w:shd w:fill="auto" w:val="clear"/>
        </w:rPr>
        <w:t xml:space="preserve">К 6-7 годам дети с речевой патологией начинают осознавать дефекты своей речи, болезненно переживают их, становятся молчаливыми, застенчивыми, раздражительными.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CC0000"/>
          <w:spacing w:val="0"/>
          <w:position w:val="0"/>
          <w:sz w:val="24"/>
          <w:shd w:fill="auto" w:val="clear"/>
        </w:rPr>
        <w:t xml:space="preserve">Для воспитания полноценной речи нужно устранить все, что мешает свободному общению ребенка с коллективом.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Ведь в семье малыша понимают с полуслова и он не испытывает особых затруднений, если его речь несовершенна. Однако постепенно круг связей ребенка с окружающим миром расширяется; и очень важно, чтобы его речь хорошо понимали и сверстники и взрослые. Еще острее встает вопрос о значении фонетически правильной речи при поступлении в школу, когда ребенку нужно отвечать и задавать вопросы в присутствии всего класса, читать вслух (недостатки речи обнаруживаются очень скоро). Особенно необходимым становится правильное произношение звуков и слов при овладении грамотой. Младшие школьники пишут преимущественно так, как говорят, поэтому среди неуспевающих школьников младших классов (в первую очередь по родному языку и чтению) отмечается большой процент детей с фонетическими дефектами. Это одна из причин возникновения дисграфии (нарушения письма) и дислексии (нарушения чтения).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Школьники, у которых отклонения в речевом 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 усвоении школьной программы. Дети правильно соотносят звуки и буквы, не допускают в письменных работах ошибок, связанных с недостатками звукопроизношения. Среди этих учащихся неуспевающих практически нет.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Школьники с несформированной звуковой стороной речи (произношение, фонематические процессы), как правило, заменяют и смешивают фонемы, сходные по звучанию или артикуляции (шипящих - свистящих; звонких - глухих; твердых - мягких, р - л). Они испытывают трудности в восприятии на слух близких звуков, не учитывают смыслоразличительного значения этих звуков в словах (бочка - почка). Такой уровень недоразвития звуковой стороны речи препятствует овладению навыками анализа и синтеза звукового состава слова и служит причиной появления вторичного дефекта (дислексии и дисграфии как специфических нарушений при чтении и письме).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школьников наряду с нарушениями произношения звуков может наблюдаться недоразвитие фонематических процессов и лексико-грамматических средств языка (общее недоразвитие речи). Они испытывают большие трудности при чтении и письме, ведущие к стойкой неуспеваемости по родному языку и другим предметам.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таких детей произношение звуков чаще бывает смазанным, невнятным, у них наблюдается ярко выраженная недостаточность фонематических процессов, их словарь ограничен, грамматическое оформление устных высказываний изобилует специфическими ошибками; самостоятельное высказывание в пределах обиходно бытовой тематики характеризуется фрагментарностью, бедностью, смысловой незаконченностью. Отклонения в развитии устной речи создают серьезные препятствия при обучении грамотному письму и правильному чтению.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Письменные работы этих детей полны разнообразных специфических, орфографических и синтаксических ошибок.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8761D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b/>
          <w:color w:val="38761D"/>
          <w:spacing w:val="0"/>
          <w:position w:val="0"/>
          <w:sz w:val="24"/>
          <w:shd w:fill="auto" w:val="clear"/>
        </w:rPr>
        <w:t xml:space="preserve">Основная задача родителей - вовремя обратить внимание на различные нарушения устной речи своего ребенка, чтобы начать логопедическую работу с ним до школы, предотвратить трудности общения в коллективе и неуспеваемость в общеобразовательной школе.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Чем раньше будет начата коррекция, тем лучше ее результат.</w:t>
        <w:br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