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5E" w:rsidRDefault="00AC733C" w:rsidP="00001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3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3C" w:rsidRDefault="00AC733C" w:rsidP="000011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33C" w:rsidRDefault="00AC733C" w:rsidP="000011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733C" w:rsidRDefault="00AC733C" w:rsidP="0000110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13575" w:rsidRPr="00913575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75">
        <w:rPr>
          <w:rFonts w:ascii="Times New Roman" w:hAnsi="Times New Roman" w:cs="Times New Roman"/>
          <w:b/>
          <w:sz w:val="24"/>
          <w:szCs w:val="24"/>
        </w:rPr>
        <w:lastRenderedPageBreak/>
        <w:t>I. ОСНОВНЫЕ ПОЛОЖЕНИЯ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1. Положение об экзамене квалификационном по профессиональному модулю основной профессиональной образовательной программы среднего профессионального образования в ГАПОУ «</w:t>
      </w:r>
      <w:r>
        <w:rPr>
          <w:rFonts w:ascii="Times New Roman" w:hAnsi="Times New Roman" w:cs="Times New Roman"/>
          <w:sz w:val="24"/>
          <w:szCs w:val="24"/>
        </w:rPr>
        <w:t>Муслюмовский политехнический</w:t>
      </w:r>
      <w:r w:rsidRPr="00913575">
        <w:rPr>
          <w:rFonts w:ascii="Times New Roman" w:hAnsi="Times New Roman" w:cs="Times New Roman"/>
          <w:sz w:val="24"/>
          <w:szCs w:val="24"/>
        </w:rPr>
        <w:t xml:space="preserve"> техникум» (далее – Положение) регулирует содержание, организацию и проведение экзамена квалификационного по профессиональному модулю основной профессиональной образовательной программы среднего профессионального образования в государственном автономном профессиональном образовательном учреждении "</w:t>
      </w:r>
      <w:r>
        <w:rPr>
          <w:rFonts w:ascii="Times New Roman" w:hAnsi="Times New Roman" w:cs="Times New Roman"/>
          <w:sz w:val="24"/>
          <w:szCs w:val="24"/>
        </w:rPr>
        <w:t xml:space="preserve">Муслюмовский политехнический </w:t>
      </w:r>
      <w:r w:rsidRPr="00913575">
        <w:rPr>
          <w:rFonts w:ascii="Times New Roman" w:hAnsi="Times New Roman" w:cs="Times New Roman"/>
          <w:sz w:val="24"/>
          <w:szCs w:val="24"/>
        </w:rPr>
        <w:t xml:space="preserve"> техникум" (далее - Техникум).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2. Положение разработано в соответствии со следующими нормативными и законодательными актами: - Федеральный закон «Об образовании в Российской Федерации</w:t>
      </w:r>
      <w:r w:rsidR="00784B4A">
        <w:rPr>
          <w:rFonts w:ascii="Times New Roman" w:hAnsi="Times New Roman" w:cs="Times New Roman"/>
          <w:sz w:val="24"/>
          <w:szCs w:val="24"/>
        </w:rPr>
        <w:t xml:space="preserve">» от 29.12.2012 № 273-ФЗ;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- </w:t>
      </w:r>
      <w:r w:rsidR="0000110E" w:rsidRPr="0000110E">
        <w:rPr>
          <w:rFonts w:ascii="Times New Roman" w:hAnsi="Times New Roman" w:cs="Times New Roman"/>
          <w:sz w:val="24"/>
          <w:szCs w:val="24"/>
        </w:rPr>
        <w:t>Приказа Минпросвещения РФ от 24 августа 2022 г. N 762 «Об утверждении порядка организации и осуществления образовательной деятельности по образовательным программам среднего</w:t>
      </w:r>
      <w:r w:rsidR="0000110E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образования»</w:t>
      </w:r>
      <w:r w:rsidRPr="00913575">
        <w:rPr>
          <w:rFonts w:ascii="Times New Roman" w:hAnsi="Times New Roman" w:cs="Times New Roman"/>
          <w:sz w:val="24"/>
          <w:szCs w:val="24"/>
        </w:rPr>
        <w:t>;</w:t>
      </w:r>
    </w:p>
    <w:p w:rsidR="0000110E" w:rsidRPr="0000110E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- Приказ </w:t>
      </w:r>
      <w:r w:rsidR="0000110E" w:rsidRPr="00913575">
        <w:rPr>
          <w:rFonts w:ascii="Times New Roman" w:hAnsi="Times New Roman" w:cs="Times New Roman"/>
          <w:sz w:val="24"/>
          <w:szCs w:val="24"/>
        </w:rPr>
        <w:t>Министерства</w:t>
      </w:r>
      <w:r w:rsidR="0000110E" w:rsidRPr="0000110E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</w:t>
      </w:r>
      <w:r w:rsidR="0000110E" w:rsidRPr="0000110E">
        <w:rPr>
          <w:rFonts w:ascii="Times New Roman" w:hAnsi="Times New Roman" w:cs="Times New Roman"/>
          <w:sz w:val="24"/>
          <w:szCs w:val="24"/>
        </w:rPr>
        <w:br/>
      </w:r>
      <w:r w:rsidR="0000110E">
        <w:rPr>
          <w:rFonts w:ascii="Times New Roman" w:hAnsi="Times New Roman" w:cs="Times New Roman"/>
          <w:sz w:val="24"/>
          <w:szCs w:val="24"/>
        </w:rPr>
        <w:t>№</w:t>
      </w:r>
      <w:r w:rsidR="0000110E" w:rsidRPr="0000110E">
        <w:rPr>
          <w:rFonts w:ascii="Times New Roman" w:hAnsi="Times New Roman" w:cs="Times New Roman"/>
          <w:sz w:val="24"/>
          <w:szCs w:val="24"/>
        </w:rPr>
        <w:t xml:space="preserve"> 390</w:t>
      </w:r>
      <w:bookmarkStart w:id="1" w:name="l3"/>
      <w:bookmarkStart w:id="2" w:name="l4"/>
      <w:bookmarkStart w:id="3" w:name="h127"/>
      <w:bookmarkEnd w:id="1"/>
      <w:bookmarkEnd w:id="2"/>
      <w:bookmarkEnd w:id="3"/>
      <w:r w:rsidR="0000110E">
        <w:rPr>
          <w:rFonts w:ascii="Times New Roman" w:hAnsi="Times New Roman" w:cs="Times New Roman"/>
          <w:sz w:val="24"/>
          <w:szCs w:val="24"/>
        </w:rPr>
        <w:t xml:space="preserve"> </w:t>
      </w:r>
      <w:r w:rsidR="0000110E" w:rsidRPr="0000110E">
        <w:rPr>
          <w:rFonts w:ascii="Times New Roman" w:hAnsi="Times New Roman" w:cs="Times New Roman"/>
          <w:sz w:val="24"/>
          <w:szCs w:val="24"/>
        </w:rPr>
        <w:t>от 5 августа 2020 года</w:t>
      </w:r>
      <w:bookmarkStart w:id="4" w:name="l5"/>
      <w:bookmarkStart w:id="5" w:name="l6"/>
      <w:bookmarkEnd w:id="4"/>
      <w:bookmarkEnd w:id="5"/>
      <w:r w:rsidR="0000110E">
        <w:rPr>
          <w:rFonts w:ascii="Times New Roman" w:hAnsi="Times New Roman" w:cs="Times New Roman"/>
          <w:sz w:val="24"/>
          <w:szCs w:val="24"/>
        </w:rPr>
        <w:t xml:space="preserve"> «</w:t>
      </w:r>
      <w:r w:rsidR="0000110E" w:rsidRPr="0000110E">
        <w:rPr>
          <w:rFonts w:ascii="Times New Roman" w:hAnsi="Times New Roman" w:cs="Times New Roman"/>
          <w:sz w:val="24"/>
          <w:szCs w:val="24"/>
        </w:rPr>
        <w:t>О практической подготовке обучающихся</w:t>
      </w:r>
      <w:r w:rsidR="0000110E">
        <w:rPr>
          <w:rFonts w:ascii="Times New Roman" w:hAnsi="Times New Roman" w:cs="Times New Roman"/>
          <w:sz w:val="24"/>
          <w:szCs w:val="24"/>
        </w:rPr>
        <w:t>»;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Разъяснения по формированию учебного плана основной профессиональной образовательной программы начального профессионального и среднего профессионального образования (письмо Департамента профессионального образования Министерства образования и науки России от 20.10.2010 № 12-696);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Устав Техникума и нормативные локальные акты Техникума.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3. Экзамен квалификационный по профессиональному модулю является формой промежуточной аттестации студентов при освоении основной профессиональной образовательной программы среднего профессионального образования. Экзамен квалификационный – это форма независимой оценки освоения профессионального модуля с участием работодателей.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4. Целью проведения экзамена квалификационного является проверка сформированности у студентов профессиональных компетенций и их готовности к выполнению вида профессиональной деятельности, определенного в разделе «Требования к результатам освоения ОПОП» федерального государственного образовательного стандарта среднего профессионального образования.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5. Экзамен квалификационный по каждому профессиональному модулю проводится после его полного освоения, то есть условием допуска к экзамену квалификационному является успешное освоение всех его элементов, включая междисциплинарные курсы и все виды практик (учебной и производственной). При необходимости экзамен квалификационный по всем профессиональным модулям программ подготовки квалифицированных рабочих и служащих и профессиональному модулю «Выполнение работ по профессии (профессиям) рабочего или служащего» программ подготовки специалистов среднего звена может проводиться в последний день производственной практики, если она завершает профессиональный модуль.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6. Основные определения: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Виды профессиональной деятельности – профессиональные функции, каждая 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Квалификация – это динамическая способность человека включаться в процесс производства и выполнять предусмотренные технологией трудовые операции. Она характеризует, с одной стороны, потенциальную возможность работника выполнять работу определенной сложности, а с другой – уровень развития самого работника.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Междисциплинарный курс (далее - МДК) – система знаний, умений и практического опыта, отобранная на основе взаимодействия содержания отдельных учебных дисциплин с целью внутреннего единства образовательной программы профессионального модуля.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Образовательная программа –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Общие компетенции (далее - ОК) – универсальные способы деятельности, общие для всех (большинства) профессий и специальностей, направленные на решение профессионально-трудовых задач и являющиеся условием интеграции выпускника в социально-трудовые отношения на рынке труда.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Основная профессиональная образовательная программа (ОПОП) – совокупность учебно-методической документации, включающая в себя учебный план, рабочие программы учебных курсов, дисциплин, профессиональных модулей и другие материалы, обеспечивающие воспитание и качество подготовки обучающихся, а также программы учебной практики (производственного обучения) и производственной практики, календарный учебный график и методические материалы, обеспечивающие реализацию соответствующих образовательных технологий.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Основная профессиональная образовательная программа среднего профессионального образования (далее – ОПОП СПО) - программы подготовки квалифицированных рабочих, служащих (далее – ППКРС) и программы подготовки специалистов среднего звена (далее – ППССЗ).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Практика –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Промежуточная аттестация – этап педагогического мониторинга и контроля уровня достижений учащихся в соответствии с федеральным государственным образовательным стандартом среднего профессионального образования.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Профессиональные компетенции (далее - ПК) – способность действовать на основе имеющихся умений, знаний и практического опыта в определенной области профессиональной деятельности.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Профессиональный модуль (далее - ПМ) – часть основной профессиональной образовательной программы, имеющая определённую логическую завершённость по отношению к заданным федеральными государственными образовательными стандартами результатам образования и предназначенная для освоения профессиональных компетенций в рамках каждого из основных видов деятельности.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- Результаты образования в стандарте ФГОС – наборы компетенций - общих и профессиональных - выражающие, что именно студент будет знать, понимать и способен делать после завершения освоения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, профессионального модуля или </w:t>
      </w:r>
      <w:r w:rsidRPr="00913575">
        <w:rPr>
          <w:rFonts w:ascii="Times New Roman" w:hAnsi="Times New Roman" w:cs="Times New Roman"/>
          <w:sz w:val="24"/>
          <w:szCs w:val="24"/>
        </w:rPr>
        <w:t xml:space="preserve">всей основной профессиональной образовательной программы по профессии или специальности.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Результаты обучения – освоенные компетенции и умения, усвоенные знания, обеспечивающие соответствующую квалификацию и уровень образования.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Сертификация – процедура, посредством которой третья сторона документально удостоверяет, что выпускник имеет профессиональные компетенции, требуемые для выполнения вида профессиональной деятельности.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Студенты - лица, зачисленные в Техникум и осваивающие основные профессиональные образовательные программы среднего профессионального образования;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Учебный план - документ, который определяет перечень, трудоемкость, последовательность и распределение по периодам обучения учебных дисциплин, профессиональных модулей, междисциплинарных курсов, практики, иных видов учебной деятельности и формы промежуточной аттестации студентов;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(далее - ФГОС) –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13575" w:rsidRPr="00913575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75">
        <w:rPr>
          <w:rFonts w:ascii="Times New Roman" w:hAnsi="Times New Roman" w:cs="Times New Roman"/>
          <w:b/>
          <w:sz w:val="24"/>
          <w:szCs w:val="24"/>
        </w:rPr>
        <w:t>II. СТРУКТУРА И СОДЕРЖАНИЕ ЭКЗАМЕНА КВАЛИФИКАЦИОННОГО.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3575">
        <w:rPr>
          <w:rFonts w:ascii="Times New Roman" w:hAnsi="Times New Roman" w:cs="Times New Roman"/>
          <w:sz w:val="24"/>
          <w:szCs w:val="24"/>
        </w:rPr>
        <w:t xml:space="preserve">. 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Экзамен квалификационный может состоять из одного или нескольких аттестационных испытаний следующих видов: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защита портфолио (в случае, если используется накопительная поэтапная система проведения экзамена квалификационного);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выполнение комплексного практического задания;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защита курсовой работы (проекта);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- защита результатов производственной практики (может быть использована, как форма аттестационного испытания для студентов, имеющих отличные результаты по всем элементам профессионального модуля, в том числе отличные отзывы с места производственной практики или, как дополнение, к о</w:t>
      </w:r>
      <w:r>
        <w:rPr>
          <w:rFonts w:ascii="Times New Roman" w:hAnsi="Times New Roman" w:cs="Times New Roman"/>
          <w:sz w:val="24"/>
          <w:szCs w:val="24"/>
        </w:rPr>
        <w:t xml:space="preserve">дной из перечисленных форм).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3575">
        <w:rPr>
          <w:rFonts w:ascii="Times New Roman" w:hAnsi="Times New Roman" w:cs="Times New Roman"/>
          <w:sz w:val="24"/>
          <w:szCs w:val="24"/>
        </w:rPr>
        <w:t xml:space="preserve">. </w:t>
      </w:r>
      <w:r w:rsidR="00913575" w:rsidRPr="00913575">
        <w:rPr>
          <w:rFonts w:ascii="Times New Roman" w:hAnsi="Times New Roman" w:cs="Times New Roman"/>
          <w:sz w:val="24"/>
          <w:szCs w:val="24"/>
        </w:rPr>
        <w:t>Оценка сформированности компетенций и готовности студента к выполнению вида профессиональной деятельности должна осу</w:t>
      </w:r>
      <w:r w:rsidR="00913575">
        <w:rPr>
          <w:rFonts w:ascii="Times New Roman" w:hAnsi="Times New Roman" w:cs="Times New Roman"/>
          <w:sz w:val="24"/>
          <w:szCs w:val="24"/>
        </w:rPr>
        <w:t xml:space="preserve">ществляться следующим образом: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- при защите портфолио оценка проводится путем сопоставления установленных ФГОС требований с набором документированных свидетельских показаний, содержащихся в портфолио (подтверждающих освоение общих и профессиональных компетенций);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при выполнении комплексного практического задания оценка проводится путем сопоставления усвоенных алгоритмов деятельности с заданным эталоном деятельности;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при защите курсовой работы (проекта) оценка проводится посредством сопоставления продукта проекта с эталоном и оценки продемонстрированных на защите общих и профессиональных компетенций;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при защите результатов производственной практики оценка производится путем разбора данных аттестационного листа (характеристики профессиональной деятельности студента на практике) с указанием видов работ, выполненных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913575" w:rsidRPr="00913575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75">
        <w:rPr>
          <w:rFonts w:ascii="Times New Roman" w:hAnsi="Times New Roman" w:cs="Times New Roman"/>
          <w:b/>
          <w:sz w:val="24"/>
          <w:szCs w:val="24"/>
        </w:rPr>
        <w:t>III. УСЛОВИЯ ДОПУСКА К ЭКЗАМЕНУ КВАЛИФИКАЦИОННОМУ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 </w:t>
      </w:r>
      <w:r w:rsidR="000011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3575">
        <w:rPr>
          <w:rFonts w:ascii="Times New Roman" w:hAnsi="Times New Roman" w:cs="Times New Roman"/>
          <w:sz w:val="24"/>
          <w:szCs w:val="24"/>
        </w:rPr>
        <w:t>К экзамену квалификационному допускаются студенты, успешно освоившие все элементы программы профессионального модуля: теоретическую часть модуля – междисциплинарный курс (далее - МДК), учебную и/или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производственную практики.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3575">
        <w:rPr>
          <w:rFonts w:ascii="Times New Roman" w:hAnsi="Times New Roman" w:cs="Times New Roman"/>
          <w:sz w:val="24"/>
          <w:szCs w:val="24"/>
        </w:rPr>
        <w:t xml:space="preserve">. 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По отдельным элементам программы профессионального модуля проводится промежуточная аттестация. Форма аттестации по учебной и/или производственной практикам – зачёт/дифференцированный зачет, по МДК – экзамен/дифференцированный зачет/зачет в соответствии с учебным планом ОПОП СПО.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Контроль освоения студентами теоретической части профессионального модуля (МДК) направлен на оценку усвоенных знаний и умений. Контроль учебной и производственной практик направлен на оценку умений и практического опыта или отдельных профессиональных компетенций. </w:t>
      </w:r>
    </w:p>
    <w:p w:rsidR="00913575" w:rsidRPr="00913575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75">
        <w:rPr>
          <w:rFonts w:ascii="Times New Roman" w:hAnsi="Times New Roman" w:cs="Times New Roman"/>
          <w:b/>
          <w:sz w:val="24"/>
          <w:szCs w:val="24"/>
        </w:rPr>
        <w:t>IV. ПОРЯДОК ПОДГОТОВКИ И ПРОВЕДЕНИЯ ЭКЗАМЕНА КВАЛИФИКАЦИОННОГО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Виды и условия проведения экзамена квалификационного в техникуме определяются в соответствии с Положением о текущем контроле результатов обучения и промежуточной аттестации студентов.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Для организации и общего руководства реализацией профессионального модуля приказом директора Техникума назначается руководитель профессионального модуля из числа педагогических работников, реализующих профессиональный модуль.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3575" w:rsidRPr="00913575">
        <w:rPr>
          <w:rFonts w:ascii="Times New Roman" w:hAnsi="Times New Roman" w:cs="Times New Roman"/>
          <w:sz w:val="24"/>
          <w:szCs w:val="24"/>
        </w:rPr>
        <w:t>. Для проведения экзамена квалификационного преподаватели и мастера производственного обучения, реализующие профессиональный модуль, под руководством руководителя профессионального модуля разрабатывают комплект контрольно</w:t>
      </w:r>
      <w:r w:rsidR="00913575">
        <w:rPr>
          <w:rFonts w:ascii="Times New Roman" w:hAnsi="Times New Roman" w:cs="Times New Roman"/>
          <w:sz w:val="24"/>
          <w:szCs w:val="24"/>
        </w:rPr>
        <w:t>-</w:t>
      </w:r>
      <w:r w:rsidR="00913575" w:rsidRPr="00913575">
        <w:rPr>
          <w:rFonts w:ascii="Times New Roman" w:hAnsi="Times New Roman" w:cs="Times New Roman"/>
          <w:sz w:val="24"/>
          <w:szCs w:val="24"/>
        </w:rPr>
        <w:t>оценочных средств (далее КОС) в соответствии с Положением о контрольно-оценочных средствах. КОС для экзамена квалификационного по профессиональному модулю утверждается заместителем директора по учебно</w:t>
      </w:r>
      <w:r w:rsidR="00913575">
        <w:rPr>
          <w:rFonts w:ascii="Times New Roman" w:hAnsi="Times New Roman" w:cs="Times New Roman"/>
          <w:sz w:val="24"/>
          <w:szCs w:val="24"/>
        </w:rPr>
        <w:t>-производственной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 работе после положительного заключения работодателей.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Задания для экзамена квалификационного могут быть следующих типов: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задания, ориентированные на проверку освоения вида деятельности в целом;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задания, проверяющие освоение группы компетенций, соответствующих определенному разделу модуля; </w:t>
      </w:r>
    </w:p>
    <w:p w:rsidR="00913575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задания, проверяющие отдельные компетенции внутри профессионального модуля.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На заседании предметной цикловой комиссии определяется перечень наглядных пособий, материалов справочного характера, нормативных документов и различных образцов, которые разрешены к использованию на экзамене квалификационном по профессиональному модулю.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В период подготовки к экзамену квалификационному по профессиональному модулю руководитель профессионального модуля проводит консультации (за счет общего бюджета времени, отведенного на консультации учебной группе).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Экзамен квалификационный проводится в специально подготовленных помещениях. Время проведения экзамена устанавливается в зависимости от вида экзамена квалификационного: - при защите портфолио – из расчёта ¼ часа на 1 студента; - при защите курсовой работы (проекта) – из расчёта ½ часа на 1 студента; - при выполнении комплексного практического задания – из расчета не более 6 часов на подгруппу студентов (10-12 человек) в зависимости от сложности выполняемых работ; - при защите результатов производственной практики - из расчёта ¼ часа на 1 8 студента. Общее время, отведенное на экзамен, не должно превышать 6 академических часов. Исключение составляет выполнение комплексного практического задания по подгруппам, общее время – не более 12 часов на учебную группу. </w:t>
      </w:r>
    </w:p>
    <w:p w:rsidR="00913575" w:rsidRPr="00913575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575">
        <w:rPr>
          <w:rFonts w:ascii="Times New Roman" w:hAnsi="Times New Roman" w:cs="Times New Roman"/>
          <w:b/>
          <w:sz w:val="24"/>
          <w:szCs w:val="24"/>
        </w:rPr>
        <w:t>V. ФУНКЦИИ И СОСТАВ КВАЛИФИКАЦИОННОЙ КОМИССИИ ДЛЯ ПРОВЕДЕНИЯ ЭКЗАМЕНА КВАЛИФИКАЦИОННОГО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3575" w:rsidRPr="00913575">
        <w:rPr>
          <w:rFonts w:ascii="Times New Roman" w:hAnsi="Times New Roman" w:cs="Times New Roman"/>
          <w:sz w:val="24"/>
          <w:szCs w:val="24"/>
        </w:rPr>
        <w:t>. В состав квалификационной комиссии для проведения экзамена квалификационного входят председатель, заместитель председателя и член комиссии.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Возглавляют квалификационную комиссию председатель (представитель работодателя) и заместитель председателя (директор техникума, заместитель директора, заведующий отделением, председатель ПЦК), который организует и контролирует деятельность комиссии, обеспечивает единство требований к экзаменующимся. Членом квалификационной комиссии может быть педагогический работник Техникума соответствующего профиля, но не реализующий данный профессиональный модуль. </w:t>
      </w:r>
    </w:p>
    <w:p w:rsidR="00913575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Секретарём квалификационной комиссии является руководитель профессионального модуля. Секретарь создаёт нормативные условия для проведения экзамена квалификационного, ведет документацию, подтверждающую результаты экзамена квалификационного. </w:t>
      </w:r>
    </w:p>
    <w:p w:rsidR="00EC352B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Состав квалификационной комиссии на экзамен квалификационный по профессиональному модулю формирует </w:t>
      </w:r>
      <w:r w:rsidR="00EC352B">
        <w:rPr>
          <w:rFonts w:ascii="Times New Roman" w:hAnsi="Times New Roman" w:cs="Times New Roman"/>
          <w:sz w:val="24"/>
          <w:szCs w:val="24"/>
        </w:rPr>
        <w:t>заместитель директора по учебно-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производственной работе на основании проектов приказов, представленных заведующим отделением. </w:t>
      </w:r>
    </w:p>
    <w:p w:rsidR="00EC352B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Состав комиссии на экзамен квалификационный по профессиональному модулю утверждается приказом директора техникума за две недели до проведения экзамена квалификационного.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Квалификационная комиссия: </w:t>
      </w:r>
    </w:p>
    <w:p w:rsidR="00DC15F6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определяет факт освоения обучающимся профессиональных компетенций, соответствующих виду профессиональной деятельности; </w:t>
      </w:r>
    </w:p>
    <w:p w:rsidR="00DC15F6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определяет уровень сложности (квалификационный разряд) выполняемых обучающимся работ в соответствии с тарифно-квалификационными требованиями (ЕТКС) или профессиональным стандартом и Положением о присвоении квалификаций по профессии рабочего, должности служащего, рекомендуемых в рамках освоения основных профессиональных образовательных программ среднего </w:t>
      </w:r>
      <w:r w:rsidR="00DC15F6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образования; </w:t>
      </w:r>
      <w:r w:rsidRPr="00913575">
        <w:rPr>
          <w:rFonts w:ascii="Times New Roman" w:hAnsi="Times New Roman" w:cs="Times New Roman"/>
          <w:sz w:val="24"/>
          <w:szCs w:val="24"/>
        </w:rPr>
        <w:t xml:space="preserve"> - определяет степень участия обучающегося в решении задач, поставленных перед соответствующим структурным подразделением; </w:t>
      </w:r>
    </w:p>
    <w:p w:rsidR="00DC15F6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 xml:space="preserve">- оценивает эффективность выполняемой работы; - оценивает личностные качества обучающегося (факт проявления общих компетенций).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Оценка экзамена квалификационного выставляется по результатам голосования членов квалификационной комиссии. Решение квалификационной комиссии сообщается студенту в день проведения экзамена квалификационного.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Председатель квалификационной комиссии (или секретарь квалификационной комиссии) фиксирует результаты экзамена квалификационного в оценочной ведомости по профессиональному модулю, сводной оценочной ведомости учебной группы по профессиональному модулю, протоколе заседания квалификационной комиссии, журнале учета обучения по профессиональным модулям и зачетной книжке студента. Результатом освоения вида профессиональной деятельности являются оценки «отлично», «хорошо», «удовлетворительно». Оценка «неудовлетворительно» выставляется в том случае, если студент не подтвердил освоение вида профессиональной деятельности. </w:t>
      </w:r>
    </w:p>
    <w:p w:rsidR="00DC15F6" w:rsidRPr="00DC15F6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F6">
        <w:rPr>
          <w:rFonts w:ascii="Times New Roman" w:hAnsi="Times New Roman" w:cs="Times New Roman"/>
          <w:b/>
          <w:sz w:val="24"/>
          <w:szCs w:val="24"/>
        </w:rPr>
        <w:t>VI. ОТВЕТСТВЕННОСТЬ И ХРАНЕНИЕ ДОКУМЕНТОВ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Общую ответственность за нормативное обеспечение, материальное обеспечение и процедуру проведения экзамена квалификационного несет заместитель директора по учебно-производственной работе.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3575" w:rsidRPr="00913575">
        <w:rPr>
          <w:rFonts w:ascii="Times New Roman" w:hAnsi="Times New Roman" w:cs="Times New Roman"/>
          <w:sz w:val="24"/>
          <w:szCs w:val="24"/>
        </w:rPr>
        <w:t>. По окончании проведения экзамена квалификационного руководитель профессионального модуля сдает оценочную ведомость по професс</w:t>
      </w:r>
      <w:r w:rsidR="00DC15F6">
        <w:rPr>
          <w:rFonts w:ascii="Times New Roman" w:hAnsi="Times New Roman" w:cs="Times New Roman"/>
          <w:sz w:val="24"/>
          <w:szCs w:val="24"/>
        </w:rPr>
        <w:t xml:space="preserve">иональному модулю </w:t>
      </w:r>
      <w:r w:rsidR="00DC15F6" w:rsidRPr="00913575">
        <w:rPr>
          <w:rFonts w:ascii="Times New Roman" w:hAnsi="Times New Roman" w:cs="Times New Roman"/>
          <w:sz w:val="24"/>
          <w:szCs w:val="24"/>
        </w:rPr>
        <w:t>с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 результатами экзамена квалификационного заместителю директора по учебно-производственной работе.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Сводная оценочная ведомость группы по профессиональному модулю с результатами экзамена квалификационного по профессиональному модулю хранится у руководителя профессионального модуля. </w:t>
      </w:r>
    </w:p>
    <w:p w:rsidR="00DC15F6" w:rsidRDefault="0000110E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3575" w:rsidRPr="00913575">
        <w:rPr>
          <w:rFonts w:ascii="Times New Roman" w:hAnsi="Times New Roman" w:cs="Times New Roman"/>
          <w:sz w:val="24"/>
          <w:szCs w:val="24"/>
        </w:rPr>
        <w:t xml:space="preserve">. Протокол заседания квалификационной комиссии руководитель профессионального модуля сдаёт в учебную часть. </w:t>
      </w:r>
    </w:p>
    <w:p w:rsidR="00DC15F6" w:rsidRPr="00DC15F6" w:rsidRDefault="00913575" w:rsidP="0000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F6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DC15F6" w:rsidRDefault="00913575" w:rsidP="000011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5">
        <w:rPr>
          <w:rFonts w:ascii="Times New Roman" w:hAnsi="Times New Roman" w:cs="Times New Roman"/>
          <w:sz w:val="24"/>
          <w:szCs w:val="24"/>
        </w:rPr>
        <w:t>1. Настоящее Положение об экзамене квалификационном по профессиональному модулю основной профессиональной образовательной программы среднего профессионального образования в ГАПОУ «</w:t>
      </w:r>
      <w:r w:rsidR="00DC15F6">
        <w:rPr>
          <w:rFonts w:ascii="Times New Roman" w:hAnsi="Times New Roman" w:cs="Times New Roman"/>
          <w:sz w:val="24"/>
          <w:szCs w:val="24"/>
        </w:rPr>
        <w:t>Муслюмовский политехнический</w:t>
      </w:r>
      <w:r w:rsidRPr="00913575">
        <w:rPr>
          <w:rFonts w:ascii="Times New Roman" w:hAnsi="Times New Roman" w:cs="Times New Roman"/>
          <w:sz w:val="24"/>
          <w:szCs w:val="24"/>
        </w:rPr>
        <w:t xml:space="preserve"> техникум» вступает в действие по истечении десяти дней со дня их утверждения директором техникума. </w:t>
      </w:r>
    </w:p>
    <w:p w:rsidR="00496152" w:rsidRPr="00913575" w:rsidRDefault="00496152" w:rsidP="000011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6152" w:rsidRPr="0091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4E"/>
    <w:rsid w:val="00000A4E"/>
    <w:rsid w:val="0000110E"/>
    <w:rsid w:val="00496152"/>
    <w:rsid w:val="0074035E"/>
    <w:rsid w:val="00784B4A"/>
    <w:rsid w:val="00913575"/>
    <w:rsid w:val="00AC733C"/>
    <w:rsid w:val="00D31605"/>
    <w:rsid w:val="00DC15F6"/>
    <w:rsid w:val="00EC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0884"/>
  <w15:chartTrackingRefBased/>
  <w15:docId w15:val="{5949EB6C-B20F-486D-B60A-7F635838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1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035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011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2023-11-09T10:50:00Z</cp:lastPrinted>
  <dcterms:created xsi:type="dcterms:W3CDTF">2021-01-20T08:32:00Z</dcterms:created>
  <dcterms:modified xsi:type="dcterms:W3CDTF">2023-11-09T12:36:00Z</dcterms:modified>
</cp:coreProperties>
</file>