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C6D" w:rsidRDefault="0069037C" w:rsidP="00E6646A">
      <w:pPr>
        <w:jc w:val="both"/>
        <w:rPr>
          <w:rFonts w:ascii="Times New Roman" w:hAnsi="Times New Roman"/>
        </w:rPr>
      </w:pPr>
      <w:r w:rsidRPr="0069037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Desktop\Сайтка\ЛА\Скан_202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ка\ЛА\Скан_20231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37C" w:rsidRDefault="0069037C" w:rsidP="00E6646A">
      <w:pPr>
        <w:jc w:val="both"/>
        <w:rPr>
          <w:rFonts w:ascii="Times New Roman" w:hAnsi="Times New Roman"/>
        </w:rPr>
      </w:pPr>
    </w:p>
    <w:p w:rsidR="0069037C" w:rsidRDefault="0069037C" w:rsidP="00E6646A">
      <w:pPr>
        <w:jc w:val="both"/>
        <w:rPr>
          <w:rFonts w:ascii="Times New Roman" w:hAnsi="Times New Roman"/>
        </w:rPr>
      </w:pPr>
    </w:p>
    <w:p w:rsidR="0069037C" w:rsidRPr="00F743AF" w:rsidRDefault="0069037C" w:rsidP="00E6646A">
      <w:pPr>
        <w:jc w:val="both"/>
        <w:rPr>
          <w:rFonts w:ascii="Times New Roman" w:hAnsi="Times New Roman"/>
        </w:rPr>
      </w:pPr>
      <w:bookmarkStart w:id="0" w:name="_GoBack"/>
      <w:bookmarkEnd w:id="0"/>
    </w:p>
    <w:p w:rsidR="00E6646A" w:rsidRPr="00E6646A" w:rsidRDefault="00F743AF" w:rsidP="00E6646A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E6646A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1.1. Настоящее Положение разработано в соответствии с приказом Министерства образования и науки России от 14 июня 2013 г. N 462 "Об утверждении Порядка проведения самообследования образовательной организацией", Уставом </w:t>
      </w:r>
      <w:r>
        <w:rPr>
          <w:rFonts w:ascii="Times New Roman" w:hAnsi="Times New Roman"/>
        </w:rPr>
        <w:t>ГАПОУ</w:t>
      </w:r>
      <w:r w:rsidRPr="00E6646A">
        <w:rPr>
          <w:rFonts w:ascii="Times New Roman" w:hAnsi="Times New Roman"/>
        </w:rPr>
        <w:t xml:space="preserve"> </w:t>
      </w:r>
      <w:r w:rsidRPr="00F743AF">
        <w:rPr>
          <w:rFonts w:ascii="Times New Roman" w:hAnsi="Times New Roman"/>
          <w:sz w:val="24"/>
          <w:szCs w:val="24"/>
        </w:rPr>
        <w:t>«Муслюмовский политехнический техникум»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646A">
        <w:rPr>
          <w:rFonts w:ascii="Times New Roman" w:hAnsi="Times New Roman"/>
        </w:rPr>
        <w:t xml:space="preserve">и устанавливает правила подготовки и организации проведения самообследования </w:t>
      </w:r>
      <w:r>
        <w:rPr>
          <w:rFonts w:ascii="Times New Roman" w:hAnsi="Times New Roman"/>
        </w:rPr>
        <w:t>ГАПОУ</w:t>
      </w:r>
      <w:r w:rsidRPr="00E6646A">
        <w:rPr>
          <w:rFonts w:ascii="Times New Roman" w:hAnsi="Times New Roman"/>
        </w:rPr>
        <w:t xml:space="preserve"> </w:t>
      </w:r>
      <w:r w:rsidRPr="00F743AF">
        <w:rPr>
          <w:rFonts w:ascii="Times New Roman" w:hAnsi="Times New Roman"/>
          <w:sz w:val="24"/>
          <w:szCs w:val="24"/>
        </w:rPr>
        <w:t>«Муслюмовский политехнический техникум»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646A">
        <w:rPr>
          <w:rFonts w:ascii="Times New Roman" w:hAnsi="Times New Roman"/>
        </w:rPr>
        <w:t xml:space="preserve">(далее – техникум).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1.2. Целями проведения самообследования являются обеспечение доступности и открытости информации о деятельности техникума, а также подготовка отчета о результатах самообследования (далее - отчет).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1.3. Самообследование проводится техникумом ежегодно.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1.4. Процедура самообследования включает в себя следующие этапы: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планирование и подготовку работ по самообследованию техникума;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организацию и проведение самообследования в техникуме;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обобщение полученных результатов и на их основе формирование отчета;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рассмотрение отчета Министерством </w:t>
      </w:r>
      <w:r>
        <w:rPr>
          <w:rFonts w:ascii="Times New Roman" w:hAnsi="Times New Roman"/>
        </w:rPr>
        <w:t>образования и науки</w:t>
      </w:r>
      <w:r w:rsidRPr="00E6646A">
        <w:rPr>
          <w:rFonts w:ascii="Times New Roman" w:hAnsi="Times New Roman"/>
        </w:rPr>
        <w:t xml:space="preserve"> Республики Татарстан, в ведении которого находится техникум. </w:t>
      </w:r>
    </w:p>
    <w:p w:rsidR="00E6646A" w:rsidRDefault="00E6646A" w:rsidP="00E6646A">
      <w:pPr>
        <w:spacing w:after="0" w:line="276" w:lineRule="auto"/>
        <w:jc w:val="center"/>
        <w:rPr>
          <w:rFonts w:ascii="Times New Roman" w:hAnsi="Times New Roman"/>
        </w:rPr>
      </w:pPr>
    </w:p>
    <w:p w:rsidR="00E6646A" w:rsidRPr="00E6646A" w:rsidRDefault="00E6646A" w:rsidP="00E6646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6646A">
        <w:rPr>
          <w:rFonts w:ascii="Times New Roman" w:hAnsi="Times New Roman"/>
          <w:b/>
          <w:sz w:val="24"/>
          <w:szCs w:val="24"/>
        </w:rPr>
        <w:t>2. Планирование и подготовка работ по самообследованию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2.1. Самообследование проводится по приказу директора техникума. В приказе оговаривается порядок, сроки проведения самообследования и состав лиц по проведению самообследования (далее - рабочая группа).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2.2. Председателем рабочей группы является директор техникума.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2.3. В состав рабочей группы включаются: заместители директора, старший мастер, председатели предметно-цикловых комиссий.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2.4. При подготовке к проведению самообследования председатель рабочей группы проводит организационное подготовительное совещание с членами рабочей группы, на котором: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рассматривается и утверждается план проведения самообследования;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за каждым членом рабочей группы закрепляются направления работы организации, подлежащие изучению в процессе самообследования;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уточняются вопросы, подлежащие изучению и оценке в ходе самообследования;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>- определяются сроки предварительного и окончательного рассмотрения результатов самообследования;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 - назначаются ответственные лица за координацию работ по самообследованию и за свод и оформление результатов самообследования.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 2.5. В план проведения самообследования включаются: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проведение оценки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анализ показателей деятельности техникума.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</w:p>
    <w:p w:rsidR="00E6646A" w:rsidRPr="00E6646A" w:rsidRDefault="00E6646A" w:rsidP="00E6646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6646A">
        <w:rPr>
          <w:rFonts w:ascii="Times New Roman" w:hAnsi="Times New Roman"/>
          <w:b/>
          <w:sz w:val="24"/>
          <w:szCs w:val="24"/>
        </w:rPr>
        <w:t>3. Организация и проведение самообследования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3.1. Организация самообследования осуществляется в соответствии с планом по его проведению, который принимается решением рабочей группы.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3.2. При проведении оценки образовательной деятельности: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дается развернутая характеристика и оценка включенных в план самообследования направлений и вопросов;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дается общая характеристика организации;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представляется информация о наличии правоустанавливающих документов (лицензия на право ведения образовательной деятельности, свидетельство о внесении записи в ЕГРЮЛ, устав и др.);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представляется информация о документации организации (договоры с родителями, личные дела обучающихся, рабочие программы, учебный план и др.);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представляется информация о документации организации, касающейся трудовых отношений (книги учета личного состава, трудовые договоры с работниками, коллективный договор, правила внутреннего трудового распорядка и др.).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3.3. При проведении оценки системы управления организации: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дается характеристика сложившейся в организации системы управления;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>- дается оценка результативности и эффективности действующей в организации системы управления;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 - дается оценка обеспечения координации деятельности педагогической, медицинской и психологической работы в организации;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>- дается оценка социальной работы организации (работа педагога</w:t>
      </w:r>
      <w:r>
        <w:rPr>
          <w:rFonts w:ascii="Times New Roman" w:hAnsi="Times New Roman"/>
        </w:rPr>
        <w:t>-</w:t>
      </w:r>
      <w:r w:rsidRPr="00E6646A">
        <w:rPr>
          <w:rFonts w:ascii="Times New Roman" w:hAnsi="Times New Roman"/>
        </w:rPr>
        <w:t xml:space="preserve">психолога);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дается оценка взаимодействия семьи и организации;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дается оценка организации работы по предоставлению льгот (наличие нормативной базы, соблюдение законодательных норм и др.).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3.4. При проведении оценки содержания и качества подготовки обучающихся: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>- анализируется и оценивается состояние воспитательной работы;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 - анализируется и оценивается состояние дополнительного образования;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проводится анализ работы по изучению мнения участников образовательных отношений о деятельности организации;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проводится анализ и дается оценка качеству подготовки обучающихся.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3.5. При проведении оценки организации учебного процесса анализируются и оцениваются: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учебный план организации, его структура, характеристика, выполнение;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анализ нагрузки обучающихся;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анализ форм работы с обучающимися, имеющими особые образовательные потребности;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сведения о наполняемости групп;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организация обучения по программам специального (коррекционного) обучения;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иные показатели.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3.6. При проведении оценки качества кадрового обеспечения анализируется и оценивается: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профессиональный уровень кадров;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количество педагогических работников, обучающихся в ВУЗах, имеющих ученую степень, ученое звание, укомплектованность организации кадрами;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система работы по повышению квалификации и переподготовке педагогических работников и ее результативность;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иные показатели.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3.7. При проведении оценки качества учебно-методического обеспечения анализируется и оценивается: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система методической работы организации;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содержание экспериментальной и инновационной деятельности;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использование и совершенствование образовательных технологий, в т. ч. дистанционных;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иные показатели.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3.8. При проведении оценки качества библиотечно-информационного обеспечения анализируется и оценивается: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обеспеченность учебной, учебно-методической и художественной литературой;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общее количество единиц хранения фонда библиотеки;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иные показатели.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3.9. При проведении оценки качества материально-технической базы анализируется и оценивается: - состояние и использование материально-технической базы (сведения о наличии зданий и помещений для организации образовательной деятельности и др.);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соблюдение в организации мер противопожарной и антитеррористической безопасности (наличие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 и др.);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состояние территории организации (состояние ограждения и освещение участка, наличие и состояние необходимых знаков дорожного движения и др.)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3.10. При оценке качества медицинского обеспечения образовательной организации, системы охраны здоровья воспитанников анализируется и оценивается: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медицинское обслуживание, условия для оздоровительной работы;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наличие медицинского кабинета, соответствие его действующим санитарным правилам;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регулярность прохождения сотрудниками организации медицинских осмотров;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анализ заболеваемости воспитанников;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сведения о случаях травматизма среди воспитанников;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>- сбалансированность расписания с точки зрения соблюдения санитарных норм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 - иные показатели.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3.11. При оценке качества организации питания анализируется и оценивается: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работа администрации по контролю за качеством приготовления пищи;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договоры с поставщиками продуктов;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>- качество питания;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 - наличие необходимой документации;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иные показатели.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3.12. При проведении оценки функционирования внутренней системы оценки качества образования анализируется и оценивается: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наличие документов, регламентирующих функционирование внутренней системы оценки качества образования;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наличие лица, ответственного за организацию функционирования внутренней системы оценки качества образования;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план работы организации по обеспечению функционирования внутренней системы оценки качества образования и его выполнение;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информированность участников образовательных отношений о функционировании внутренней системы оценки качества образования;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- иные показатели.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</w:p>
    <w:p w:rsidR="00E6646A" w:rsidRPr="00E6646A" w:rsidRDefault="00E6646A" w:rsidP="00E6646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6646A">
        <w:rPr>
          <w:rFonts w:ascii="Times New Roman" w:hAnsi="Times New Roman"/>
          <w:b/>
          <w:sz w:val="24"/>
          <w:szCs w:val="24"/>
        </w:rPr>
        <w:t>4. Обобщение полученных результатов и формирование отчета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>4.1.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самообследованию. Отчет для профессиональных образовательных организаций составляется по состоянию на 1 апреля текущего года. Отчет подписывается руководителем организации и заверяется ее печатью.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 4.2. Размещение отчетов профессиональных образовательных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4.3. Информация, полученная в результате сбора сведений в соответствии с утвержденным планом самообследования, членами рабочей группы передается лицу, ответственному за свод и оформление результатов самообследования организации, не позднее чем за 14 дней до предварительного рассмотрения рабочей группы результатов самообследования.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4.4. Лицо, ответственное за свод и оформление результатов самообследования организации, обобщает полученные данные и оформляет их в виде отчета.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4.5. Отчет включает аналитическую часть и результаты анализа показателей деятельности организации.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4.6. На предварительном рассмотрении отчета рабочей группой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 </w:t>
      </w:r>
    </w:p>
    <w:p w:rsid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4.7. После окончательного рассмотрения результатов самообследования итоговая форма отчета направляется на рассмотрение педагогического совета. </w:t>
      </w:r>
    </w:p>
    <w:p w:rsidR="00E6646A" w:rsidRPr="00E6646A" w:rsidRDefault="00E6646A" w:rsidP="00E6646A">
      <w:pPr>
        <w:spacing w:after="0" w:line="276" w:lineRule="auto"/>
        <w:jc w:val="both"/>
        <w:rPr>
          <w:rFonts w:ascii="Times New Roman" w:hAnsi="Times New Roman"/>
        </w:rPr>
      </w:pPr>
      <w:r w:rsidRPr="00E6646A">
        <w:rPr>
          <w:rFonts w:ascii="Times New Roman" w:hAnsi="Times New Roman"/>
        </w:rPr>
        <w:t xml:space="preserve">4.8. Отчет утверждается приказом директора и заверяется печатью техникума. </w:t>
      </w:r>
    </w:p>
    <w:sectPr w:rsidR="00E6646A" w:rsidRPr="00E66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04DF8"/>
    <w:multiLevelType w:val="hybridMultilevel"/>
    <w:tmpl w:val="91CA9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C3C"/>
    <w:rsid w:val="000B7181"/>
    <w:rsid w:val="0019640E"/>
    <w:rsid w:val="003636ED"/>
    <w:rsid w:val="0069037C"/>
    <w:rsid w:val="006C2F37"/>
    <w:rsid w:val="00B51C6D"/>
    <w:rsid w:val="00E6646A"/>
    <w:rsid w:val="00EE5C3C"/>
    <w:rsid w:val="00F7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86C05"/>
  <w15:chartTrackingRefBased/>
  <w15:docId w15:val="{0B05615B-CA48-47F0-96C5-77117F6D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3A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7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7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7181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6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1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2023-10-27T05:46:00Z</cp:lastPrinted>
  <dcterms:created xsi:type="dcterms:W3CDTF">2023-09-22T08:17:00Z</dcterms:created>
  <dcterms:modified xsi:type="dcterms:W3CDTF">2023-11-09T11:54:00Z</dcterms:modified>
</cp:coreProperties>
</file>