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E7" w:rsidRDefault="002031E7" w:rsidP="00EF15CA">
      <w:pPr>
        <w:jc w:val="center"/>
        <w:rPr>
          <w:rFonts w:ascii="Times New Roman" w:hAnsi="Times New Roman" w:cs="Times New Roman"/>
          <w:b/>
          <w:sz w:val="24"/>
          <w:szCs w:val="24"/>
        </w:rPr>
      </w:pPr>
    </w:p>
    <w:p w:rsidR="00324A82" w:rsidRDefault="007434B9" w:rsidP="00EF15CA">
      <w:pPr>
        <w:jc w:val="center"/>
        <w:rPr>
          <w:rFonts w:ascii="Times New Roman" w:hAnsi="Times New Roman" w:cs="Times New Roman"/>
          <w:b/>
          <w:sz w:val="24"/>
          <w:szCs w:val="24"/>
        </w:rPr>
      </w:pPr>
      <w:r w:rsidRPr="007434B9">
        <w:rPr>
          <w:rFonts w:ascii="Times New Roman" w:eastAsia="Times New Roman" w:hAnsi="Times New Roman" w:cs="Times New Roman"/>
          <w:noProof/>
          <w:sz w:val="24"/>
          <w:szCs w:val="24"/>
          <w:lang w:eastAsia="ru-RU"/>
        </w:rPr>
        <w:drawing>
          <wp:inline distT="0" distB="0" distL="0" distR="0">
            <wp:extent cx="5939790" cy="8174490"/>
            <wp:effectExtent l="0" t="0" r="3810" b="0"/>
            <wp:docPr id="1" name="Рисунок 1" descr="C:\Users\Admin\Desktop\Сайтка\ЛА\Скан_2023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ка\ЛА\Скан_202311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bookmarkStart w:id="0" w:name="_GoBack"/>
      <w:bookmarkEnd w:id="0"/>
    </w:p>
    <w:p w:rsidR="00324A82" w:rsidRDefault="00324A82" w:rsidP="00EF15CA">
      <w:pPr>
        <w:jc w:val="center"/>
        <w:rPr>
          <w:rFonts w:ascii="Times New Roman" w:hAnsi="Times New Roman" w:cs="Times New Roman"/>
          <w:b/>
          <w:sz w:val="24"/>
          <w:szCs w:val="24"/>
        </w:rPr>
      </w:pPr>
    </w:p>
    <w:p w:rsidR="002031E7" w:rsidRDefault="002031E7" w:rsidP="00EF15CA">
      <w:pPr>
        <w:jc w:val="center"/>
        <w:rPr>
          <w:rFonts w:ascii="Times New Roman" w:hAnsi="Times New Roman" w:cs="Times New Roman"/>
          <w:b/>
          <w:sz w:val="24"/>
          <w:szCs w:val="24"/>
        </w:rPr>
      </w:pPr>
    </w:p>
    <w:p w:rsidR="00324A82" w:rsidRDefault="00324A82" w:rsidP="00EF15CA">
      <w:pPr>
        <w:jc w:val="center"/>
        <w:rPr>
          <w:rFonts w:ascii="Times New Roman" w:hAnsi="Times New Roman" w:cs="Times New Roman"/>
          <w:b/>
          <w:sz w:val="24"/>
          <w:szCs w:val="24"/>
        </w:rPr>
      </w:pPr>
    </w:p>
    <w:p w:rsidR="00235937" w:rsidRPr="00610943" w:rsidRDefault="00235937" w:rsidP="00EF15CA">
      <w:pPr>
        <w:jc w:val="center"/>
        <w:rPr>
          <w:rFonts w:ascii="Times New Roman" w:hAnsi="Times New Roman" w:cs="Times New Roman"/>
          <w:b/>
          <w:sz w:val="24"/>
          <w:szCs w:val="24"/>
        </w:rPr>
      </w:pPr>
      <w:r w:rsidRPr="00610943">
        <w:rPr>
          <w:rFonts w:ascii="Times New Roman" w:hAnsi="Times New Roman" w:cs="Times New Roman"/>
          <w:b/>
          <w:sz w:val="24"/>
          <w:szCs w:val="24"/>
        </w:rPr>
        <w:lastRenderedPageBreak/>
        <w:t>1. Общие положения</w:t>
      </w:r>
    </w:p>
    <w:p w:rsidR="00235937" w:rsidRPr="00EF15CA" w:rsidRDefault="00235937" w:rsidP="002371D1">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 xml:space="preserve">Настоящее Положение о выпускной квалификационной работе (далее - Положение) разработано в соответствии с требованиями: </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ФЗ РФ «Об образовании в Р</w:t>
      </w:r>
      <w:r w:rsidR="00AC65E3">
        <w:rPr>
          <w:rFonts w:ascii="Times New Roman" w:hAnsi="Times New Roman" w:cs="Times New Roman"/>
          <w:sz w:val="24"/>
          <w:szCs w:val="24"/>
        </w:rPr>
        <w:t>Ф» от 29 декабря 2012 г. №273;</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Федеральных государственных о</w:t>
      </w:r>
      <w:r w:rsidR="00AC65E3">
        <w:rPr>
          <w:rFonts w:ascii="Times New Roman" w:hAnsi="Times New Roman" w:cs="Times New Roman"/>
          <w:sz w:val="24"/>
          <w:szCs w:val="24"/>
        </w:rPr>
        <w:t>бразовательных стандартов СПО;</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 </w:t>
      </w:r>
      <w:r w:rsidR="00AC65E3" w:rsidRPr="00AC65E3">
        <w:rPr>
          <w:rFonts w:ascii="Times New Roman" w:eastAsia="Calibri" w:hAnsi="Times New Roman" w:cs="Times New Roman"/>
          <w:sz w:val="24"/>
          <w:szCs w:val="24"/>
        </w:rPr>
        <w:t>Приказа Минпросвещения РФ от 24 августа 2022 г.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AC65E3">
        <w:rPr>
          <w:rFonts w:ascii="Times New Roman" w:eastAsia="Calibri" w:hAnsi="Times New Roman" w:cs="Times New Roman"/>
          <w:sz w:val="24"/>
          <w:szCs w:val="24"/>
        </w:rPr>
        <w:t>;</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 Приказа </w:t>
      </w:r>
      <w:r w:rsidR="00AC65E3" w:rsidRPr="00AC65E3">
        <w:rPr>
          <w:rFonts w:ascii="Times New Roman" w:hAnsi="Times New Roman" w:cs="Times New Roman"/>
          <w:sz w:val="24"/>
          <w:szCs w:val="24"/>
        </w:rPr>
        <w:t>Министерства Просвещения Российской Федерации</w:t>
      </w:r>
      <w:bookmarkStart w:id="1" w:name="h147"/>
      <w:bookmarkEnd w:id="1"/>
      <w:r w:rsidR="00AC65E3" w:rsidRPr="00AC65E3">
        <w:rPr>
          <w:rFonts w:ascii="Times New Roman" w:hAnsi="Times New Roman" w:cs="Times New Roman"/>
          <w:sz w:val="24"/>
          <w:szCs w:val="24"/>
        </w:rPr>
        <w:t xml:space="preserve"> от 8 ноября 2021 г. N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Положение регламентирует процесс подготовки и защиты выпускной квалификационной работы (далее - ВКР) обучающимися ГАПОУ «</w:t>
      </w:r>
      <w:r w:rsidR="00324A82">
        <w:rPr>
          <w:rFonts w:ascii="Times New Roman" w:hAnsi="Times New Roman" w:cs="Times New Roman"/>
          <w:sz w:val="24"/>
          <w:szCs w:val="24"/>
        </w:rPr>
        <w:t>Муслюмовский</w:t>
      </w:r>
      <w:r w:rsidRPr="00EF15CA">
        <w:rPr>
          <w:rFonts w:ascii="Times New Roman" w:hAnsi="Times New Roman" w:cs="Times New Roman"/>
          <w:sz w:val="24"/>
          <w:szCs w:val="24"/>
        </w:rPr>
        <w:t xml:space="preserve"> политехнический техникум» (далее - Техникум). </w:t>
      </w:r>
    </w:p>
    <w:p w:rsidR="00235937" w:rsidRPr="00EF15CA" w:rsidRDefault="00235937" w:rsidP="002371D1">
      <w:pPr>
        <w:spacing w:after="0"/>
        <w:ind w:firstLine="426"/>
        <w:jc w:val="both"/>
        <w:rPr>
          <w:rFonts w:ascii="Times New Roman" w:hAnsi="Times New Roman" w:cs="Times New Roman"/>
          <w:sz w:val="24"/>
          <w:szCs w:val="24"/>
        </w:rPr>
      </w:pPr>
      <w:r w:rsidRPr="00EF15CA">
        <w:rPr>
          <w:rFonts w:ascii="Times New Roman" w:hAnsi="Times New Roman" w:cs="Times New Roman"/>
          <w:sz w:val="24"/>
          <w:szCs w:val="24"/>
        </w:rPr>
        <w:t xml:space="preserve">Работа над ВКР позволяет развить навыки исследования, экспериментирования и самостоятельного изучения научной и иных источников по определенной проблеме. </w:t>
      </w:r>
    </w:p>
    <w:p w:rsidR="00235937" w:rsidRPr="00EF15CA" w:rsidRDefault="00235937" w:rsidP="002371D1">
      <w:pPr>
        <w:spacing w:after="0"/>
        <w:ind w:firstLine="426"/>
        <w:jc w:val="both"/>
        <w:rPr>
          <w:rFonts w:ascii="Times New Roman" w:hAnsi="Times New Roman" w:cs="Times New Roman"/>
          <w:sz w:val="24"/>
          <w:szCs w:val="24"/>
        </w:rPr>
      </w:pPr>
      <w:r w:rsidRPr="00EF15CA">
        <w:rPr>
          <w:rFonts w:ascii="Times New Roman" w:hAnsi="Times New Roman" w:cs="Times New Roman"/>
          <w:sz w:val="24"/>
          <w:szCs w:val="24"/>
        </w:rPr>
        <w:t xml:space="preserve">Защита ВКР проводится с целью выявления готовности выпускника к осуществлению основных видов профессиональной деятельности и соответствия уровня и качества подготовки выпускников требованиям ФГОС и работодателей. При выборе темы и подготовке ВКР необходимо учесть актуальность, новизну и практическую значимость. </w:t>
      </w:r>
    </w:p>
    <w:p w:rsidR="00235937" w:rsidRPr="00EF15CA" w:rsidRDefault="00235937"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ВКР выполняется в срок, регламентированный ФГОС по </w:t>
      </w:r>
      <w:r w:rsidR="002371D1">
        <w:rPr>
          <w:rFonts w:ascii="Times New Roman" w:hAnsi="Times New Roman" w:cs="Times New Roman"/>
          <w:sz w:val="24"/>
          <w:szCs w:val="24"/>
        </w:rPr>
        <w:t>профессиям</w:t>
      </w:r>
      <w:r w:rsidRPr="00EF15CA">
        <w:rPr>
          <w:rFonts w:ascii="Times New Roman" w:hAnsi="Times New Roman" w:cs="Times New Roman"/>
          <w:sz w:val="24"/>
          <w:szCs w:val="24"/>
        </w:rPr>
        <w:t xml:space="preserve">. </w:t>
      </w:r>
    </w:p>
    <w:p w:rsidR="00235937" w:rsidRPr="00EF15CA" w:rsidRDefault="00235937" w:rsidP="002371D1">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 xml:space="preserve">Оценка за ВКР с полным наименованием темы (в соответствии с Приказом) вносится в приложение к диплому в установленном порядке.  </w:t>
      </w:r>
    </w:p>
    <w:p w:rsidR="00235937" w:rsidRPr="00EF15CA" w:rsidRDefault="00235937" w:rsidP="002371D1">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Закреп</w:t>
      </w:r>
      <w:r w:rsidR="002371D1">
        <w:rPr>
          <w:rFonts w:ascii="Times New Roman" w:hAnsi="Times New Roman" w:cs="Times New Roman"/>
          <w:sz w:val="24"/>
          <w:szCs w:val="24"/>
        </w:rPr>
        <w:t xml:space="preserve">ление за обучающимися тем </w:t>
      </w:r>
      <w:r w:rsidRPr="00EF15CA">
        <w:rPr>
          <w:rFonts w:ascii="Times New Roman" w:hAnsi="Times New Roman" w:cs="Times New Roman"/>
          <w:sz w:val="24"/>
          <w:szCs w:val="24"/>
        </w:rPr>
        <w:t xml:space="preserve">ВКР, научного руководителя оформляется приказом директора Техникума </w:t>
      </w:r>
    </w:p>
    <w:p w:rsidR="003A577C" w:rsidRPr="00EF15CA" w:rsidRDefault="003A577C" w:rsidP="002371D1">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 xml:space="preserve">ВКР может быть выполнена в виде демонстрационного экзамена.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 Задания демонстрационного экзамена разрабатываются на основе профессиональных стандартов (при наличии) и с учетом оценочных материалов (при наличии), разработанных союзом </w:t>
      </w:r>
      <w:r w:rsidR="002371D1">
        <w:rPr>
          <w:rFonts w:ascii="Times New Roman" w:hAnsi="Times New Roman" w:cs="Times New Roman"/>
          <w:sz w:val="24"/>
          <w:szCs w:val="24"/>
        </w:rPr>
        <w:t>«WorldSkills</w:t>
      </w:r>
      <w:r w:rsidRPr="00EF15CA">
        <w:rPr>
          <w:rFonts w:ascii="Times New Roman" w:hAnsi="Times New Roman" w:cs="Times New Roman"/>
          <w:sz w:val="24"/>
          <w:szCs w:val="24"/>
        </w:rPr>
        <w:t xml:space="preserve">». </w:t>
      </w:r>
    </w:p>
    <w:p w:rsidR="003A577C" w:rsidRPr="00EF15CA" w:rsidRDefault="003A577C"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Образовательная организация обеспечивает проведение предварительного инструктажа выпускников непосредственно в месте проведения демонстрационного экзамена. </w:t>
      </w:r>
    </w:p>
    <w:p w:rsidR="00235937" w:rsidRPr="00610943" w:rsidRDefault="00235937" w:rsidP="002371D1">
      <w:pPr>
        <w:jc w:val="center"/>
        <w:rPr>
          <w:rFonts w:ascii="Times New Roman" w:hAnsi="Times New Roman" w:cs="Times New Roman"/>
          <w:b/>
          <w:sz w:val="24"/>
          <w:szCs w:val="24"/>
        </w:rPr>
      </w:pPr>
      <w:r w:rsidRPr="00610943">
        <w:rPr>
          <w:rFonts w:ascii="Times New Roman" w:hAnsi="Times New Roman" w:cs="Times New Roman"/>
          <w:b/>
          <w:sz w:val="24"/>
          <w:szCs w:val="24"/>
        </w:rPr>
        <w:t>2. Организация выполнения выпускной квалификационной работы</w:t>
      </w:r>
    </w:p>
    <w:p w:rsidR="00EF15CA" w:rsidRPr="00EF15CA" w:rsidRDefault="00EF15CA"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Темы выпускных квалификационных работ определяются техникумом. Перечень тем и содержание выпускных квалификационных работ разрабатывается преподавателями специальных дисциплин совместно с мастерами производственного обучения, рассматривается на заседании предметной (цикловой) комиссии преподавателей профессионального цикла и мастеров производственного обучения, согласовывается с заместителем директора по учебно-производственной работе. После чего закрепление тем за каждым обучающимся оформляется приказом директора техникума </w:t>
      </w:r>
    </w:p>
    <w:p w:rsidR="00EF15CA" w:rsidRPr="00EF15CA" w:rsidRDefault="00EF15CA"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Тематика ВКР должна ежегодно обновляться, соответствовать содержанию одного или нескольких профессиональных модулей; отвечать современным требованиям развития науки, техники, экономики, культуры и образования и подлежат ежегодному пересмотру и утверждению. </w:t>
      </w:r>
    </w:p>
    <w:p w:rsidR="00EF15CA" w:rsidRPr="00EF15CA" w:rsidRDefault="00EF15CA"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Для оказания помощи обучающемуся при выполнении выпускной квалификационной работы назначается руководитель выпускной квалификационной работы, утвержденный приказом директора. Руководители назначаются из числа педагогического состава образовательного учреждения и утверждаются приказом директора. По утвержденным темам руководители выпускных квалификационных работ разрабатывают задания для каждого обучающегося, которые утверждаются заместителем директора по учебно-производственной работе.</w:t>
      </w:r>
    </w:p>
    <w:p w:rsidR="00235937" w:rsidRPr="00EF15CA" w:rsidRDefault="00235937"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 Общее руководство и контроль за ходом выполнения ВКР осуществляют заместитель ди</w:t>
      </w:r>
      <w:r w:rsidR="002371D1">
        <w:rPr>
          <w:rFonts w:ascii="Times New Roman" w:hAnsi="Times New Roman" w:cs="Times New Roman"/>
          <w:sz w:val="24"/>
          <w:szCs w:val="24"/>
        </w:rPr>
        <w:t>ректора по учебно-производственной</w:t>
      </w:r>
      <w:r w:rsidRPr="00EF15CA">
        <w:rPr>
          <w:rFonts w:ascii="Times New Roman" w:hAnsi="Times New Roman" w:cs="Times New Roman"/>
          <w:sz w:val="24"/>
          <w:szCs w:val="24"/>
        </w:rPr>
        <w:t xml:space="preserve"> работе и председатели предметно-цикловых комиссий.  </w:t>
      </w:r>
    </w:p>
    <w:p w:rsidR="00235937" w:rsidRPr="00EF15CA" w:rsidRDefault="00235937" w:rsidP="002371D1">
      <w:pPr>
        <w:spacing w:after="0"/>
        <w:ind w:firstLine="851"/>
        <w:jc w:val="both"/>
        <w:rPr>
          <w:rFonts w:ascii="Times New Roman" w:hAnsi="Times New Roman" w:cs="Times New Roman"/>
          <w:sz w:val="24"/>
          <w:szCs w:val="24"/>
        </w:rPr>
      </w:pPr>
      <w:r w:rsidRPr="00EF15CA">
        <w:rPr>
          <w:rFonts w:ascii="Times New Roman" w:hAnsi="Times New Roman" w:cs="Times New Roman"/>
          <w:sz w:val="24"/>
          <w:szCs w:val="24"/>
        </w:rPr>
        <w:t xml:space="preserve">Руководитель может одновременно осуществлять контроль за подготовкой ВКР не более 8 обучающихся. </w:t>
      </w:r>
    </w:p>
    <w:p w:rsidR="00EF15CA" w:rsidRPr="00EF15CA" w:rsidRDefault="00EF15CA"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По завершении выполнения обучающимся ВКР руководитель подписывает ее и вместе с заданием и своим письменным заключением (рецензией) и передает на утверждение заместителю директора по учебно-производственной работе. </w:t>
      </w:r>
    </w:p>
    <w:p w:rsidR="003A577C" w:rsidRPr="00EF15CA" w:rsidRDefault="003A577C" w:rsidP="00EF15CA">
      <w:pPr>
        <w:jc w:val="center"/>
        <w:rPr>
          <w:rFonts w:ascii="Times New Roman" w:hAnsi="Times New Roman" w:cs="Times New Roman"/>
          <w:b/>
          <w:sz w:val="24"/>
          <w:szCs w:val="24"/>
        </w:rPr>
      </w:pPr>
      <w:r w:rsidRPr="00EF15CA">
        <w:rPr>
          <w:rFonts w:ascii="Times New Roman" w:hAnsi="Times New Roman" w:cs="Times New Roman"/>
          <w:b/>
          <w:sz w:val="24"/>
          <w:szCs w:val="24"/>
        </w:rPr>
        <w:t>3. Требования к структуре выпускн</w:t>
      </w:r>
      <w:r w:rsidR="00610943">
        <w:rPr>
          <w:rFonts w:ascii="Times New Roman" w:hAnsi="Times New Roman" w:cs="Times New Roman"/>
          <w:b/>
          <w:sz w:val="24"/>
          <w:szCs w:val="24"/>
        </w:rPr>
        <w:t>ой квалификационной работы</w:t>
      </w:r>
    </w:p>
    <w:p w:rsidR="003A577C" w:rsidRPr="00EF15CA" w:rsidRDefault="003A577C"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Выпускная квалификационная работа выполняется в виде выпускной практической квалификационной работы и письменной экзаменационной работы для выпускников, осваивающих программы подготовки квалифицированных рабочих, служащих. </w:t>
      </w:r>
    </w:p>
    <w:p w:rsidR="003A577C" w:rsidRPr="00EF15CA" w:rsidRDefault="003A577C" w:rsidP="002371D1">
      <w:pPr>
        <w:spacing w:after="0"/>
        <w:ind w:firstLine="709"/>
        <w:jc w:val="both"/>
        <w:rPr>
          <w:rFonts w:ascii="Times New Roman" w:hAnsi="Times New Roman" w:cs="Times New Roman"/>
          <w:sz w:val="24"/>
          <w:szCs w:val="24"/>
        </w:rPr>
      </w:pPr>
      <w:r w:rsidRPr="00EF15CA">
        <w:rPr>
          <w:rFonts w:ascii="Times New Roman" w:hAnsi="Times New Roman" w:cs="Times New Roman"/>
          <w:sz w:val="24"/>
          <w:szCs w:val="24"/>
        </w:rPr>
        <w:t xml:space="preserve">Письменная экзаменационная работа имеет следующую структуру: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титульный лист;</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 задание </w:t>
      </w:r>
      <w:r w:rsidR="00990C49">
        <w:rPr>
          <w:rFonts w:ascii="Times New Roman" w:hAnsi="Times New Roman" w:cs="Times New Roman"/>
          <w:sz w:val="24"/>
          <w:szCs w:val="24"/>
        </w:rPr>
        <w:t>ПЭР</w:t>
      </w:r>
      <w:r w:rsidRPr="00EF15CA">
        <w:rPr>
          <w:rFonts w:ascii="Times New Roman" w:hAnsi="Times New Roman" w:cs="Times New Roman"/>
          <w:sz w:val="24"/>
          <w:szCs w:val="24"/>
        </w:rPr>
        <w:t>;</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 пояснительная записка (содержание работы);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 рецензия.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Пояснительная записка имеет следующее содержание: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1. Введение, в котором дается характеристика состояния исследуемого вопроса, указываются цель и задачи исследования, его новизна и актуальность. Цель и задачи должны быть четко сформулированы.</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2. Теоретическая часть должна содержать историю вопроса, обоснование разрабатываемой проблемы в теории и практике посредством глубокого сравнительного анализа литературы.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3. Технологическая часть включает в себя описание разработанного технологического процесса выполнения практической квалификационной работы, краткое описание используемого оборудования, инструментов, приспособлений, а также параметров и режимов ведения процесса.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4. Раздел техники безопасности и противопожарные мероприятия должен содержать требования охраны труда, формировать активную позицию сохранения жизни, здоровья и трудоспособности, как работника, так и коллектива, а также условия безопасного выполнения работ.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5. Заключительная часть, в которой содержатся выводы и рекомендации. </w:t>
      </w:r>
    </w:p>
    <w:p w:rsidR="003A577C" w:rsidRPr="00EF15CA" w:rsidRDefault="003A577C"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6. Список используемых источников и литературы является основной частью письменной работы. В списке указывается не только литература, на которую имеются ссылки в письменной работе, но и та, которая была изучена в ходе написания работы. В случае использования в ходе подготовки письменной экзаменационной работы Интернет-ресурсов, электронных баз данных, электронных книг, каталогов и так далее, делаются ссылки на соответствующий сайт или электронный носитель. </w:t>
      </w:r>
    </w:p>
    <w:p w:rsidR="003A577C" w:rsidRPr="00EF15CA" w:rsidRDefault="003A577C" w:rsidP="002371D1">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 xml:space="preserve">Письменная экзаменационная работа выполняется в соответствии с заданием и ГОСТ 2.105-95 ЕСКД «Общие требования к текстовым документам». Объем ПЭР не менее 35 страниц и не должен превышать 50 страниц текста и не более двух листов чертежей (рисунков) или схем (либо продукт творческой деятельности). Текст работы должен быть набран в редакторе </w:t>
      </w:r>
      <w:proofErr w:type="spellStart"/>
      <w:r w:rsidRPr="00EF15CA">
        <w:rPr>
          <w:rFonts w:ascii="Times New Roman" w:hAnsi="Times New Roman" w:cs="Times New Roman"/>
          <w:sz w:val="24"/>
          <w:szCs w:val="24"/>
        </w:rPr>
        <w:t>Microsoft</w:t>
      </w:r>
      <w:proofErr w:type="spellEnd"/>
      <w:r w:rsidRPr="00EF15CA">
        <w:rPr>
          <w:rFonts w:ascii="Times New Roman" w:hAnsi="Times New Roman" w:cs="Times New Roman"/>
          <w:sz w:val="24"/>
          <w:szCs w:val="24"/>
        </w:rPr>
        <w:t xml:space="preserve"> </w:t>
      </w:r>
      <w:proofErr w:type="spellStart"/>
      <w:r w:rsidRPr="00EF15CA">
        <w:rPr>
          <w:rFonts w:ascii="Times New Roman" w:hAnsi="Times New Roman" w:cs="Times New Roman"/>
          <w:sz w:val="24"/>
          <w:szCs w:val="24"/>
        </w:rPr>
        <w:t>Word</w:t>
      </w:r>
      <w:proofErr w:type="spellEnd"/>
      <w:r w:rsidRPr="00EF15CA">
        <w:rPr>
          <w:rFonts w:ascii="Times New Roman" w:hAnsi="Times New Roman" w:cs="Times New Roman"/>
          <w:sz w:val="24"/>
          <w:szCs w:val="24"/>
        </w:rPr>
        <w:t xml:space="preserve">. Работа выполняется на белой бумаге формата А-4 (210 x297 мм) компьютерного набора и последующей печати без режима экономии тонера и чернил. Текст должен иметь четкие очертания всех символов. </w:t>
      </w:r>
    </w:p>
    <w:p w:rsidR="003A577C" w:rsidRPr="00EF15CA" w:rsidRDefault="003A577C"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Печать должна быть без смазывания и </w:t>
      </w:r>
      <w:proofErr w:type="spellStart"/>
      <w:r w:rsidRPr="00EF15CA">
        <w:rPr>
          <w:rFonts w:ascii="Times New Roman" w:hAnsi="Times New Roman" w:cs="Times New Roman"/>
          <w:sz w:val="24"/>
          <w:szCs w:val="24"/>
        </w:rPr>
        <w:t>непропечатанных</w:t>
      </w:r>
      <w:proofErr w:type="spellEnd"/>
      <w:r w:rsidRPr="00EF15CA">
        <w:rPr>
          <w:rFonts w:ascii="Times New Roman" w:hAnsi="Times New Roman" w:cs="Times New Roman"/>
          <w:sz w:val="24"/>
          <w:szCs w:val="24"/>
        </w:rPr>
        <w:t xml:space="preserve"> мест, помарок и исправлений. Нумерация страниц проводиться внизу, по центру страницы, арабскими цифрами. При этом первая страница не нумеруется, то есть нумерация начинается со страницы «Введение» с цифры «4». Текст: шрифт </w:t>
      </w:r>
      <w:proofErr w:type="spellStart"/>
      <w:r w:rsidRPr="00EF15CA">
        <w:rPr>
          <w:rFonts w:ascii="Times New Roman" w:hAnsi="Times New Roman" w:cs="Times New Roman"/>
          <w:sz w:val="24"/>
          <w:szCs w:val="24"/>
        </w:rPr>
        <w:t>TimesNewRoman</w:t>
      </w:r>
      <w:proofErr w:type="spellEnd"/>
      <w:r w:rsidRPr="00EF15CA">
        <w:rPr>
          <w:rFonts w:ascii="Times New Roman" w:hAnsi="Times New Roman" w:cs="Times New Roman"/>
          <w:sz w:val="24"/>
          <w:szCs w:val="24"/>
        </w:rPr>
        <w:t xml:space="preserve">, размер - 14, поля: а) верхнее - 2 см., б) нижнее - 2 см., в) левое - 2 см., г) правое - 1 см., абзацный отступ - 1 см. переносы слов по слогам делаются по всему тексту работы. Основной текст письменной экзаменационной работы, печатается 1,5 междустрочным интервалом компьютерного набора. Выравнивание текста устанавливается «По ширине страницы». В тексте можно использовать шрифтовые выделения (размер шрифта, полужирный, курсив), но не используется подчеркивание символов. В текстовой части работы все слова должны быть написаны полностью, за исключением общепринятых сокращений. По всей работе следует выдерживать, принцип единообразия сокращений, т.е. одно и то же слово везде сокращается одинаково, либо везде не сокращается. </w:t>
      </w:r>
      <w:proofErr w:type="gramStart"/>
      <w:r w:rsidRPr="00EF15CA">
        <w:rPr>
          <w:rFonts w:ascii="Times New Roman" w:hAnsi="Times New Roman" w:cs="Times New Roman"/>
          <w:sz w:val="24"/>
          <w:szCs w:val="24"/>
        </w:rPr>
        <w:t>Например</w:t>
      </w:r>
      <w:proofErr w:type="gramEnd"/>
      <w:r w:rsidRPr="00EF15CA">
        <w:rPr>
          <w:rFonts w:ascii="Times New Roman" w:hAnsi="Times New Roman" w:cs="Times New Roman"/>
          <w:sz w:val="24"/>
          <w:szCs w:val="24"/>
        </w:rPr>
        <w:t xml:space="preserve">: и др.- и другие, т.е. - то есть, им. - имени. Общепринятые буквенные аббревиатуры (ГОСТ, ОСТ и др.) не требуют расшифровки в тексте. Если специальные буквенные аббревиатуры малоизвестны, специфичны, но в тексте часто повторяются, то при первом упоминании пишется полное название, а в скобках дают буквенную аббревиатуру, которой в дальнейшем пользуются. Обязательным элементом работы является титульный лист. На титульном листе указывается полное наименование учреждения, профессия, фамилия и инициалы обучающегося, тема работы, фамилия и инициалы руководителя, консультанта. Основную часть ПЭР следует делить на разделы и подразделы, с помощью которых логически раскрывается тема. В тексте необходимо соблюдать абзац в строке при начале новой смысловой части. Абзацы позволяют обозначить логические переходы внутри текста. Заголовки разделов и подразделов в тексте пишутся строчными буквами с первой прописной, выделяются жирным шрифтом и выравниваются по центру. Каждый раздел работы требуется начинать с нового листа (страницы). </w:t>
      </w:r>
    </w:p>
    <w:p w:rsidR="003A577C" w:rsidRPr="00EF15CA" w:rsidRDefault="003A577C"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Заголовки разделов, а также слова «Введение», «Заключительная часть», «Список используемых источников и литературы» следует располагать в середине строки без точки в конце и печатать прописными буквами, переносы слов в заголовках не допускаются. Список использованных источников и литературы оформляется в соответствии с ГОСТ 7.1-2003 «Библиографическое описание документов. Общие требования и правила составления». Ссылки на литературу содержат номер источника по списку, заключенный в квадратные скобки [4,7,8]. Список литературы приводиться в алфавитном порядке фамилий авторов или названия работ, или в порядке упоминания источников литературы при этом работы выстраиваются в следующем порядке: Источники на русском языке; Источники на иностранном языке; Электронные источники информации. </w:t>
      </w:r>
    </w:p>
    <w:p w:rsidR="003A577C" w:rsidRPr="00EF15CA" w:rsidRDefault="003A577C" w:rsidP="00990C49">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 xml:space="preserve">Иллюстрированный </w:t>
      </w:r>
      <w:proofErr w:type="gramStart"/>
      <w:r w:rsidRPr="00EF15CA">
        <w:rPr>
          <w:rFonts w:ascii="Times New Roman" w:hAnsi="Times New Roman" w:cs="Times New Roman"/>
          <w:sz w:val="24"/>
          <w:szCs w:val="24"/>
        </w:rPr>
        <w:t>материал первой необходимости</w:t>
      </w:r>
      <w:proofErr w:type="gramEnd"/>
      <w:r w:rsidRPr="00EF15CA">
        <w:rPr>
          <w:rFonts w:ascii="Times New Roman" w:hAnsi="Times New Roman" w:cs="Times New Roman"/>
          <w:sz w:val="24"/>
          <w:szCs w:val="24"/>
        </w:rPr>
        <w:t xml:space="preserve"> неразрывно связанный с текстом работы следует располагать непосредственно в тексте. На все иллюстрации должны быть ссылки в работе. Иллюстрации должны быть пронумерованы и иметь названия, указные под иллюстрацией. Нумерация иллюстраций должна быть сквозной по всему тексту письменной экзаменационной работы. Таблицы в работе располагаются непосредственно после текста, в котором они упоминаются впервые, или на следующей странице. </w:t>
      </w:r>
    </w:p>
    <w:p w:rsidR="003A577C" w:rsidRDefault="003A577C" w:rsidP="00BB4C75">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За все сведения, изложенные в выпускной квалификационной работе, порядок использования при ее составлении фактического материала и другой информации, обоснованность (достоверность) выводов и защищаемых положений, и своевременность сдачи выпускной квалификационной работы ответственность несет непосредственно обучающийся - автор ВКР.</w:t>
      </w:r>
    </w:p>
    <w:p w:rsidR="00BB4C75" w:rsidRPr="00EF15CA" w:rsidRDefault="00BB4C75" w:rsidP="00BB4C75">
      <w:pPr>
        <w:spacing w:after="0"/>
        <w:ind w:firstLine="708"/>
        <w:jc w:val="both"/>
        <w:rPr>
          <w:rFonts w:ascii="Times New Roman" w:hAnsi="Times New Roman" w:cs="Times New Roman"/>
          <w:sz w:val="24"/>
          <w:szCs w:val="24"/>
        </w:rPr>
      </w:pPr>
    </w:p>
    <w:p w:rsidR="00F508B6" w:rsidRPr="00610943" w:rsidRDefault="00F508B6" w:rsidP="00EF15CA">
      <w:pPr>
        <w:spacing w:after="0"/>
        <w:jc w:val="center"/>
        <w:rPr>
          <w:rFonts w:ascii="Times New Roman" w:hAnsi="Times New Roman" w:cs="Times New Roman"/>
          <w:b/>
          <w:sz w:val="24"/>
          <w:szCs w:val="24"/>
        </w:rPr>
      </w:pPr>
      <w:r w:rsidRPr="00610943">
        <w:rPr>
          <w:rFonts w:ascii="Times New Roman" w:hAnsi="Times New Roman" w:cs="Times New Roman"/>
          <w:b/>
          <w:sz w:val="24"/>
          <w:szCs w:val="24"/>
        </w:rPr>
        <w:t>4. Организация выполнения ВКР</w:t>
      </w:r>
    </w:p>
    <w:p w:rsidR="00F508B6" w:rsidRPr="00EF15CA" w:rsidRDefault="00F508B6" w:rsidP="00EF15CA">
      <w:pPr>
        <w:spacing w:after="0"/>
        <w:jc w:val="both"/>
        <w:rPr>
          <w:rFonts w:ascii="Times New Roman" w:hAnsi="Times New Roman" w:cs="Times New Roman"/>
          <w:sz w:val="24"/>
          <w:szCs w:val="24"/>
        </w:rPr>
      </w:pPr>
    </w:p>
    <w:p w:rsidR="00BB4C75" w:rsidRDefault="00F508B6" w:rsidP="00990C49">
      <w:pPr>
        <w:spacing w:after="0"/>
        <w:ind w:firstLine="567"/>
        <w:jc w:val="both"/>
        <w:rPr>
          <w:rFonts w:ascii="Times New Roman" w:hAnsi="Times New Roman" w:cs="Times New Roman"/>
          <w:sz w:val="24"/>
          <w:szCs w:val="24"/>
        </w:rPr>
      </w:pPr>
      <w:r w:rsidRPr="00EF15CA">
        <w:rPr>
          <w:rFonts w:ascii="Times New Roman" w:hAnsi="Times New Roman" w:cs="Times New Roman"/>
          <w:sz w:val="24"/>
          <w:szCs w:val="24"/>
        </w:rPr>
        <w:t>Общее руководство и контроль за ходом выполнения ВКР осуществляет преподаватель соответствующего МДК или ПМ или представитель работодателя.</w:t>
      </w:r>
    </w:p>
    <w:p w:rsidR="00F508B6" w:rsidRPr="00EF15CA" w:rsidRDefault="00F508B6" w:rsidP="00EF15CA">
      <w:pPr>
        <w:spacing w:after="0"/>
        <w:jc w:val="both"/>
        <w:rPr>
          <w:rFonts w:ascii="Times New Roman" w:hAnsi="Times New Roman" w:cs="Times New Roman"/>
          <w:sz w:val="24"/>
          <w:szCs w:val="24"/>
        </w:rPr>
      </w:pPr>
      <w:r w:rsidRPr="00EF15CA">
        <w:rPr>
          <w:rFonts w:ascii="Times New Roman" w:hAnsi="Times New Roman" w:cs="Times New Roman"/>
          <w:sz w:val="24"/>
          <w:szCs w:val="24"/>
        </w:rPr>
        <w:t xml:space="preserve">ВКР выполняется в сроки, </w:t>
      </w:r>
      <w:r w:rsidR="00324A82" w:rsidRPr="00EF15CA">
        <w:rPr>
          <w:rFonts w:ascii="Times New Roman" w:hAnsi="Times New Roman" w:cs="Times New Roman"/>
          <w:sz w:val="24"/>
          <w:szCs w:val="24"/>
        </w:rPr>
        <w:t>определённые</w:t>
      </w:r>
      <w:r w:rsidRPr="00EF15CA">
        <w:rPr>
          <w:rFonts w:ascii="Times New Roman" w:hAnsi="Times New Roman" w:cs="Times New Roman"/>
          <w:sz w:val="24"/>
          <w:szCs w:val="24"/>
        </w:rPr>
        <w:t xml:space="preserve"> учебным планом по специальности и рабочим учебным планом </w:t>
      </w:r>
      <w:r w:rsidR="00990C49">
        <w:rPr>
          <w:rFonts w:ascii="Times New Roman" w:hAnsi="Times New Roman" w:cs="Times New Roman"/>
          <w:sz w:val="24"/>
          <w:szCs w:val="24"/>
        </w:rPr>
        <w:t>техникума</w:t>
      </w:r>
      <w:r w:rsidRPr="00EF15CA">
        <w:rPr>
          <w:rFonts w:ascii="Times New Roman" w:hAnsi="Times New Roman" w:cs="Times New Roman"/>
          <w:sz w:val="24"/>
          <w:szCs w:val="24"/>
        </w:rPr>
        <w:t xml:space="preserve">.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случае </w:t>
      </w:r>
      <w:proofErr w:type="gramStart"/>
      <w:r w:rsidRPr="00EF15CA">
        <w:rPr>
          <w:rFonts w:ascii="Times New Roman" w:hAnsi="Times New Roman" w:cs="Times New Roman"/>
          <w:sz w:val="24"/>
          <w:szCs w:val="24"/>
        </w:rPr>
        <w:t>не посещения</w:t>
      </w:r>
      <w:proofErr w:type="gramEnd"/>
      <w:r w:rsidRPr="00EF15CA">
        <w:rPr>
          <w:rFonts w:ascii="Times New Roman" w:hAnsi="Times New Roman" w:cs="Times New Roman"/>
          <w:sz w:val="24"/>
          <w:szCs w:val="24"/>
        </w:rPr>
        <w:t xml:space="preserve"> консультации по неуважительной причине (за исключением болезни, участия в соревнованиях, конференциях и т.п., подтвержденных соответствующими документами), из общего времени, отведенного на проведение консультаций, вычитается регламентированное время, затраченное научным руководителем (консультантом) (от 30 минут до 1 часа по усмотрению научного руководителя (консультанта).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случае непосещения более пяти консультаций по неуважительной причине (за исключением болезни, участия в соревнованиях, конференциях и т.п., подтвержденных соответствующими документами), научный руководитель обращается с заявлением к заместителю директора по учебной работе о рассмотрении вопроса о снятии научного руководителя и возложении ответственности за выполнение ВКР на обучающегося. Решение о снятии научного руководителя принимают заместитель директора по учебной работе, заместитель директора по производственной работе, председатель соответствующей предметно-цикловой комиссии и заведующий отделением  на основании объективных данных после анализа деятельности обучающегося и беседы с научным руководителем и самим обучающимся.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этом случае количество часов, оставшееся от общего времени, выделенного для проведения консультаций, научный руководитель распределяет на чтение окончательного варианта работы, выделение рекомендаций к доработке материала ВКР, оказание помощи обучающемуся в подготовке доклада к процедуре предварительной защиты и защиты ВКР. Ответственность по доработке ВКР возлагается на обучающегося.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Допускается оформление практической части работы и приложений в проекте (черновом варианте).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Процедура предзащиты включает: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  доклад обучающегося (не более 10 минут);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  вопросы членов комиссии (не более 15 минут);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  ответы обучающегося;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  рекомендации и замечания.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Если существенная часть требований, предъявляемых к выполнению ВКР, не выполнена, члены комиссии могут признать целесообразным проведение повторной предзащиты, которая назначается не ранее чем, через три дня. В этом случае при написании отзыва руководителем оценка за ВКР снижается на один балл.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случае если обучающийся не доработал сделанные замечания и не привел ВКР в соответствие с требованиями или не владеет материалом исследования, автор работы до защиты ВКР не допускается. Комиссия определяет срок повторной защиты, но не ранее, чем через год. Обучающемуся выдается академическая справка установленного образца, которая обменивается на диплом в соответствии с решением государственной аттестационной комиссии после успешной защиты студентом ВКР.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случае </w:t>
      </w:r>
      <w:proofErr w:type="gramStart"/>
      <w:r w:rsidRPr="00EF15CA">
        <w:rPr>
          <w:rFonts w:ascii="Times New Roman" w:hAnsi="Times New Roman" w:cs="Times New Roman"/>
          <w:sz w:val="24"/>
          <w:szCs w:val="24"/>
        </w:rPr>
        <w:t>не явки</w:t>
      </w:r>
      <w:proofErr w:type="gramEnd"/>
      <w:r w:rsidRPr="00EF15CA">
        <w:rPr>
          <w:rFonts w:ascii="Times New Roman" w:hAnsi="Times New Roman" w:cs="Times New Roman"/>
          <w:sz w:val="24"/>
          <w:szCs w:val="24"/>
        </w:rPr>
        <w:t xml:space="preserve"> обучающегося на предварительную защиту ВКР без уважительных причин (за исключением болезни, подтвержденной соответствующими документами) организуется дополнительная процедура предварительной защиты. В этом случае при написании отзыва руководителем оценка за ВКР снижается на один балл. </w:t>
      </w:r>
    </w:p>
    <w:p w:rsidR="00F508B6" w:rsidRPr="00EF15CA" w:rsidRDefault="00F508B6" w:rsidP="00EF15CA">
      <w:pPr>
        <w:spacing w:after="0"/>
        <w:ind w:firstLine="708"/>
        <w:jc w:val="both"/>
        <w:rPr>
          <w:rFonts w:ascii="Times New Roman" w:hAnsi="Times New Roman" w:cs="Times New Roman"/>
          <w:sz w:val="24"/>
          <w:szCs w:val="24"/>
        </w:rPr>
      </w:pPr>
      <w:r w:rsidRPr="00EF15CA">
        <w:rPr>
          <w:rFonts w:ascii="Times New Roman" w:hAnsi="Times New Roman" w:cs="Times New Roman"/>
          <w:sz w:val="24"/>
          <w:szCs w:val="24"/>
        </w:rPr>
        <w:t xml:space="preserve">В случае несоблюдения сроков сдачи ВКР оценка руководителем в отзыве снижается на один балл.  </w:t>
      </w:r>
    </w:p>
    <w:p w:rsidR="00F508B6" w:rsidRDefault="00F508B6" w:rsidP="00EF15CA">
      <w:pPr>
        <w:spacing w:after="0"/>
        <w:ind w:firstLine="708"/>
        <w:jc w:val="both"/>
        <w:rPr>
          <w:rFonts w:ascii="Times New Roman" w:hAnsi="Times New Roman" w:cs="Times New Roman"/>
          <w:sz w:val="24"/>
          <w:szCs w:val="24"/>
        </w:rPr>
      </w:pPr>
    </w:p>
    <w:p w:rsidR="00F508B6" w:rsidRPr="00610943" w:rsidRDefault="00F508B6" w:rsidP="00990C49">
      <w:pPr>
        <w:jc w:val="center"/>
        <w:rPr>
          <w:rFonts w:ascii="Times New Roman" w:hAnsi="Times New Roman" w:cs="Times New Roman"/>
          <w:b/>
          <w:sz w:val="24"/>
          <w:szCs w:val="24"/>
        </w:rPr>
      </w:pPr>
      <w:r w:rsidRPr="00610943">
        <w:rPr>
          <w:rFonts w:ascii="Times New Roman" w:hAnsi="Times New Roman" w:cs="Times New Roman"/>
          <w:b/>
          <w:sz w:val="24"/>
          <w:szCs w:val="24"/>
        </w:rPr>
        <w:t>5. Обязанности руководителя</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За актуальность, соответствие тематики ВКР обучающегося, руководство и организацию ее выполнения ответственность несет руководитель работы. </w:t>
      </w:r>
    </w:p>
    <w:p w:rsidR="00B7537A" w:rsidRPr="00BB4C75" w:rsidRDefault="00990C49" w:rsidP="00BB4C75">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F508B6" w:rsidRPr="00BB4C75">
        <w:rPr>
          <w:rFonts w:ascii="Times New Roman" w:hAnsi="Times New Roman" w:cs="Times New Roman"/>
          <w:sz w:val="24"/>
          <w:szCs w:val="24"/>
        </w:rPr>
        <w:t xml:space="preserve">уководитель, назначенный приказом директора </w:t>
      </w:r>
      <w:r>
        <w:rPr>
          <w:rFonts w:ascii="Times New Roman" w:hAnsi="Times New Roman" w:cs="Times New Roman"/>
          <w:sz w:val="24"/>
          <w:szCs w:val="24"/>
        </w:rPr>
        <w:t>техникума</w:t>
      </w:r>
      <w:r w:rsidR="00F508B6" w:rsidRPr="00BB4C75">
        <w:rPr>
          <w:rFonts w:ascii="Times New Roman" w:hAnsi="Times New Roman" w:cs="Times New Roman"/>
          <w:sz w:val="24"/>
          <w:szCs w:val="24"/>
        </w:rPr>
        <w:t xml:space="preserve">, выполняет следующие обязанности по осуществлению руководства за выполнением ВКР обучающимися </w:t>
      </w:r>
      <w:r w:rsidR="00B7537A" w:rsidRPr="00BB4C75">
        <w:rPr>
          <w:rFonts w:ascii="Times New Roman" w:hAnsi="Times New Roman" w:cs="Times New Roman"/>
          <w:sz w:val="24"/>
          <w:szCs w:val="24"/>
        </w:rPr>
        <w:t>Техникум</w:t>
      </w:r>
      <w:r w:rsidR="00F508B6" w:rsidRPr="00BB4C75">
        <w:rPr>
          <w:rFonts w:ascii="Times New Roman" w:hAnsi="Times New Roman" w:cs="Times New Roman"/>
          <w:sz w:val="24"/>
          <w:szCs w:val="24"/>
        </w:rPr>
        <w:t xml:space="preserve">а: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осуществляет непосредственное руководство и систематический контроль над процессом выполнения ВКР не менее 12 часов;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составляет календарный план работы обучающегося по теме исследования с указанием сроков начала и окончания работы, промежуточной отчетности, отмечает объем и качество выполненной работы;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составляет расписание консультаций с указанием времени и места их проведения;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в случае необходимости обращается за помощью к консультанту (представителю работодателя) и обсуждает круг вопросов необходимых для консультирования, координируя совместную деятельность;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помогает обучающемуся выбрать и грамотно сформулировать тему ВКР.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В случае разработки темы по заявке предприятия определяет порядок совместной работы с представителем работодателя (консультации, экскурсия на предприятие, подготовка практической части и др.);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консультирует по вопросам содержания работы, определяет глубину изложенного материала и его соответствие заявленной теме исследования;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рекомендует литературу по теме исследования и оказывает обучающемуся помощь в ее подборе;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руководит (при необходимости учитывая рекомендации консультанта) разработкой задания на выполнение практической части ВКР;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читает работу по частям и в целом, выявляет замечания и дает конкретные рекомендации по их исправлению и доработке;</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 помогает обучающемуся грамотно структурировать доклад и подготовить наглядный материал (графики, схемы, презентации) к процедуре предварительной защиты и защиты ВКР;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принимает участие в предварительной защите ВКР и фиксирует замечания и рекомендации, данные обучающемуся членами комиссии;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подготавливает письменный отзыв на ВКР (учитывая рекомендации консультанта – представителя работодателя) и заполняет форму анализа выпускной квалификационной работы на соответствие требованиям методических указаний (</w:t>
      </w:r>
      <w:proofErr w:type="spellStart"/>
      <w:r w:rsidRPr="00BB4C75">
        <w:rPr>
          <w:rFonts w:ascii="Times New Roman" w:hAnsi="Times New Roman" w:cs="Times New Roman"/>
          <w:sz w:val="24"/>
          <w:szCs w:val="24"/>
        </w:rPr>
        <w:t>нормоконтроль</w:t>
      </w:r>
      <w:proofErr w:type="spellEnd"/>
      <w:r w:rsidRPr="00BB4C75">
        <w:rPr>
          <w:rFonts w:ascii="Times New Roman" w:hAnsi="Times New Roman" w:cs="Times New Roman"/>
          <w:sz w:val="24"/>
          <w:szCs w:val="24"/>
        </w:rPr>
        <w:t xml:space="preserve">);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подает заявку на участие обучающегося в научно-практических конференциях и конкурсах (имеющих отношение к выбранной теме), а также берет на себя ответственность за помощь в подготовке доклада выступления и написании тезисов;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осуществляет контроль за ходом выполнения ВКР и в случае несистематической работы обучающегося своевременно информирует о состоянии исследовательской работы заместителя директора по учебной работе; </w:t>
      </w:r>
    </w:p>
    <w:p w:rsidR="00B7537A"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 обращается за разрешением спорных вопросов и получением консультаций к заместителю директора по производственной работе. </w:t>
      </w:r>
    </w:p>
    <w:p w:rsidR="00B7537A" w:rsidRPr="00BB4C75" w:rsidRDefault="00B7537A" w:rsidP="00BB4C75">
      <w:pPr>
        <w:spacing w:after="0"/>
        <w:ind w:firstLine="708"/>
        <w:jc w:val="both"/>
        <w:rPr>
          <w:rFonts w:ascii="Times New Roman" w:hAnsi="Times New Roman" w:cs="Times New Roman"/>
          <w:sz w:val="24"/>
          <w:szCs w:val="24"/>
        </w:rPr>
      </w:pPr>
    </w:p>
    <w:p w:rsidR="00F508B6" w:rsidRPr="00610943" w:rsidRDefault="00F508B6" w:rsidP="00BB4C75">
      <w:pPr>
        <w:jc w:val="center"/>
        <w:rPr>
          <w:rFonts w:ascii="Times New Roman" w:hAnsi="Times New Roman" w:cs="Times New Roman"/>
          <w:b/>
          <w:sz w:val="24"/>
          <w:szCs w:val="24"/>
        </w:rPr>
      </w:pPr>
      <w:r w:rsidRPr="00610943">
        <w:rPr>
          <w:rFonts w:ascii="Times New Roman" w:hAnsi="Times New Roman" w:cs="Times New Roman"/>
          <w:b/>
          <w:sz w:val="24"/>
          <w:szCs w:val="24"/>
        </w:rPr>
        <w:t>6. Обязанности обучающегося</w:t>
      </w:r>
    </w:p>
    <w:p w:rsidR="00F508B6" w:rsidRPr="00BB4C75" w:rsidRDefault="00F508B6"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Обучающийся, занимающийся исследовательской деятельностью в рамках выполнения ВКР, выполняет следующие обязанности: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совместно с руководителем, консультантом (в случае необходимости) определяет тему и направления исследования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осуществляет в течение учебного года под руководством руководителя последовательную и систематическую работу по выполнению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в случае необходимости обращается за помощью к консультанту (представителю работодателя), который оказывает помощь в написании конкретного перечня вопросов;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выполняет календарный план работы по теме исследования, где указаны сроки начала и окончания работы, промежуточной отчетности и расписание консультаций;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систематически посещает индивидуальные консультации, на которых обращается к </w:t>
      </w:r>
      <w:r w:rsidR="00990C49">
        <w:rPr>
          <w:rFonts w:ascii="Times New Roman" w:hAnsi="Times New Roman" w:cs="Times New Roman"/>
          <w:sz w:val="24"/>
          <w:szCs w:val="24"/>
        </w:rPr>
        <w:t xml:space="preserve">руководителю </w:t>
      </w:r>
      <w:r w:rsidRPr="00BB4C75">
        <w:rPr>
          <w:rFonts w:ascii="Times New Roman" w:hAnsi="Times New Roman" w:cs="Times New Roman"/>
          <w:sz w:val="24"/>
          <w:szCs w:val="24"/>
        </w:rPr>
        <w:t xml:space="preserve">с четкими конкретными вопросами и обсуждает возникшие затруднения в выполнении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систематически выполняет задание </w:t>
      </w:r>
      <w:r w:rsidR="00990C49">
        <w:rPr>
          <w:rFonts w:ascii="Times New Roman" w:hAnsi="Times New Roman" w:cs="Times New Roman"/>
          <w:sz w:val="24"/>
          <w:szCs w:val="24"/>
        </w:rPr>
        <w:t>руководителя</w:t>
      </w:r>
      <w:r w:rsidRPr="00BB4C75">
        <w:rPr>
          <w:rFonts w:ascii="Times New Roman" w:hAnsi="Times New Roman" w:cs="Times New Roman"/>
          <w:sz w:val="24"/>
          <w:szCs w:val="24"/>
        </w:rPr>
        <w:t xml:space="preserve">, полученное на предыдущей консультации и предъявляет выполненную работу по частям и (или) в целом в указанные сроки;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по итогам работы в конце первого семестра текущего учебного года предъявляет предварительные теоретические и практические материалы по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в установленный срок является на предварительную защиту и защиту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отвечает за сдачу ВКР после ее защиты руководителю;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в случае участия в научно-практических конференциях и конкурсах несет ответственность за подготовку доклада выступления и написание тезисов, которые представляет на электронном и бумажном носителях;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несет ответственность за все сведения, изложенные в ВКР; </w:t>
      </w:r>
    </w:p>
    <w:p w:rsidR="00F508B6"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обращается за разрешением спорных вопро</w:t>
      </w:r>
      <w:r w:rsidR="009B0128">
        <w:rPr>
          <w:rFonts w:ascii="Times New Roman" w:hAnsi="Times New Roman" w:cs="Times New Roman"/>
          <w:sz w:val="24"/>
          <w:szCs w:val="24"/>
        </w:rPr>
        <w:t xml:space="preserve">сов и получением консультаций </w:t>
      </w:r>
      <w:r w:rsidRPr="00BB4C75">
        <w:rPr>
          <w:rFonts w:ascii="Times New Roman" w:hAnsi="Times New Roman" w:cs="Times New Roman"/>
          <w:sz w:val="24"/>
          <w:szCs w:val="24"/>
        </w:rPr>
        <w:t>за</w:t>
      </w:r>
      <w:r w:rsidR="00990C49">
        <w:rPr>
          <w:rFonts w:ascii="Times New Roman" w:hAnsi="Times New Roman" w:cs="Times New Roman"/>
          <w:sz w:val="24"/>
          <w:szCs w:val="24"/>
        </w:rPr>
        <w:t>местителем директора по учебно-</w:t>
      </w:r>
      <w:r w:rsidRPr="00BB4C75">
        <w:rPr>
          <w:rFonts w:ascii="Times New Roman" w:hAnsi="Times New Roman" w:cs="Times New Roman"/>
          <w:sz w:val="24"/>
          <w:szCs w:val="24"/>
        </w:rPr>
        <w:t xml:space="preserve">производственной работе.  </w:t>
      </w:r>
    </w:p>
    <w:p w:rsidR="00F95C85" w:rsidRPr="00BB4C75" w:rsidRDefault="00F95C85" w:rsidP="00BB4C75">
      <w:pPr>
        <w:spacing w:after="0"/>
        <w:jc w:val="both"/>
        <w:rPr>
          <w:rFonts w:ascii="Times New Roman" w:hAnsi="Times New Roman" w:cs="Times New Roman"/>
          <w:sz w:val="24"/>
          <w:szCs w:val="24"/>
        </w:rPr>
      </w:pPr>
    </w:p>
    <w:p w:rsidR="00F508B6" w:rsidRPr="00610943" w:rsidRDefault="00F508B6" w:rsidP="00BB4C75">
      <w:pPr>
        <w:jc w:val="center"/>
        <w:rPr>
          <w:rFonts w:ascii="Times New Roman" w:hAnsi="Times New Roman" w:cs="Times New Roman"/>
          <w:b/>
          <w:sz w:val="24"/>
          <w:szCs w:val="24"/>
        </w:rPr>
      </w:pPr>
      <w:r w:rsidRPr="00610943">
        <w:rPr>
          <w:rFonts w:ascii="Times New Roman" w:hAnsi="Times New Roman" w:cs="Times New Roman"/>
          <w:b/>
          <w:sz w:val="24"/>
          <w:szCs w:val="24"/>
        </w:rPr>
        <w:t>7. Рецензирование ВКР</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7.1. ВКР рецензируются специалистами из числа работников предприятий, организац</w:t>
      </w:r>
      <w:r w:rsidR="00B7537A" w:rsidRPr="00BB4C75">
        <w:rPr>
          <w:rFonts w:ascii="Times New Roman" w:hAnsi="Times New Roman" w:cs="Times New Roman"/>
          <w:sz w:val="24"/>
          <w:szCs w:val="24"/>
        </w:rPr>
        <w:t>ий</w:t>
      </w:r>
      <w:r w:rsidRPr="00BB4C75">
        <w:rPr>
          <w:rFonts w:ascii="Times New Roman" w:hAnsi="Times New Roman" w:cs="Times New Roman"/>
          <w:sz w:val="24"/>
          <w:szCs w:val="24"/>
        </w:rPr>
        <w:t xml:space="preserve">, хорошо владеющих вопросами, связанными с тематикой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7.2. Рецензия на ВКР должна включать: </w:t>
      </w:r>
    </w:p>
    <w:p w:rsidR="00B7537A" w:rsidRPr="00BB4C75" w:rsidRDefault="00B7537A"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w:t>
      </w:r>
      <w:r w:rsidR="00F508B6" w:rsidRPr="00BB4C75">
        <w:rPr>
          <w:rFonts w:ascii="Times New Roman" w:hAnsi="Times New Roman" w:cs="Times New Roman"/>
          <w:sz w:val="24"/>
          <w:szCs w:val="24"/>
        </w:rPr>
        <w:t xml:space="preserve">заключение о соответствии ВКР заявленной теме и практическому заданию; </w:t>
      </w:r>
    </w:p>
    <w:p w:rsidR="00B7537A" w:rsidRPr="00BB4C75" w:rsidRDefault="00B7537A"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w:t>
      </w:r>
      <w:r w:rsidR="00990C49">
        <w:rPr>
          <w:rFonts w:ascii="Times New Roman" w:hAnsi="Times New Roman" w:cs="Times New Roman"/>
          <w:sz w:val="24"/>
          <w:szCs w:val="24"/>
        </w:rPr>
        <w:t xml:space="preserve"> её</w:t>
      </w:r>
      <w:r w:rsidR="00F508B6" w:rsidRPr="00BB4C75">
        <w:rPr>
          <w:rFonts w:ascii="Times New Roman" w:hAnsi="Times New Roman" w:cs="Times New Roman"/>
          <w:sz w:val="24"/>
          <w:szCs w:val="24"/>
        </w:rPr>
        <w:t xml:space="preserve"> актуальности; </w:t>
      </w:r>
    </w:p>
    <w:p w:rsidR="00B7537A" w:rsidRPr="00BB4C75" w:rsidRDefault="00B7537A"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w:t>
      </w:r>
      <w:r w:rsidR="00F508B6" w:rsidRPr="00BB4C75">
        <w:rPr>
          <w:rFonts w:ascii="Times New Roman" w:hAnsi="Times New Roman" w:cs="Times New Roman"/>
          <w:sz w:val="24"/>
          <w:szCs w:val="24"/>
        </w:rPr>
        <w:t xml:space="preserve">оценку качества выполнения каждого раздела/главы ВКР; </w:t>
      </w:r>
    </w:p>
    <w:p w:rsidR="00B7537A" w:rsidRPr="00BB4C75" w:rsidRDefault="00B7537A"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w:t>
      </w:r>
      <w:r w:rsidR="00F508B6" w:rsidRPr="00BB4C75">
        <w:rPr>
          <w:rFonts w:ascii="Times New Roman" w:hAnsi="Times New Roman" w:cs="Times New Roman"/>
          <w:sz w:val="24"/>
          <w:szCs w:val="24"/>
        </w:rPr>
        <w:t xml:space="preserve">оценку степени разработанности новых вопросов, оригинальности решений (предложений), теоретической и практической значимости работы; </w:t>
      </w:r>
    </w:p>
    <w:p w:rsidR="00B7537A" w:rsidRPr="00BB4C75" w:rsidRDefault="00B7537A"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w:t>
      </w:r>
      <w:r w:rsidR="00F508B6" w:rsidRPr="00BB4C75">
        <w:rPr>
          <w:rFonts w:ascii="Times New Roman" w:hAnsi="Times New Roman" w:cs="Times New Roman"/>
          <w:sz w:val="24"/>
          <w:szCs w:val="24"/>
        </w:rPr>
        <w:t xml:space="preserve">оценку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7.2. Обучающийся </w:t>
      </w:r>
      <w:r w:rsidR="00324A82" w:rsidRPr="00BB4C75">
        <w:rPr>
          <w:rFonts w:ascii="Times New Roman" w:hAnsi="Times New Roman" w:cs="Times New Roman"/>
          <w:sz w:val="24"/>
          <w:szCs w:val="24"/>
        </w:rPr>
        <w:t>передаёт</w:t>
      </w:r>
      <w:r w:rsidRPr="00BB4C75">
        <w:rPr>
          <w:rFonts w:ascii="Times New Roman" w:hAnsi="Times New Roman" w:cs="Times New Roman"/>
          <w:sz w:val="24"/>
          <w:szCs w:val="24"/>
        </w:rPr>
        <w:t xml:space="preserve"> ВКР на рецензирование </w:t>
      </w:r>
      <w:r w:rsidR="00990C49">
        <w:rPr>
          <w:rFonts w:ascii="Times New Roman" w:hAnsi="Times New Roman" w:cs="Times New Roman"/>
          <w:sz w:val="24"/>
          <w:szCs w:val="24"/>
        </w:rPr>
        <w:t xml:space="preserve">не позднее, чем за неделю до её </w:t>
      </w:r>
      <w:r w:rsidRPr="00BB4C75">
        <w:rPr>
          <w:rFonts w:ascii="Times New Roman" w:hAnsi="Times New Roman" w:cs="Times New Roman"/>
          <w:sz w:val="24"/>
          <w:szCs w:val="24"/>
        </w:rPr>
        <w:t xml:space="preserve">защиты и знакомится с рецензией не позднее, чем за два дня до защиты ВКР. </w:t>
      </w:r>
    </w:p>
    <w:p w:rsidR="00B7537A"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7.3. Внесение изменений в ВКР после получения рецензии не допускается. Обучающийся вправе подготовить отзыв на рецензию, в котором излагает свое мнение относительно замечаний рецензента и действия (отсутствие действий) по устранению замечаний. Отзыв обучающегося на рецензию прикладывается к ВКР и доводится до сведения аттестационной комиссии. </w:t>
      </w:r>
    </w:p>
    <w:p w:rsidR="00F508B6" w:rsidRPr="00BB4C75" w:rsidRDefault="00F508B6"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7.4. Председатель предметно-аттестационной комиссии осуществляет ознакомление обучающегося с рецензией и отзывом на ВКР, решает вопрос о допуске обучающегося к защите и </w:t>
      </w:r>
      <w:r w:rsidR="00324A82" w:rsidRPr="00BB4C75">
        <w:rPr>
          <w:rFonts w:ascii="Times New Roman" w:hAnsi="Times New Roman" w:cs="Times New Roman"/>
          <w:sz w:val="24"/>
          <w:szCs w:val="24"/>
        </w:rPr>
        <w:t>передаёт</w:t>
      </w:r>
      <w:r w:rsidRPr="00BB4C75">
        <w:rPr>
          <w:rFonts w:ascii="Times New Roman" w:hAnsi="Times New Roman" w:cs="Times New Roman"/>
          <w:sz w:val="24"/>
          <w:szCs w:val="24"/>
        </w:rPr>
        <w:t xml:space="preserve"> ВКР ГЭК.   </w:t>
      </w:r>
    </w:p>
    <w:p w:rsidR="003A577C" w:rsidRPr="00BB4C75" w:rsidRDefault="003A577C" w:rsidP="00BB4C75">
      <w:pPr>
        <w:spacing w:after="0"/>
        <w:jc w:val="both"/>
        <w:rPr>
          <w:rFonts w:ascii="Times New Roman" w:hAnsi="Times New Roman" w:cs="Times New Roman"/>
          <w:sz w:val="24"/>
          <w:szCs w:val="24"/>
        </w:rPr>
      </w:pPr>
    </w:p>
    <w:p w:rsidR="00F508B6" w:rsidRPr="00610943" w:rsidRDefault="00F508B6" w:rsidP="00BB4C75">
      <w:pPr>
        <w:jc w:val="center"/>
        <w:rPr>
          <w:rFonts w:ascii="Times New Roman" w:hAnsi="Times New Roman" w:cs="Times New Roman"/>
          <w:b/>
          <w:sz w:val="24"/>
          <w:szCs w:val="24"/>
        </w:rPr>
      </w:pPr>
      <w:r w:rsidRPr="00610943">
        <w:rPr>
          <w:rFonts w:ascii="Times New Roman" w:hAnsi="Times New Roman" w:cs="Times New Roman"/>
          <w:b/>
          <w:sz w:val="24"/>
          <w:szCs w:val="24"/>
        </w:rPr>
        <w:t>8. Защита ВКР</w:t>
      </w:r>
      <w:r w:rsidR="00F95C85" w:rsidRPr="00610943">
        <w:rPr>
          <w:rFonts w:ascii="Times New Roman" w:hAnsi="Times New Roman" w:cs="Times New Roman"/>
          <w:b/>
          <w:sz w:val="24"/>
          <w:szCs w:val="24"/>
        </w:rPr>
        <w:t xml:space="preserve"> и критерии оценивания.</w:t>
      </w:r>
    </w:p>
    <w:p w:rsidR="00F95C85" w:rsidRPr="00BB4C75" w:rsidRDefault="00BB4C75" w:rsidP="00BB4C75">
      <w:pPr>
        <w:spacing w:after="0"/>
        <w:jc w:val="both"/>
        <w:rPr>
          <w:rFonts w:ascii="Times New Roman" w:hAnsi="Times New Roman" w:cs="Times New Roman"/>
          <w:sz w:val="24"/>
          <w:szCs w:val="24"/>
        </w:rPr>
      </w:pPr>
      <w:r>
        <w:rPr>
          <w:rFonts w:ascii="Times New Roman" w:hAnsi="Times New Roman" w:cs="Times New Roman"/>
          <w:sz w:val="24"/>
          <w:szCs w:val="24"/>
        </w:rPr>
        <w:t>8.1</w:t>
      </w:r>
      <w:r w:rsidR="00F95C85" w:rsidRPr="00BB4C75">
        <w:rPr>
          <w:rFonts w:ascii="Times New Roman" w:hAnsi="Times New Roman" w:cs="Times New Roman"/>
          <w:sz w:val="24"/>
          <w:szCs w:val="24"/>
        </w:rPr>
        <w:t xml:space="preserve">. К защите письменной экзаменационной работы допускаются обучающиеся, успешно сдавшие квалификационные экзамены по профессиональным модулям, успешно выполнившие выпускную практическую квалификационную работу, прошедшие производственную практику и своевременно сдавшие на рецензирование выполненные в полном объеме работы. </w:t>
      </w:r>
    </w:p>
    <w:p w:rsidR="00F95C85" w:rsidRPr="00BB4C75" w:rsidRDefault="00BB4C75" w:rsidP="00BB4C75">
      <w:pPr>
        <w:spacing w:after="0"/>
        <w:jc w:val="both"/>
        <w:rPr>
          <w:rFonts w:ascii="Times New Roman" w:hAnsi="Times New Roman" w:cs="Times New Roman"/>
          <w:sz w:val="24"/>
          <w:szCs w:val="24"/>
        </w:rPr>
      </w:pPr>
      <w:r>
        <w:rPr>
          <w:rFonts w:ascii="Times New Roman" w:hAnsi="Times New Roman" w:cs="Times New Roman"/>
          <w:sz w:val="24"/>
          <w:szCs w:val="24"/>
        </w:rPr>
        <w:t>8.2</w:t>
      </w:r>
      <w:r w:rsidR="00F95C85" w:rsidRPr="00BB4C75">
        <w:rPr>
          <w:rFonts w:ascii="Times New Roman" w:hAnsi="Times New Roman" w:cs="Times New Roman"/>
          <w:sz w:val="24"/>
          <w:szCs w:val="24"/>
        </w:rPr>
        <w:t xml:space="preserve">. На защиту предоставляются: </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сводная ведомость итоговых оценок обучающихся группы за весь период обучения (классным руководителем); </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журналы учета теоретического и производственного обучения группы за весь период обучения (классным руководителем и мастером п/о);</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 пакет документов с производственной практики: дневник, аттестационный лист, характеристика, отчёт и др.; </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протоколы квалификационных экзаменов по профессиональным модулям; </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письменная экзаменационная работа каждого обучающегося с подробной рецензией руководителя. </w:t>
      </w:r>
    </w:p>
    <w:p w:rsidR="00F95C85" w:rsidRPr="00BB4C75" w:rsidRDefault="00BB4C75" w:rsidP="00BB4C75">
      <w:pPr>
        <w:spacing w:after="0"/>
        <w:jc w:val="both"/>
        <w:rPr>
          <w:rFonts w:ascii="Times New Roman" w:hAnsi="Times New Roman" w:cs="Times New Roman"/>
          <w:sz w:val="24"/>
          <w:szCs w:val="24"/>
        </w:rPr>
      </w:pPr>
      <w:r>
        <w:rPr>
          <w:rFonts w:ascii="Times New Roman" w:hAnsi="Times New Roman" w:cs="Times New Roman"/>
          <w:sz w:val="24"/>
          <w:szCs w:val="24"/>
        </w:rPr>
        <w:t>8.3</w:t>
      </w:r>
      <w:r w:rsidR="00F95C85" w:rsidRPr="00BB4C75">
        <w:rPr>
          <w:rFonts w:ascii="Times New Roman" w:hAnsi="Times New Roman" w:cs="Times New Roman"/>
          <w:sz w:val="24"/>
          <w:szCs w:val="24"/>
        </w:rPr>
        <w:t>. Защита работы проводится на открытых заседаниях Государственной экзаменационной комиссии (ГЭК), состав которой, утверждается приказом директора техникума. Процедура защиты устанавливается председателем ГЭК по согласованию с членами комиссии. Процедура включает:</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 доклад выпускника (10-15 минут), </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вопросы членов комиссии и ответы обучающихся,</w:t>
      </w:r>
    </w:p>
    <w:p w:rsidR="00F95C85" w:rsidRPr="00BB4C75" w:rsidRDefault="00F95C85" w:rsidP="00BB4C75">
      <w:pPr>
        <w:spacing w:after="0"/>
        <w:jc w:val="both"/>
        <w:rPr>
          <w:rFonts w:ascii="Times New Roman" w:hAnsi="Times New Roman" w:cs="Times New Roman"/>
          <w:sz w:val="24"/>
          <w:szCs w:val="24"/>
        </w:rPr>
      </w:pPr>
      <w:r w:rsidRPr="00BB4C75">
        <w:rPr>
          <w:rFonts w:ascii="Times New Roman" w:hAnsi="Times New Roman" w:cs="Times New Roman"/>
          <w:sz w:val="24"/>
          <w:szCs w:val="24"/>
        </w:rPr>
        <w:t xml:space="preserve"> - оценка и отзыв руководителя. </w:t>
      </w:r>
    </w:p>
    <w:p w:rsidR="00F95C85" w:rsidRPr="00BB4C75" w:rsidRDefault="00F95C85" w:rsidP="00BB4C75">
      <w:pPr>
        <w:spacing w:after="0"/>
        <w:ind w:firstLine="708"/>
        <w:jc w:val="both"/>
        <w:rPr>
          <w:rFonts w:ascii="Times New Roman" w:hAnsi="Times New Roman" w:cs="Times New Roman"/>
          <w:sz w:val="24"/>
          <w:szCs w:val="24"/>
        </w:rPr>
      </w:pPr>
      <w:r w:rsidRPr="00BB4C75">
        <w:rPr>
          <w:rFonts w:ascii="Times New Roman" w:hAnsi="Times New Roman" w:cs="Times New Roman"/>
          <w:sz w:val="24"/>
          <w:szCs w:val="24"/>
        </w:rPr>
        <w:t xml:space="preserve">В процессе доклада рекомендуется использовать наглядные пособия и другие возможности, которые помогут, облегчить его выступление. Внешний вид выпускника на публичной защите выпускной работы должен соответствовать правилам внутреннего распорядка учебного заведения. </w:t>
      </w:r>
    </w:p>
    <w:p w:rsidR="00F95C85" w:rsidRPr="00BB4C75" w:rsidRDefault="00BB4C75" w:rsidP="00BB4C75">
      <w:pPr>
        <w:jc w:val="both"/>
        <w:rPr>
          <w:rFonts w:ascii="Times New Roman" w:hAnsi="Times New Roman" w:cs="Times New Roman"/>
          <w:sz w:val="24"/>
          <w:szCs w:val="24"/>
        </w:rPr>
      </w:pPr>
      <w:r>
        <w:rPr>
          <w:rFonts w:ascii="Times New Roman" w:hAnsi="Times New Roman" w:cs="Times New Roman"/>
          <w:sz w:val="24"/>
          <w:szCs w:val="24"/>
        </w:rPr>
        <w:t>8.4</w:t>
      </w:r>
      <w:r w:rsidR="00F95C85" w:rsidRPr="00BB4C75">
        <w:rPr>
          <w:rFonts w:ascii="Times New Roman" w:hAnsi="Times New Roman" w:cs="Times New Roman"/>
          <w:sz w:val="24"/>
          <w:szCs w:val="24"/>
        </w:rPr>
        <w:t>.Оценка защиты ВКР производится каждым членом экзаменационной  комиссии по балльной системе (отлично, хорошо, удовлетворительно, неудовлетворительно).</w:t>
      </w:r>
    </w:p>
    <w:p w:rsidR="00F95C85" w:rsidRPr="005E41BC" w:rsidRDefault="00F95C85" w:rsidP="00F95C85">
      <w:pPr>
        <w:spacing w:after="0" w:line="360" w:lineRule="auto"/>
        <w:jc w:val="both"/>
        <w:rPr>
          <w:rFonts w:ascii="Times New Roman" w:hAnsi="Times New Roman" w:cs="Times New Roman"/>
          <w:sz w:val="24"/>
          <w:szCs w:val="24"/>
        </w:rPr>
      </w:pPr>
      <w:r w:rsidRPr="00BB4C75">
        <w:rPr>
          <w:rFonts w:ascii="Times New Roman" w:hAnsi="Times New Roman" w:cs="Times New Roman"/>
          <w:b/>
          <w:sz w:val="24"/>
          <w:szCs w:val="24"/>
        </w:rPr>
        <w:t xml:space="preserve">Критерии оценки ВКР </w:t>
      </w:r>
    </w:p>
    <w:tbl>
      <w:tblPr>
        <w:tblStyle w:val="a3"/>
        <w:tblW w:w="0" w:type="auto"/>
        <w:tblLook w:val="04A0" w:firstRow="1" w:lastRow="0" w:firstColumn="1" w:lastColumn="0" w:noHBand="0" w:noVBand="1"/>
      </w:tblPr>
      <w:tblGrid>
        <w:gridCol w:w="1635"/>
        <w:gridCol w:w="1983"/>
        <w:gridCol w:w="1984"/>
        <w:gridCol w:w="1984"/>
        <w:gridCol w:w="1984"/>
      </w:tblGrid>
      <w:tr w:rsidR="00B7537A" w:rsidTr="00CD30FD">
        <w:tc>
          <w:tcPr>
            <w:tcW w:w="1635" w:type="dxa"/>
            <w:vMerge w:val="restart"/>
          </w:tcPr>
          <w:p w:rsidR="00B7537A" w:rsidRPr="00610943" w:rsidRDefault="00B7537A" w:rsidP="00B7537A">
            <w:pPr>
              <w:jc w:val="center"/>
              <w:rPr>
                <w:rFonts w:ascii="Times New Roman" w:hAnsi="Times New Roman" w:cs="Times New Roman"/>
                <w:b/>
                <w:sz w:val="18"/>
                <w:szCs w:val="18"/>
              </w:rPr>
            </w:pPr>
            <w:r w:rsidRPr="00610943">
              <w:rPr>
                <w:rFonts w:ascii="Times New Roman" w:hAnsi="Times New Roman" w:cs="Times New Roman"/>
                <w:b/>
                <w:sz w:val="18"/>
                <w:szCs w:val="18"/>
              </w:rPr>
              <w:t>Наименование  критерия</w:t>
            </w:r>
          </w:p>
          <w:p w:rsidR="00B7537A" w:rsidRPr="00610943" w:rsidRDefault="00B7537A" w:rsidP="00B7537A">
            <w:pPr>
              <w:jc w:val="center"/>
              <w:rPr>
                <w:rFonts w:ascii="Times New Roman" w:hAnsi="Times New Roman" w:cs="Times New Roman"/>
                <w:b/>
                <w:sz w:val="18"/>
                <w:szCs w:val="18"/>
              </w:rPr>
            </w:pPr>
          </w:p>
        </w:tc>
        <w:tc>
          <w:tcPr>
            <w:tcW w:w="7936" w:type="dxa"/>
            <w:gridSpan w:val="4"/>
          </w:tcPr>
          <w:p w:rsidR="00B7537A" w:rsidRPr="00610943" w:rsidRDefault="00B7537A" w:rsidP="00B7537A">
            <w:pPr>
              <w:jc w:val="center"/>
              <w:rPr>
                <w:rFonts w:ascii="Times New Roman" w:hAnsi="Times New Roman" w:cs="Times New Roman"/>
                <w:b/>
                <w:sz w:val="18"/>
                <w:szCs w:val="18"/>
              </w:rPr>
            </w:pPr>
            <w:r w:rsidRPr="00610943">
              <w:rPr>
                <w:rFonts w:ascii="Times New Roman" w:hAnsi="Times New Roman" w:cs="Times New Roman"/>
                <w:b/>
                <w:sz w:val="18"/>
                <w:szCs w:val="18"/>
              </w:rPr>
              <w:t>Показатели  оценки</w:t>
            </w:r>
          </w:p>
          <w:p w:rsidR="00B7537A" w:rsidRPr="00610943" w:rsidRDefault="00B7537A" w:rsidP="00B7537A">
            <w:pPr>
              <w:jc w:val="center"/>
              <w:rPr>
                <w:rFonts w:ascii="Times New Roman" w:hAnsi="Times New Roman" w:cs="Times New Roman"/>
                <w:b/>
                <w:sz w:val="18"/>
                <w:szCs w:val="18"/>
              </w:rPr>
            </w:pPr>
          </w:p>
        </w:tc>
      </w:tr>
      <w:tr w:rsidR="00B7537A" w:rsidTr="00CD30FD">
        <w:tc>
          <w:tcPr>
            <w:tcW w:w="1635" w:type="dxa"/>
            <w:vMerge/>
          </w:tcPr>
          <w:p w:rsidR="00B7537A" w:rsidRPr="00610943" w:rsidRDefault="00B7537A" w:rsidP="00B7537A">
            <w:pPr>
              <w:jc w:val="center"/>
              <w:rPr>
                <w:rFonts w:ascii="Times New Roman" w:hAnsi="Times New Roman" w:cs="Times New Roman"/>
                <w:b/>
                <w:sz w:val="18"/>
                <w:szCs w:val="18"/>
              </w:rPr>
            </w:pPr>
          </w:p>
        </w:tc>
        <w:tc>
          <w:tcPr>
            <w:tcW w:w="1984" w:type="dxa"/>
          </w:tcPr>
          <w:p w:rsidR="00B7537A" w:rsidRPr="00610943" w:rsidRDefault="00B7537A" w:rsidP="00B7537A">
            <w:pPr>
              <w:jc w:val="center"/>
              <w:rPr>
                <w:rFonts w:ascii="Times New Roman" w:hAnsi="Times New Roman" w:cs="Times New Roman"/>
                <w:b/>
                <w:sz w:val="18"/>
                <w:szCs w:val="18"/>
              </w:rPr>
            </w:pPr>
            <w:r w:rsidRPr="00610943">
              <w:rPr>
                <w:rFonts w:ascii="Times New Roman" w:hAnsi="Times New Roman" w:cs="Times New Roman"/>
                <w:b/>
                <w:sz w:val="18"/>
                <w:szCs w:val="18"/>
              </w:rPr>
              <w:t>Отлично «5»</w:t>
            </w:r>
          </w:p>
          <w:p w:rsidR="00B7537A" w:rsidRPr="00610943" w:rsidRDefault="00B7537A" w:rsidP="00B7537A">
            <w:pPr>
              <w:jc w:val="center"/>
              <w:rPr>
                <w:rFonts w:ascii="Times New Roman" w:hAnsi="Times New Roman" w:cs="Times New Roman"/>
                <w:b/>
                <w:sz w:val="18"/>
                <w:szCs w:val="18"/>
              </w:rPr>
            </w:pPr>
          </w:p>
        </w:tc>
        <w:tc>
          <w:tcPr>
            <w:tcW w:w="1984" w:type="dxa"/>
          </w:tcPr>
          <w:p w:rsidR="00B7537A" w:rsidRPr="00610943" w:rsidRDefault="00B7537A" w:rsidP="00B7537A">
            <w:pPr>
              <w:jc w:val="center"/>
              <w:rPr>
                <w:rFonts w:ascii="Times New Roman" w:hAnsi="Times New Roman" w:cs="Times New Roman"/>
                <w:b/>
                <w:sz w:val="18"/>
                <w:szCs w:val="18"/>
              </w:rPr>
            </w:pPr>
            <w:r w:rsidRPr="00610943">
              <w:rPr>
                <w:rFonts w:ascii="Times New Roman" w:hAnsi="Times New Roman" w:cs="Times New Roman"/>
                <w:b/>
                <w:sz w:val="18"/>
                <w:szCs w:val="18"/>
              </w:rPr>
              <w:t>Хорошо «4»</w:t>
            </w:r>
          </w:p>
        </w:tc>
        <w:tc>
          <w:tcPr>
            <w:tcW w:w="1984" w:type="dxa"/>
          </w:tcPr>
          <w:p w:rsidR="00B7537A" w:rsidRPr="00610943" w:rsidRDefault="00B7537A" w:rsidP="00CD30FD">
            <w:pPr>
              <w:jc w:val="center"/>
              <w:rPr>
                <w:rFonts w:ascii="Times New Roman" w:hAnsi="Times New Roman" w:cs="Times New Roman"/>
                <w:b/>
                <w:sz w:val="18"/>
                <w:szCs w:val="18"/>
              </w:rPr>
            </w:pPr>
            <w:r w:rsidRPr="00610943">
              <w:rPr>
                <w:rFonts w:ascii="Times New Roman" w:hAnsi="Times New Roman" w:cs="Times New Roman"/>
                <w:b/>
                <w:sz w:val="18"/>
                <w:szCs w:val="18"/>
              </w:rPr>
              <w:t>Удовлетворительно «3»</w:t>
            </w:r>
          </w:p>
        </w:tc>
        <w:tc>
          <w:tcPr>
            <w:tcW w:w="1984" w:type="dxa"/>
          </w:tcPr>
          <w:p w:rsidR="00B7537A" w:rsidRPr="00610943" w:rsidRDefault="00CD30FD" w:rsidP="00B7537A">
            <w:pPr>
              <w:jc w:val="center"/>
              <w:rPr>
                <w:rFonts w:ascii="Times New Roman" w:hAnsi="Times New Roman" w:cs="Times New Roman"/>
                <w:b/>
                <w:sz w:val="18"/>
                <w:szCs w:val="18"/>
              </w:rPr>
            </w:pPr>
            <w:r w:rsidRPr="00610943">
              <w:rPr>
                <w:rFonts w:ascii="Times New Roman" w:hAnsi="Times New Roman" w:cs="Times New Roman"/>
                <w:b/>
                <w:sz w:val="18"/>
                <w:szCs w:val="18"/>
              </w:rPr>
              <w:t>Неудовлетворите</w:t>
            </w:r>
            <w:r w:rsidR="00B7537A" w:rsidRPr="00610943">
              <w:rPr>
                <w:rFonts w:ascii="Times New Roman" w:hAnsi="Times New Roman" w:cs="Times New Roman"/>
                <w:b/>
                <w:sz w:val="18"/>
                <w:szCs w:val="18"/>
              </w:rPr>
              <w:t>льно «2»</w:t>
            </w:r>
          </w:p>
        </w:tc>
      </w:tr>
      <w:tr w:rsidR="00B7537A" w:rsidTr="00CD30FD">
        <w:tc>
          <w:tcPr>
            <w:tcW w:w="1635"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Актуальность темы, постановка целей и задач </w:t>
            </w:r>
          </w:p>
          <w:p w:rsidR="00B7537A" w:rsidRPr="00CD30FD" w:rsidRDefault="00B7537A" w:rsidP="00F508B6">
            <w:pPr>
              <w:jc w:val="both"/>
              <w:rPr>
                <w:rFonts w:ascii="Times New Roman" w:hAnsi="Times New Roman" w:cs="Times New Roman"/>
                <w:sz w:val="20"/>
                <w:szCs w:val="20"/>
              </w:rPr>
            </w:pPr>
          </w:p>
        </w:tc>
        <w:tc>
          <w:tcPr>
            <w:tcW w:w="1984" w:type="dxa"/>
          </w:tcPr>
          <w:p w:rsidR="00B7537A" w:rsidRPr="00CD30FD" w:rsidRDefault="00B7537A" w:rsidP="00F508B6">
            <w:pPr>
              <w:jc w:val="both"/>
              <w:rPr>
                <w:rFonts w:ascii="Times New Roman" w:hAnsi="Times New Roman" w:cs="Times New Roman"/>
                <w:sz w:val="20"/>
                <w:szCs w:val="20"/>
              </w:rPr>
            </w:pPr>
            <w:r w:rsidRPr="00CD30FD">
              <w:rPr>
                <w:rFonts w:ascii="Times New Roman" w:hAnsi="Times New Roman" w:cs="Times New Roman"/>
                <w:sz w:val="20"/>
                <w:szCs w:val="20"/>
              </w:rPr>
              <w:t xml:space="preserve">Актуальность темы обоснована. Сформулированы цель, задачи проектирования. Тема сформулирована конкретно, отражает направленность работы. Содержание позволяет максимально полно раскрыть тему работы.  В каждом разделе присутствует обоснование конкретного принятого решения.  </w:t>
            </w: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Актуальность собственной темы не достаточно конкретизирован а. Сформулирован ы цель, задачи проектирования, но проблема не выявлена и не </w:t>
            </w:r>
            <w:proofErr w:type="gramStart"/>
            <w:r w:rsidRPr="00CD30FD">
              <w:rPr>
                <w:rFonts w:ascii="Times New Roman" w:hAnsi="Times New Roman" w:cs="Times New Roman"/>
                <w:sz w:val="20"/>
                <w:szCs w:val="20"/>
              </w:rPr>
              <w:t>аргументирована .</w:t>
            </w:r>
            <w:proofErr w:type="gramEnd"/>
            <w:r w:rsidRPr="00CD30FD">
              <w:rPr>
                <w:rFonts w:ascii="Times New Roman" w:hAnsi="Times New Roman" w:cs="Times New Roman"/>
                <w:sz w:val="20"/>
                <w:szCs w:val="20"/>
              </w:rPr>
              <w:t xml:space="preserve"> Содержание связано с темой работы, имеются небольшие отклонения. Логика изложения, в общем и целом, присутствует – одно положение вытекает из другого.   </w:t>
            </w: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Актуальность либо вообще не обоснована, либо </w:t>
            </w:r>
            <w:proofErr w:type="gramStart"/>
            <w:r w:rsidRPr="00CD30FD">
              <w:rPr>
                <w:rFonts w:ascii="Times New Roman" w:hAnsi="Times New Roman" w:cs="Times New Roman"/>
                <w:sz w:val="20"/>
                <w:szCs w:val="20"/>
              </w:rPr>
              <w:t>сформулирован</w:t>
            </w:r>
            <w:proofErr w:type="gramEnd"/>
            <w:r w:rsidRPr="00CD30FD">
              <w:rPr>
                <w:rFonts w:ascii="Times New Roman" w:hAnsi="Times New Roman" w:cs="Times New Roman"/>
                <w:sz w:val="20"/>
                <w:szCs w:val="20"/>
              </w:rPr>
              <w:t xml:space="preserve"> а в самых общих чертах. Не четко сформулирован ы цель, задачи </w:t>
            </w:r>
            <w:proofErr w:type="spellStart"/>
            <w:r w:rsidRPr="00CD30FD">
              <w:rPr>
                <w:rFonts w:ascii="Times New Roman" w:hAnsi="Times New Roman" w:cs="Times New Roman"/>
                <w:sz w:val="20"/>
                <w:szCs w:val="20"/>
              </w:rPr>
              <w:t>проектировани</w:t>
            </w:r>
            <w:proofErr w:type="spellEnd"/>
            <w:r w:rsidRPr="00CD30FD">
              <w:rPr>
                <w:rFonts w:ascii="Times New Roman" w:hAnsi="Times New Roman" w:cs="Times New Roman"/>
                <w:sz w:val="20"/>
                <w:szCs w:val="20"/>
              </w:rPr>
              <w:t xml:space="preserve"> я. Содержание и тема работы не всегда согласуются между собой.  Некоторые подразделы работы имеют общий характер и не связаны с целью и задачами работы. </w:t>
            </w: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Актуальность не обосновывается. Неясны цели и задачи работы (либо они есть, но абсолютно не согласуются с темой). Содержание и тема работы плохо согласуются между собой.  </w:t>
            </w:r>
          </w:p>
        </w:tc>
      </w:tr>
      <w:tr w:rsidR="00B7537A" w:rsidTr="00CD30FD">
        <w:tc>
          <w:tcPr>
            <w:tcW w:w="1635"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Творческий подход к процессу проектирования </w:t>
            </w:r>
          </w:p>
        </w:tc>
        <w:tc>
          <w:tcPr>
            <w:tcW w:w="1984" w:type="dxa"/>
          </w:tcPr>
          <w:p w:rsidR="00B7537A" w:rsidRPr="00CD30FD" w:rsidRDefault="00B7537A" w:rsidP="00F508B6">
            <w:pPr>
              <w:jc w:val="both"/>
              <w:rPr>
                <w:rFonts w:ascii="Times New Roman" w:hAnsi="Times New Roman" w:cs="Times New Roman"/>
                <w:sz w:val="20"/>
                <w:szCs w:val="20"/>
              </w:rPr>
            </w:pPr>
            <w:r w:rsidRPr="00CD30FD">
              <w:rPr>
                <w:rFonts w:ascii="Times New Roman" w:hAnsi="Times New Roman" w:cs="Times New Roman"/>
                <w:sz w:val="20"/>
                <w:szCs w:val="20"/>
              </w:rPr>
              <w:t>Последовательно выполнен процесс создания эскизов с применением творческого источника.  Грамотно и обосновано выполнен  подбор материалов для проектируемых объектов.</w:t>
            </w:r>
          </w:p>
        </w:tc>
        <w:tc>
          <w:tcPr>
            <w:tcW w:w="1984" w:type="dxa"/>
          </w:tcPr>
          <w:p w:rsidR="00B7537A" w:rsidRPr="00CD30FD" w:rsidRDefault="00B7537A" w:rsidP="00F508B6">
            <w:pPr>
              <w:jc w:val="both"/>
              <w:rPr>
                <w:rFonts w:ascii="Times New Roman" w:hAnsi="Times New Roman" w:cs="Times New Roman"/>
                <w:sz w:val="20"/>
                <w:szCs w:val="20"/>
              </w:rPr>
            </w:pPr>
            <w:r w:rsidRPr="00CD30FD">
              <w:rPr>
                <w:rFonts w:ascii="Times New Roman" w:hAnsi="Times New Roman" w:cs="Times New Roman"/>
                <w:sz w:val="20"/>
                <w:szCs w:val="20"/>
              </w:rPr>
              <w:t xml:space="preserve">В процессе создания эскизов нет четкой последовательно </w:t>
            </w:r>
            <w:proofErr w:type="spellStart"/>
            <w:r w:rsidRPr="00CD30FD">
              <w:rPr>
                <w:rFonts w:ascii="Times New Roman" w:hAnsi="Times New Roman" w:cs="Times New Roman"/>
                <w:sz w:val="20"/>
                <w:szCs w:val="20"/>
              </w:rPr>
              <w:t>сти</w:t>
            </w:r>
            <w:proofErr w:type="spellEnd"/>
            <w:r w:rsidRPr="00CD30FD">
              <w:rPr>
                <w:rFonts w:ascii="Times New Roman" w:hAnsi="Times New Roman" w:cs="Times New Roman"/>
                <w:sz w:val="20"/>
                <w:szCs w:val="20"/>
              </w:rPr>
              <w:t>. Анализ творческого источника выполнен не достаточно полно. Подбор материалов для проектируемых объектов не сопровождается логичным обоснованием.</w:t>
            </w: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Творческий раздел выполнен не достаточно качественно. Творческий источник описан слишком кратко. Предложенные материалы не являются актуальными для данного объекта.  </w:t>
            </w:r>
          </w:p>
          <w:p w:rsidR="00B7537A" w:rsidRPr="00CD30FD" w:rsidRDefault="00B7537A" w:rsidP="00F508B6">
            <w:pPr>
              <w:jc w:val="both"/>
              <w:rPr>
                <w:rFonts w:ascii="Times New Roman" w:hAnsi="Times New Roman" w:cs="Times New Roman"/>
                <w:sz w:val="20"/>
                <w:szCs w:val="20"/>
              </w:rPr>
            </w:pP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Творческий раздел выполнен не в полном объеме. Творческий источник не раскрыт. Предложенные материалы не соответствуют проектируемому объекту. Цветовые схемы не сочетаются.  </w:t>
            </w:r>
          </w:p>
          <w:p w:rsidR="00B7537A" w:rsidRPr="00CD30FD" w:rsidRDefault="00B7537A" w:rsidP="00F508B6">
            <w:pPr>
              <w:jc w:val="both"/>
              <w:rPr>
                <w:rFonts w:ascii="Times New Roman" w:hAnsi="Times New Roman" w:cs="Times New Roman"/>
                <w:sz w:val="20"/>
                <w:szCs w:val="20"/>
              </w:rPr>
            </w:pPr>
          </w:p>
        </w:tc>
      </w:tr>
      <w:tr w:rsidR="00B7537A" w:rsidTr="00CD30FD">
        <w:tc>
          <w:tcPr>
            <w:tcW w:w="1635" w:type="dxa"/>
          </w:tcPr>
          <w:p w:rsidR="00B7537A" w:rsidRPr="00CD30FD" w:rsidRDefault="00B7537A" w:rsidP="00F508B6">
            <w:pPr>
              <w:jc w:val="both"/>
              <w:rPr>
                <w:rFonts w:ascii="Times New Roman" w:hAnsi="Times New Roman" w:cs="Times New Roman"/>
                <w:sz w:val="20"/>
                <w:szCs w:val="20"/>
              </w:rPr>
            </w:pPr>
            <w:r w:rsidRPr="00CD30FD">
              <w:rPr>
                <w:rFonts w:ascii="Times New Roman" w:hAnsi="Times New Roman" w:cs="Times New Roman"/>
                <w:sz w:val="20"/>
                <w:szCs w:val="20"/>
              </w:rPr>
              <w:t>Грамотность технической документации</w:t>
            </w:r>
          </w:p>
        </w:tc>
        <w:tc>
          <w:tcPr>
            <w:tcW w:w="1984" w:type="dxa"/>
          </w:tcPr>
          <w:p w:rsidR="00B7537A" w:rsidRPr="00CD30FD" w:rsidRDefault="00B7537A" w:rsidP="00B7537A">
            <w:pPr>
              <w:jc w:val="both"/>
              <w:rPr>
                <w:rFonts w:ascii="Times New Roman" w:hAnsi="Times New Roman" w:cs="Times New Roman"/>
                <w:sz w:val="20"/>
                <w:szCs w:val="20"/>
              </w:rPr>
            </w:pPr>
            <w:r w:rsidRPr="00CD30FD">
              <w:rPr>
                <w:rFonts w:ascii="Times New Roman" w:hAnsi="Times New Roman" w:cs="Times New Roman"/>
                <w:sz w:val="20"/>
                <w:szCs w:val="20"/>
              </w:rPr>
              <w:t xml:space="preserve">Профессионально выполнена техническая документация для проектируемого объекта в полном объеме. </w:t>
            </w:r>
          </w:p>
        </w:tc>
        <w:tc>
          <w:tcPr>
            <w:tcW w:w="1984" w:type="dxa"/>
          </w:tcPr>
          <w:p w:rsidR="00B7537A" w:rsidRPr="00CD30FD" w:rsidRDefault="00CD30FD" w:rsidP="00B7537A">
            <w:pPr>
              <w:jc w:val="both"/>
              <w:rPr>
                <w:rFonts w:ascii="Times New Roman" w:hAnsi="Times New Roman" w:cs="Times New Roman"/>
                <w:sz w:val="20"/>
                <w:szCs w:val="20"/>
              </w:rPr>
            </w:pPr>
            <w:r w:rsidRPr="00CD30FD">
              <w:rPr>
                <w:rFonts w:ascii="Times New Roman" w:hAnsi="Times New Roman" w:cs="Times New Roman"/>
                <w:sz w:val="20"/>
                <w:szCs w:val="20"/>
              </w:rPr>
              <w:t>Профессиональн</w:t>
            </w:r>
            <w:r w:rsidR="00B7537A" w:rsidRPr="00CD30FD">
              <w:rPr>
                <w:rFonts w:ascii="Times New Roman" w:hAnsi="Times New Roman" w:cs="Times New Roman"/>
                <w:sz w:val="20"/>
                <w:szCs w:val="20"/>
              </w:rPr>
              <w:t xml:space="preserve">о выполнена техническая документация для проектируемого объекта </w:t>
            </w:r>
          </w:p>
          <w:p w:rsidR="00B7537A" w:rsidRPr="00CD30FD" w:rsidRDefault="00B7537A" w:rsidP="00F508B6">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Техника выполнения проектной документации не достаточно профессиональна. </w:t>
            </w:r>
          </w:p>
          <w:p w:rsidR="00B7537A" w:rsidRPr="00CD30FD" w:rsidRDefault="00B7537A" w:rsidP="00F508B6">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Техника выполнения проектной документации не профессиональна.</w:t>
            </w:r>
          </w:p>
          <w:p w:rsidR="00B7537A" w:rsidRPr="00CD30FD" w:rsidRDefault="00B7537A" w:rsidP="00F508B6">
            <w:pPr>
              <w:jc w:val="both"/>
              <w:rPr>
                <w:rFonts w:ascii="Times New Roman" w:hAnsi="Times New Roman" w:cs="Times New Roman"/>
                <w:sz w:val="20"/>
                <w:szCs w:val="20"/>
              </w:rPr>
            </w:pPr>
          </w:p>
        </w:tc>
      </w:tr>
      <w:tr w:rsidR="00B7537A" w:rsidTr="00CD30FD">
        <w:tc>
          <w:tcPr>
            <w:tcW w:w="1635" w:type="dxa"/>
          </w:tcPr>
          <w:p w:rsidR="00B7537A"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Самостоятельность в работе </w:t>
            </w:r>
          </w:p>
        </w:tc>
        <w:tc>
          <w:tcPr>
            <w:tcW w:w="1984" w:type="dxa"/>
          </w:tcPr>
          <w:p w:rsidR="00B7537A" w:rsidRPr="00CD30FD" w:rsidRDefault="00CD30FD" w:rsidP="00F508B6">
            <w:pPr>
              <w:jc w:val="both"/>
              <w:rPr>
                <w:rFonts w:ascii="Times New Roman" w:hAnsi="Times New Roman" w:cs="Times New Roman"/>
                <w:sz w:val="20"/>
                <w:szCs w:val="20"/>
              </w:rPr>
            </w:pPr>
            <w:r w:rsidRPr="00CD30FD">
              <w:rPr>
                <w:rFonts w:ascii="Times New Roman" w:hAnsi="Times New Roman" w:cs="Times New Roman"/>
                <w:sz w:val="20"/>
                <w:szCs w:val="20"/>
              </w:rPr>
              <w:t>После каждого этапа работы автор делает самостоятельные выводы. Четко, обоснованно и компетентно выражает свое мнение по поводу основных аспектов содержания работы.  Достаточно свободно ориентируется в терминологии, используемой в работе.</w:t>
            </w:r>
          </w:p>
        </w:tc>
        <w:tc>
          <w:tcPr>
            <w:tcW w:w="1984" w:type="dxa"/>
          </w:tcPr>
          <w:p w:rsidR="00B7537A"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После каждого этапа работы автор делает  выводы. Выводы порой слишком расплывчаты, иногда не связаны с содержанием раздела.  Студент не всегда обоснованно и конкретно выражает свое мнение по поводу основных аспектов содержания работы.  Ориентируется в терминологии, используемой в работе, но иногда </w:t>
            </w:r>
            <w:proofErr w:type="gramStart"/>
            <w:r w:rsidRPr="00CD30FD">
              <w:rPr>
                <w:rFonts w:ascii="Times New Roman" w:hAnsi="Times New Roman" w:cs="Times New Roman"/>
                <w:sz w:val="20"/>
                <w:szCs w:val="20"/>
              </w:rPr>
              <w:t>не достаточно</w:t>
            </w:r>
            <w:proofErr w:type="gramEnd"/>
            <w:r w:rsidRPr="00CD30FD">
              <w:rPr>
                <w:rFonts w:ascii="Times New Roman" w:hAnsi="Times New Roman" w:cs="Times New Roman"/>
                <w:sz w:val="20"/>
                <w:szCs w:val="20"/>
              </w:rPr>
              <w:t xml:space="preserve"> компетентен. </w:t>
            </w:r>
          </w:p>
        </w:tc>
        <w:tc>
          <w:tcPr>
            <w:tcW w:w="1984" w:type="dxa"/>
          </w:tcPr>
          <w:p w:rsidR="00B7537A" w:rsidRPr="00CD30FD" w:rsidRDefault="00CD30FD" w:rsidP="00F508B6">
            <w:pPr>
              <w:jc w:val="both"/>
              <w:rPr>
                <w:rFonts w:ascii="Times New Roman" w:hAnsi="Times New Roman" w:cs="Times New Roman"/>
                <w:sz w:val="20"/>
                <w:szCs w:val="20"/>
              </w:rPr>
            </w:pPr>
            <w:r w:rsidRPr="00CD30FD">
              <w:rPr>
                <w:rFonts w:ascii="Times New Roman" w:hAnsi="Times New Roman" w:cs="Times New Roman"/>
                <w:sz w:val="20"/>
                <w:szCs w:val="20"/>
              </w:rPr>
              <w:t>Самостоятельные выводы либо отсутствуют, либо присутствуют только формально.  Студент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1984" w:type="dxa"/>
          </w:tcPr>
          <w:p w:rsidR="00B7537A"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Большая часть работы списана из одного источника, либо заимствована из сети Интернет. Авторский текст почти отсутствует (или присутствует только авторский текст). Руководитель не знает ничего о процессе написания студентом работы, студент отказался показать черновики, конспекты.  </w:t>
            </w:r>
          </w:p>
        </w:tc>
      </w:tr>
      <w:tr w:rsidR="00B7537A" w:rsidTr="00CD30FD">
        <w:tc>
          <w:tcPr>
            <w:tcW w:w="1635" w:type="dxa"/>
          </w:tcPr>
          <w:p w:rsidR="00B7537A" w:rsidRPr="00CD30FD" w:rsidRDefault="00CD30FD" w:rsidP="00F508B6">
            <w:pPr>
              <w:jc w:val="both"/>
              <w:rPr>
                <w:rFonts w:ascii="Times New Roman" w:hAnsi="Times New Roman" w:cs="Times New Roman"/>
                <w:sz w:val="20"/>
                <w:szCs w:val="20"/>
              </w:rPr>
            </w:pPr>
            <w:r w:rsidRPr="00CD30FD">
              <w:rPr>
                <w:rFonts w:ascii="Times New Roman" w:hAnsi="Times New Roman" w:cs="Times New Roman"/>
                <w:sz w:val="20"/>
                <w:szCs w:val="20"/>
              </w:rPr>
              <w:t>Литература</w:t>
            </w:r>
          </w:p>
        </w:tc>
        <w:tc>
          <w:tcPr>
            <w:tcW w:w="1984" w:type="dxa"/>
          </w:tcPr>
          <w:p w:rsidR="00B7537A"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Количество источников более 20. Все источники, представленные в библиографии, использованы в работе. Использована современная </w:t>
            </w:r>
            <w:proofErr w:type="spellStart"/>
            <w:r w:rsidRPr="00CD30FD">
              <w:rPr>
                <w:rFonts w:ascii="Times New Roman" w:hAnsi="Times New Roman" w:cs="Times New Roman"/>
                <w:sz w:val="20"/>
                <w:szCs w:val="20"/>
              </w:rPr>
              <w:t>нормативнотехническая</w:t>
            </w:r>
            <w:proofErr w:type="spellEnd"/>
            <w:r w:rsidRPr="00CD30FD">
              <w:rPr>
                <w:rFonts w:ascii="Times New Roman" w:hAnsi="Times New Roman" w:cs="Times New Roman"/>
                <w:sz w:val="20"/>
                <w:szCs w:val="20"/>
              </w:rPr>
              <w:t xml:space="preserve"> документация. Студент легко ориентируется в тематике, может перечислить и кратко изложить содержание используемых источников. </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Изучено более десяти источников.  Использована современная </w:t>
            </w:r>
            <w:proofErr w:type="spellStart"/>
            <w:r w:rsidRPr="00CD30FD">
              <w:rPr>
                <w:rFonts w:ascii="Times New Roman" w:hAnsi="Times New Roman" w:cs="Times New Roman"/>
                <w:sz w:val="20"/>
                <w:szCs w:val="20"/>
              </w:rPr>
              <w:t>нормативнотехническая</w:t>
            </w:r>
            <w:proofErr w:type="spellEnd"/>
            <w:r w:rsidRPr="00CD30FD">
              <w:rPr>
                <w:rFonts w:ascii="Times New Roman" w:hAnsi="Times New Roman" w:cs="Times New Roman"/>
                <w:sz w:val="20"/>
                <w:szCs w:val="20"/>
              </w:rPr>
              <w:t xml:space="preserve"> документация. Студент ориентируется в тематике, может перечислить и кратко изложить содержание используемых материалов. </w:t>
            </w:r>
          </w:p>
          <w:p w:rsidR="00B7537A" w:rsidRPr="00CD30FD" w:rsidRDefault="00B7537A" w:rsidP="00F508B6">
            <w:pPr>
              <w:jc w:val="both"/>
              <w:rPr>
                <w:rFonts w:ascii="Times New Roman" w:hAnsi="Times New Roman" w:cs="Times New Roman"/>
                <w:sz w:val="20"/>
                <w:szCs w:val="20"/>
              </w:rPr>
            </w:pPr>
          </w:p>
        </w:tc>
        <w:tc>
          <w:tcPr>
            <w:tcW w:w="1984" w:type="dxa"/>
          </w:tcPr>
          <w:p w:rsidR="00B7537A" w:rsidRPr="00CD30FD" w:rsidRDefault="00CD30FD" w:rsidP="00F508B6">
            <w:pPr>
              <w:jc w:val="both"/>
              <w:rPr>
                <w:rFonts w:ascii="Times New Roman" w:hAnsi="Times New Roman" w:cs="Times New Roman"/>
                <w:sz w:val="20"/>
                <w:szCs w:val="20"/>
              </w:rPr>
            </w:pPr>
            <w:r w:rsidRPr="00CD30FD">
              <w:rPr>
                <w:rFonts w:ascii="Times New Roman" w:hAnsi="Times New Roman" w:cs="Times New Roman"/>
                <w:sz w:val="20"/>
                <w:szCs w:val="20"/>
              </w:rPr>
              <w:t xml:space="preserve">Изучено менее десяти источников.  Использована устаревшая </w:t>
            </w:r>
            <w:proofErr w:type="spellStart"/>
            <w:r w:rsidRPr="00CD30FD">
              <w:rPr>
                <w:rFonts w:ascii="Times New Roman" w:hAnsi="Times New Roman" w:cs="Times New Roman"/>
                <w:sz w:val="20"/>
                <w:szCs w:val="20"/>
              </w:rPr>
              <w:t>нормативнотехническая</w:t>
            </w:r>
            <w:proofErr w:type="spellEnd"/>
            <w:r w:rsidRPr="00CD30FD">
              <w:rPr>
                <w:rFonts w:ascii="Times New Roman" w:hAnsi="Times New Roman" w:cs="Times New Roman"/>
                <w:sz w:val="20"/>
                <w:szCs w:val="20"/>
              </w:rPr>
              <w:t xml:space="preserve"> документация. Студент слабо ориентируется в тематике, путается в содержании используемых материалов.</w:t>
            </w:r>
          </w:p>
        </w:tc>
        <w:tc>
          <w:tcPr>
            <w:tcW w:w="1984" w:type="dxa"/>
          </w:tcPr>
          <w:p w:rsidR="00B7537A"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Изучено менее 5 источников. В перечне отсутствуют материалы с информацией о текущих тенденциях и </w:t>
            </w:r>
            <w:proofErr w:type="spellStart"/>
            <w:r w:rsidRPr="00CD30FD">
              <w:rPr>
                <w:rFonts w:ascii="Times New Roman" w:hAnsi="Times New Roman" w:cs="Times New Roman"/>
                <w:sz w:val="20"/>
                <w:szCs w:val="20"/>
              </w:rPr>
              <w:t>нормативнотехническая</w:t>
            </w:r>
            <w:proofErr w:type="spellEnd"/>
            <w:r w:rsidRPr="00CD30FD">
              <w:rPr>
                <w:rFonts w:ascii="Times New Roman" w:hAnsi="Times New Roman" w:cs="Times New Roman"/>
                <w:sz w:val="20"/>
                <w:szCs w:val="20"/>
              </w:rPr>
              <w:t xml:space="preserve"> документация. Студент совсем не ориентируется в тематике, не может назвать и кратко изложить содержание используемых книг.  </w:t>
            </w:r>
          </w:p>
        </w:tc>
      </w:tr>
      <w:tr w:rsidR="00CD30FD" w:rsidTr="00CD30FD">
        <w:tc>
          <w:tcPr>
            <w:tcW w:w="1635"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Оформление работы </w:t>
            </w:r>
          </w:p>
          <w:p w:rsidR="00CD30FD" w:rsidRPr="00CD30FD" w:rsidRDefault="00CD30FD" w:rsidP="00F508B6">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Соблюдены все правила оформления работы в соответствии с требованиями ЕСКД.   </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Присутствуют несущественные недочеты в оформлении работы.  </w:t>
            </w:r>
          </w:p>
          <w:p w:rsidR="00CD30FD" w:rsidRPr="00CD30FD" w:rsidRDefault="00CD30FD" w:rsidP="00CD30FD">
            <w:pPr>
              <w:jc w:val="both"/>
              <w:rPr>
                <w:rFonts w:ascii="Times New Roman" w:hAnsi="Times New Roman" w:cs="Times New Roman"/>
                <w:sz w:val="20"/>
                <w:szCs w:val="20"/>
              </w:rPr>
            </w:pPr>
          </w:p>
        </w:tc>
        <w:tc>
          <w:tcPr>
            <w:tcW w:w="1984" w:type="dxa"/>
          </w:tcPr>
          <w:p w:rsidR="00CD30FD" w:rsidRPr="00CD30FD" w:rsidRDefault="00990C49" w:rsidP="00CD30FD">
            <w:pPr>
              <w:jc w:val="both"/>
              <w:rPr>
                <w:rFonts w:ascii="Times New Roman" w:hAnsi="Times New Roman" w:cs="Times New Roman"/>
                <w:sz w:val="20"/>
                <w:szCs w:val="20"/>
              </w:rPr>
            </w:pPr>
            <w:r w:rsidRPr="00CD30FD">
              <w:rPr>
                <w:rFonts w:ascii="Times New Roman" w:hAnsi="Times New Roman" w:cs="Times New Roman"/>
                <w:sz w:val="20"/>
                <w:szCs w:val="20"/>
              </w:rPr>
              <w:t>Представлена</w:t>
            </w:r>
            <w:r w:rsidR="00CD30FD" w:rsidRPr="00CD30FD">
              <w:rPr>
                <w:rFonts w:ascii="Times New Roman" w:hAnsi="Times New Roman" w:cs="Times New Roman"/>
                <w:sz w:val="20"/>
                <w:szCs w:val="20"/>
              </w:rPr>
              <w:t xml:space="preserve"> я работа имеет отклонения и не во всем соответствует требованиям ЕСКД. </w:t>
            </w:r>
          </w:p>
          <w:p w:rsidR="00CD30FD" w:rsidRPr="00CD30FD" w:rsidRDefault="00CD30FD" w:rsidP="00F508B6">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Большое количество нарушений правил оформления и низкая культура профессиональной речи (изложения текста).</w:t>
            </w:r>
          </w:p>
        </w:tc>
      </w:tr>
      <w:tr w:rsidR="00CD30FD" w:rsidTr="00CD30FD">
        <w:tc>
          <w:tcPr>
            <w:tcW w:w="1635"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Соблюдение сроков и графика выполнения ВКР </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Работа сдана с соблюдением графика или выполнена досрочно. </w:t>
            </w:r>
          </w:p>
          <w:p w:rsidR="00CD30FD" w:rsidRPr="00CD30FD" w:rsidRDefault="00CD30FD" w:rsidP="00CD30FD">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Работа сдана в срок (либо с опозданием не более 2 дней). </w:t>
            </w:r>
          </w:p>
          <w:p w:rsidR="00CD30FD" w:rsidRPr="00CD30FD" w:rsidRDefault="00CD30FD" w:rsidP="00CD30FD">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Работа сдана с опозданием (более 2-х дней задержки).   </w:t>
            </w:r>
          </w:p>
          <w:p w:rsidR="00CD30FD" w:rsidRPr="00CD30FD" w:rsidRDefault="00CD30FD" w:rsidP="00F508B6">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Работа сдана с опозданием (более   3-х дней задержки). График выполнения постоянно нарушался.</w:t>
            </w:r>
          </w:p>
        </w:tc>
      </w:tr>
      <w:tr w:rsidR="00CD30FD" w:rsidTr="00CD30FD">
        <w:tc>
          <w:tcPr>
            <w:tcW w:w="1635" w:type="dxa"/>
          </w:tcPr>
          <w:p w:rsidR="00CD30FD" w:rsidRPr="00CD30FD" w:rsidRDefault="00CD30FD" w:rsidP="00F508B6">
            <w:pPr>
              <w:jc w:val="both"/>
              <w:rPr>
                <w:rFonts w:ascii="Times New Roman" w:hAnsi="Times New Roman" w:cs="Times New Roman"/>
                <w:sz w:val="20"/>
                <w:szCs w:val="20"/>
              </w:rPr>
            </w:pPr>
            <w:r w:rsidRPr="00CD30FD">
              <w:rPr>
                <w:rFonts w:ascii="Times New Roman" w:hAnsi="Times New Roman" w:cs="Times New Roman"/>
                <w:sz w:val="20"/>
                <w:szCs w:val="20"/>
              </w:rPr>
              <w:t>Защита работы</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Студент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Практическая часть ВКР выполнена качественно и на высоком уровне.  </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Студент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w:t>
            </w:r>
            <w:proofErr w:type="gramStart"/>
            <w:r w:rsidRPr="00CD30FD">
              <w:rPr>
                <w:rFonts w:ascii="Times New Roman" w:hAnsi="Times New Roman" w:cs="Times New Roman"/>
                <w:sz w:val="20"/>
                <w:szCs w:val="20"/>
              </w:rPr>
              <w:t>комиссии,  хорошо</w:t>
            </w:r>
            <w:proofErr w:type="gramEnd"/>
            <w:r w:rsidRPr="00CD30FD">
              <w:rPr>
                <w:rFonts w:ascii="Times New Roman" w:hAnsi="Times New Roman" w:cs="Times New Roman"/>
                <w:sz w:val="20"/>
                <w:szCs w:val="20"/>
              </w:rPr>
              <w:t xml:space="preserve"> (оценивается логика изложения, уместность использования наглядности, владение терминологией и др.).  Допущены отступления в практической части от законов композиционного решения.   </w:t>
            </w:r>
          </w:p>
          <w:p w:rsidR="00CD30FD" w:rsidRPr="00CD30FD" w:rsidRDefault="00CD30FD" w:rsidP="00CD30FD">
            <w:pPr>
              <w:jc w:val="both"/>
              <w:rPr>
                <w:rFonts w:ascii="Times New Roman" w:hAnsi="Times New Roman" w:cs="Times New Roman"/>
                <w:sz w:val="20"/>
                <w:szCs w:val="20"/>
              </w:rPr>
            </w:pPr>
          </w:p>
          <w:p w:rsidR="00CD30FD" w:rsidRPr="00CD30FD" w:rsidRDefault="00CD30FD" w:rsidP="00CD30FD">
            <w:pPr>
              <w:jc w:val="both"/>
              <w:rPr>
                <w:rFonts w:ascii="Times New Roman" w:hAnsi="Times New Roman" w:cs="Times New Roman"/>
                <w:sz w:val="20"/>
                <w:szCs w:val="20"/>
              </w:rPr>
            </w:pP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Студент, в целом, владеет содержанием работы, но при этом затрудняется в ответах на вопросы членов ГАК. Допускает неточности и ошибки при толковании основных положений и результатов работы, не имеет собственной точки зрения на проблему исследования. </w:t>
            </w:r>
            <w:proofErr w:type="gramStart"/>
            <w:r w:rsidRPr="00CD30FD">
              <w:rPr>
                <w:rFonts w:ascii="Times New Roman" w:hAnsi="Times New Roman" w:cs="Times New Roman"/>
                <w:sz w:val="20"/>
                <w:szCs w:val="20"/>
              </w:rPr>
              <w:t>Студент  показал</w:t>
            </w:r>
            <w:proofErr w:type="gramEnd"/>
            <w:r w:rsidRPr="00CD30FD">
              <w:rPr>
                <w:rFonts w:ascii="Times New Roman" w:hAnsi="Times New Roman" w:cs="Times New Roman"/>
                <w:sz w:val="20"/>
                <w:szCs w:val="20"/>
              </w:rPr>
              <w:t xml:space="preserve"> слабое </w:t>
            </w:r>
            <w:proofErr w:type="spellStart"/>
            <w:r w:rsidRPr="00CD30FD">
              <w:rPr>
                <w:rFonts w:ascii="Times New Roman" w:hAnsi="Times New Roman" w:cs="Times New Roman"/>
                <w:sz w:val="20"/>
                <w:szCs w:val="20"/>
              </w:rPr>
              <w:t>ориентировани</w:t>
            </w:r>
            <w:proofErr w:type="spellEnd"/>
            <w:r w:rsidRPr="00CD30FD">
              <w:rPr>
                <w:rFonts w:ascii="Times New Roman" w:hAnsi="Times New Roman" w:cs="Times New Roman"/>
                <w:sz w:val="20"/>
                <w:szCs w:val="20"/>
              </w:rPr>
              <w:t xml:space="preserve"> е в тех понятиях, терминах, которые использованы в работе. Защита, по мнению членов комиссии, прошла сбивчиво, неуверенно и нечетко. Практическая часть ВКР выполнена некачественно.</w:t>
            </w:r>
          </w:p>
        </w:tc>
        <w:tc>
          <w:tcPr>
            <w:tcW w:w="1984" w:type="dxa"/>
          </w:tcPr>
          <w:p w:rsidR="00CD30FD" w:rsidRPr="00CD30FD" w:rsidRDefault="00CD30FD" w:rsidP="00CD30FD">
            <w:pPr>
              <w:jc w:val="both"/>
              <w:rPr>
                <w:rFonts w:ascii="Times New Roman" w:hAnsi="Times New Roman" w:cs="Times New Roman"/>
                <w:sz w:val="20"/>
                <w:szCs w:val="20"/>
              </w:rPr>
            </w:pPr>
            <w:r w:rsidRPr="00CD30FD">
              <w:rPr>
                <w:rFonts w:ascii="Times New Roman" w:hAnsi="Times New Roman" w:cs="Times New Roman"/>
                <w:sz w:val="20"/>
                <w:szCs w:val="20"/>
              </w:rPr>
              <w:t xml:space="preserve">Студент совсем не ориентируется в содержании.  Текст доклада и компьютерная презентация отсутствуют.  Студент  демонстрирует неумение применять полученные знания на практике, защиту строит не связно, допускает существенные ошибки, в теоретическом обосновании, которые не может исправить даже с помощью членов комиссии. Практическая часть ВКР не выполнена.  </w:t>
            </w:r>
          </w:p>
          <w:p w:rsidR="00CD30FD" w:rsidRPr="00CD30FD" w:rsidRDefault="00CD30FD" w:rsidP="00CD30FD">
            <w:pPr>
              <w:jc w:val="both"/>
              <w:rPr>
                <w:rFonts w:ascii="Times New Roman" w:hAnsi="Times New Roman" w:cs="Times New Roman"/>
                <w:sz w:val="20"/>
                <w:szCs w:val="20"/>
              </w:rPr>
            </w:pPr>
          </w:p>
        </w:tc>
      </w:tr>
    </w:tbl>
    <w:p w:rsidR="00CD30FD" w:rsidRDefault="00CD30FD" w:rsidP="00CD30FD">
      <w:pPr>
        <w:jc w:val="both"/>
        <w:rPr>
          <w:rFonts w:ascii="Times New Roman" w:hAnsi="Times New Roman" w:cs="Times New Roman"/>
          <w:sz w:val="26"/>
          <w:szCs w:val="26"/>
        </w:rPr>
      </w:pPr>
    </w:p>
    <w:p w:rsidR="00F95C85" w:rsidRPr="005E41BC" w:rsidRDefault="00BB4C75" w:rsidP="00F95C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8.5</w:t>
      </w:r>
      <w:r w:rsidR="00F95C85" w:rsidRPr="005E41BC">
        <w:rPr>
          <w:rFonts w:ascii="Times New Roman" w:hAnsi="Times New Roman" w:cs="Times New Roman"/>
          <w:sz w:val="24"/>
          <w:szCs w:val="24"/>
        </w:rPr>
        <w:t>.</w:t>
      </w:r>
      <w:r>
        <w:rPr>
          <w:rFonts w:ascii="Times New Roman" w:hAnsi="Times New Roman" w:cs="Times New Roman"/>
          <w:sz w:val="24"/>
          <w:szCs w:val="24"/>
        </w:rPr>
        <w:t xml:space="preserve"> </w:t>
      </w:r>
      <w:r w:rsidR="00F95C85" w:rsidRPr="005E41BC">
        <w:rPr>
          <w:rFonts w:ascii="Times New Roman" w:hAnsi="Times New Roman" w:cs="Times New Roman"/>
          <w:sz w:val="24"/>
          <w:szCs w:val="24"/>
        </w:rPr>
        <w:t xml:space="preserve">Окончательная оценка определяется голосованием на закрытом заседании Государственной экзаменационной комиссии. При равном числе голосов мнение председателя экзаменационной комиссии является решающим. </w:t>
      </w:r>
    </w:p>
    <w:p w:rsidR="00F95C85" w:rsidRPr="005E41BC" w:rsidRDefault="00BB4C75" w:rsidP="00F95C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8.6</w:t>
      </w:r>
      <w:r w:rsidR="00F95C85" w:rsidRPr="005E41BC">
        <w:rPr>
          <w:rFonts w:ascii="Times New Roman" w:hAnsi="Times New Roman" w:cs="Times New Roman"/>
          <w:sz w:val="24"/>
          <w:szCs w:val="24"/>
        </w:rPr>
        <w:t>.</w:t>
      </w:r>
      <w:r>
        <w:rPr>
          <w:rFonts w:ascii="Times New Roman" w:hAnsi="Times New Roman" w:cs="Times New Roman"/>
          <w:sz w:val="24"/>
          <w:szCs w:val="24"/>
        </w:rPr>
        <w:t xml:space="preserve"> </w:t>
      </w:r>
      <w:r w:rsidR="00F95C85" w:rsidRPr="005E41BC">
        <w:rPr>
          <w:rFonts w:ascii="Times New Roman" w:hAnsi="Times New Roman" w:cs="Times New Roman"/>
          <w:sz w:val="24"/>
          <w:szCs w:val="24"/>
        </w:rPr>
        <w:t xml:space="preserve">По итогам комплексного рассмотрения результатов квалификационных экзаменов по профессиональным модулям, итогам выполнения выпускных практических квалификационных работ, рецензии на выполненную ПЭР, оценки за защиту ПЭР и на основании рассмотрения других документов, характеризующих уровень подготовки выпускников, экзаменационная комиссия выносит решение о соответствии выпускника требованиям Федерального государственного стандарта начального профессионального образования и выдаче выпускнику соответствующего документа о получении образования (диплома, свидетельства, справки). </w:t>
      </w:r>
    </w:p>
    <w:p w:rsidR="00F95C85" w:rsidRPr="005E41BC" w:rsidRDefault="00BB4C75" w:rsidP="00F95C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8.7</w:t>
      </w:r>
      <w:r w:rsidR="00F95C85" w:rsidRPr="005E41BC">
        <w:rPr>
          <w:rFonts w:ascii="Times New Roman" w:hAnsi="Times New Roman" w:cs="Times New Roman"/>
          <w:sz w:val="24"/>
          <w:szCs w:val="24"/>
        </w:rPr>
        <w:t>.</w:t>
      </w:r>
      <w:r>
        <w:rPr>
          <w:rFonts w:ascii="Times New Roman" w:hAnsi="Times New Roman" w:cs="Times New Roman"/>
          <w:sz w:val="24"/>
          <w:szCs w:val="24"/>
        </w:rPr>
        <w:t xml:space="preserve"> </w:t>
      </w:r>
      <w:r w:rsidR="00F95C85" w:rsidRPr="005E41BC">
        <w:rPr>
          <w:rFonts w:ascii="Times New Roman" w:hAnsi="Times New Roman" w:cs="Times New Roman"/>
          <w:sz w:val="24"/>
          <w:szCs w:val="24"/>
        </w:rPr>
        <w:t>После вынесения решения оформляется протокол заседания Государственной экзаменационной комиссии по государственной итоговой аттес</w:t>
      </w:r>
      <w:r w:rsidR="00F95C85">
        <w:rPr>
          <w:rFonts w:ascii="Times New Roman" w:hAnsi="Times New Roman" w:cs="Times New Roman"/>
          <w:sz w:val="24"/>
          <w:szCs w:val="24"/>
        </w:rPr>
        <w:t>тации выпускников</w:t>
      </w:r>
      <w:r w:rsidR="00F95C85" w:rsidRPr="005E41BC">
        <w:rPr>
          <w:rFonts w:ascii="Times New Roman" w:hAnsi="Times New Roman" w:cs="Times New Roman"/>
          <w:sz w:val="24"/>
          <w:szCs w:val="24"/>
        </w:rPr>
        <w:t xml:space="preserve">. </w:t>
      </w:r>
    </w:p>
    <w:p w:rsidR="00F95C85" w:rsidRDefault="00BB4C75" w:rsidP="00F95C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8.8</w:t>
      </w:r>
      <w:r w:rsidR="00F95C85" w:rsidRPr="005E41BC">
        <w:rPr>
          <w:rFonts w:ascii="Times New Roman" w:hAnsi="Times New Roman" w:cs="Times New Roman"/>
          <w:sz w:val="24"/>
          <w:szCs w:val="24"/>
        </w:rPr>
        <w:t>.</w:t>
      </w:r>
      <w:r>
        <w:rPr>
          <w:rFonts w:ascii="Times New Roman" w:hAnsi="Times New Roman" w:cs="Times New Roman"/>
          <w:sz w:val="24"/>
          <w:szCs w:val="24"/>
        </w:rPr>
        <w:t xml:space="preserve"> </w:t>
      </w:r>
      <w:r w:rsidR="00F95C85" w:rsidRPr="005E41BC">
        <w:rPr>
          <w:rFonts w:ascii="Times New Roman" w:hAnsi="Times New Roman" w:cs="Times New Roman"/>
          <w:sz w:val="24"/>
          <w:szCs w:val="24"/>
        </w:rPr>
        <w:t xml:space="preserve">Результаты ВКР и решение о присвоении выпускникам соответствующих квалификаций и разрядов объявляются публично в тот же день после их оформления. Председатель Государственной экзаменационной комиссии объявляет результаты каждого выпускника. </w:t>
      </w:r>
    </w:p>
    <w:p w:rsidR="00EF15CA" w:rsidRPr="005E41BC" w:rsidRDefault="00BB4C75" w:rsidP="00EF15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8.9</w:t>
      </w:r>
      <w:r w:rsidR="00EF15CA" w:rsidRPr="005E41BC">
        <w:rPr>
          <w:rFonts w:ascii="Times New Roman" w:hAnsi="Times New Roman" w:cs="Times New Roman"/>
          <w:sz w:val="24"/>
          <w:szCs w:val="24"/>
        </w:rPr>
        <w:t>.</w:t>
      </w:r>
      <w:r>
        <w:rPr>
          <w:rFonts w:ascii="Times New Roman" w:hAnsi="Times New Roman" w:cs="Times New Roman"/>
          <w:sz w:val="24"/>
          <w:szCs w:val="24"/>
        </w:rPr>
        <w:t xml:space="preserve"> </w:t>
      </w:r>
      <w:r w:rsidR="00EF15CA" w:rsidRPr="005E41BC">
        <w:rPr>
          <w:rFonts w:ascii="Times New Roman" w:hAnsi="Times New Roman" w:cs="Times New Roman"/>
          <w:sz w:val="24"/>
          <w:szCs w:val="24"/>
        </w:rPr>
        <w:t xml:space="preserve">Обучающиеся, выполнившие выпускную квалификационную работу, но получившие при защите оценку «неудовлетворительно», имеют право на повторную защиту. В этом случае Государственная экзаменационная комиссия может признать целесообразным повторную защиту обучающимся той же темы выпускной квалификационной работы, либо вынести решение о закреплении за ним новой темы выпускной квалификационной работы и определить срок повторной защиты, но не ранее, чем через год. </w:t>
      </w:r>
    </w:p>
    <w:p w:rsidR="00EF15CA" w:rsidRDefault="00BB4C75" w:rsidP="00EF15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8.10</w:t>
      </w:r>
      <w:r w:rsidR="00EF15CA" w:rsidRPr="005E41BC">
        <w:rPr>
          <w:rFonts w:ascii="Times New Roman" w:hAnsi="Times New Roman" w:cs="Times New Roman"/>
          <w:sz w:val="24"/>
          <w:szCs w:val="24"/>
        </w:rPr>
        <w:t>.</w:t>
      </w:r>
      <w:r>
        <w:rPr>
          <w:rFonts w:ascii="Times New Roman" w:hAnsi="Times New Roman" w:cs="Times New Roman"/>
          <w:sz w:val="24"/>
          <w:szCs w:val="24"/>
        </w:rPr>
        <w:t xml:space="preserve"> </w:t>
      </w:r>
      <w:r w:rsidR="00EF15CA" w:rsidRPr="005E41BC">
        <w:rPr>
          <w:rFonts w:ascii="Times New Roman" w:hAnsi="Times New Roman" w:cs="Times New Roman"/>
          <w:sz w:val="24"/>
          <w:szCs w:val="24"/>
        </w:rPr>
        <w:t>Обучающемуся, получившему оценку «неудовлетворительно» при защите выпускной квалификационной работы, выдается академическая справка установленного образца. Академическая справка обменивается на диплом в соответствии с р</w:t>
      </w:r>
      <w:r w:rsidR="00EF15CA">
        <w:rPr>
          <w:rFonts w:ascii="Times New Roman" w:hAnsi="Times New Roman" w:cs="Times New Roman"/>
          <w:sz w:val="24"/>
          <w:szCs w:val="24"/>
        </w:rPr>
        <w:t>ешением Государственной экзамен</w:t>
      </w:r>
      <w:r w:rsidR="00EF15CA" w:rsidRPr="005E41BC">
        <w:rPr>
          <w:rFonts w:ascii="Times New Roman" w:hAnsi="Times New Roman" w:cs="Times New Roman"/>
          <w:sz w:val="24"/>
          <w:szCs w:val="24"/>
        </w:rPr>
        <w:t xml:space="preserve">ационной комиссии после успешной защиты им выпускной квалификационной работы. </w:t>
      </w:r>
    </w:p>
    <w:p w:rsidR="00610943" w:rsidRDefault="00610943" w:rsidP="00EF15CA">
      <w:pPr>
        <w:spacing w:after="0" w:line="360" w:lineRule="auto"/>
        <w:jc w:val="both"/>
        <w:rPr>
          <w:rFonts w:ascii="Times New Roman" w:hAnsi="Times New Roman" w:cs="Times New Roman"/>
          <w:sz w:val="24"/>
          <w:szCs w:val="24"/>
        </w:rPr>
      </w:pPr>
    </w:p>
    <w:p w:rsidR="003A577C" w:rsidRPr="00610943" w:rsidRDefault="00BB4C75" w:rsidP="003A577C">
      <w:pPr>
        <w:spacing w:after="0" w:line="360" w:lineRule="auto"/>
        <w:jc w:val="center"/>
        <w:rPr>
          <w:rFonts w:ascii="Times New Roman" w:hAnsi="Times New Roman" w:cs="Times New Roman"/>
          <w:b/>
          <w:sz w:val="24"/>
          <w:szCs w:val="24"/>
        </w:rPr>
      </w:pPr>
      <w:r w:rsidRPr="00610943">
        <w:rPr>
          <w:rFonts w:ascii="Times New Roman" w:hAnsi="Times New Roman" w:cs="Times New Roman"/>
          <w:b/>
          <w:sz w:val="24"/>
          <w:szCs w:val="24"/>
        </w:rPr>
        <w:t>9</w:t>
      </w:r>
      <w:r w:rsidR="003A577C" w:rsidRPr="00610943">
        <w:rPr>
          <w:rFonts w:ascii="Times New Roman" w:hAnsi="Times New Roman" w:cs="Times New Roman"/>
          <w:b/>
          <w:sz w:val="24"/>
          <w:szCs w:val="24"/>
        </w:rPr>
        <w:t>. Хранение выпускных квалификационных работ</w:t>
      </w:r>
    </w:p>
    <w:p w:rsidR="003A577C" w:rsidRPr="005E41BC" w:rsidRDefault="00BB4C75" w:rsidP="003A57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3A577C" w:rsidRPr="005E41BC">
        <w:rPr>
          <w:rFonts w:ascii="Times New Roman" w:hAnsi="Times New Roman" w:cs="Times New Roman"/>
          <w:sz w:val="24"/>
          <w:szCs w:val="24"/>
        </w:rPr>
        <w:t>.</w:t>
      </w:r>
      <w:proofErr w:type="gramStart"/>
      <w:r w:rsidR="003A577C" w:rsidRPr="005E41BC">
        <w:rPr>
          <w:rFonts w:ascii="Times New Roman" w:hAnsi="Times New Roman" w:cs="Times New Roman"/>
          <w:sz w:val="24"/>
          <w:szCs w:val="24"/>
        </w:rPr>
        <w:t>1.Выполненные</w:t>
      </w:r>
      <w:proofErr w:type="gramEnd"/>
      <w:r w:rsidR="003A577C" w:rsidRPr="005E41BC">
        <w:rPr>
          <w:rFonts w:ascii="Times New Roman" w:hAnsi="Times New Roman" w:cs="Times New Roman"/>
          <w:sz w:val="24"/>
          <w:szCs w:val="24"/>
        </w:rPr>
        <w:t xml:space="preserve"> обучающимися ВКР хранятся после защиты в Г</w:t>
      </w:r>
      <w:r w:rsidR="003A577C">
        <w:rPr>
          <w:rFonts w:ascii="Times New Roman" w:hAnsi="Times New Roman" w:cs="Times New Roman"/>
          <w:sz w:val="24"/>
          <w:szCs w:val="24"/>
        </w:rPr>
        <w:t>А</w:t>
      </w:r>
      <w:r w:rsidR="003A577C" w:rsidRPr="005E41BC">
        <w:rPr>
          <w:rFonts w:ascii="Times New Roman" w:hAnsi="Times New Roman" w:cs="Times New Roman"/>
          <w:sz w:val="24"/>
          <w:szCs w:val="24"/>
        </w:rPr>
        <w:t>ПОУ «</w:t>
      </w:r>
      <w:r w:rsidR="00324A82">
        <w:rPr>
          <w:rFonts w:ascii="Times New Roman" w:hAnsi="Times New Roman" w:cs="Times New Roman"/>
          <w:sz w:val="24"/>
          <w:szCs w:val="24"/>
        </w:rPr>
        <w:t xml:space="preserve">Муслюмовский </w:t>
      </w:r>
      <w:r w:rsidR="003A577C">
        <w:rPr>
          <w:rFonts w:ascii="Times New Roman" w:hAnsi="Times New Roman" w:cs="Times New Roman"/>
          <w:sz w:val="24"/>
          <w:szCs w:val="24"/>
        </w:rPr>
        <w:t>политехнический т</w:t>
      </w:r>
      <w:r w:rsidR="003A577C" w:rsidRPr="005E41BC">
        <w:rPr>
          <w:rFonts w:ascii="Times New Roman" w:hAnsi="Times New Roman" w:cs="Times New Roman"/>
          <w:sz w:val="24"/>
          <w:szCs w:val="24"/>
        </w:rPr>
        <w:t xml:space="preserve">ехникум» не менее </w:t>
      </w:r>
      <w:r w:rsidR="007A3BCD">
        <w:rPr>
          <w:rFonts w:ascii="Times New Roman" w:hAnsi="Times New Roman" w:cs="Times New Roman"/>
          <w:sz w:val="24"/>
          <w:szCs w:val="24"/>
        </w:rPr>
        <w:t>5</w:t>
      </w:r>
      <w:r w:rsidR="003A577C" w:rsidRPr="005E41BC">
        <w:rPr>
          <w:rFonts w:ascii="Times New Roman" w:hAnsi="Times New Roman" w:cs="Times New Roman"/>
          <w:sz w:val="24"/>
          <w:szCs w:val="24"/>
        </w:rPr>
        <w:t xml:space="preserve"> лет. По истечении указанного срока вопрос о дальнейшем хранении решается ком</w:t>
      </w:r>
      <w:r w:rsidR="003A577C">
        <w:rPr>
          <w:rFonts w:ascii="Times New Roman" w:hAnsi="Times New Roman" w:cs="Times New Roman"/>
          <w:sz w:val="24"/>
          <w:szCs w:val="24"/>
        </w:rPr>
        <w:t>иссией, организуемой приказом</w:t>
      </w:r>
      <w:r w:rsidR="003A577C" w:rsidRPr="005E41BC">
        <w:rPr>
          <w:rFonts w:ascii="Times New Roman" w:hAnsi="Times New Roman" w:cs="Times New Roman"/>
          <w:sz w:val="24"/>
          <w:szCs w:val="24"/>
        </w:rPr>
        <w:t xml:space="preserve">, которая представляет предложения о списании ВКР, которое оформляется актом. </w:t>
      </w:r>
    </w:p>
    <w:p w:rsidR="003A577C" w:rsidRPr="005E41BC" w:rsidRDefault="00BB4C75" w:rsidP="003A57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3A577C" w:rsidRPr="005E41BC">
        <w:rPr>
          <w:rFonts w:ascii="Times New Roman" w:hAnsi="Times New Roman" w:cs="Times New Roman"/>
          <w:sz w:val="24"/>
          <w:szCs w:val="24"/>
        </w:rPr>
        <w:t>.2.Выпускные квалификационные работы, выполненные на высоком учебно-методическом уровне, могут быть использованы в качестве учебных пособий в кабинетах техникума.</w:t>
      </w:r>
    </w:p>
    <w:p w:rsidR="003A577C" w:rsidRPr="005E41BC" w:rsidRDefault="003A577C" w:rsidP="003A577C">
      <w:pPr>
        <w:spacing w:after="0" w:line="360" w:lineRule="auto"/>
        <w:jc w:val="both"/>
        <w:rPr>
          <w:rFonts w:ascii="Times New Roman" w:hAnsi="Times New Roman" w:cs="Times New Roman"/>
          <w:sz w:val="24"/>
          <w:szCs w:val="24"/>
        </w:rPr>
      </w:pPr>
      <w:r w:rsidRPr="005E41BC">
        <w:rPr>
          <w:rFonts w:ascii="Times New Roman" w:hAnsi="Times New Roman" w:cs="Times New Roman"/>
          <w:sz w:val="24"/>
          <w:szCs w:val="24"/>
        </w:rPr>
        <w:t xml:space="preserve"> </w:t>
      </w:r>
      <w:r w:rsidR="00BB4C75">
        <w:rPr>
          <w:rFonts w:ascii="Times New Roman" w:hAnsi="Times New Roman" w:cs="Times New Roman"/>
          <w:sz w:val="24"/>
          <w:szCs w:val="24"/>
        </w:rPr>
        <w:t>9</w:t>
      </w:r>
      <w:r w:rsidRPr="005E41BC">
        <w:rPr>
          <w:rFonts w:ascii="Times New Roman" w:hAnsi="Times New Roman" w:cs="Times New Roman"/>
          <w:sz w:val="24"/>
          <w:szCs w:val="24"/>
        </w:rPr>
        <w:t xml:space="preserve">.3.По запросу предприятия, учреждения, организации директор техникума имеет право разрешить снимать копии выпускных квалификационных работ обучающихся. При наличии в выпускной квалификационной работе изобретения или рационализаторского предложения разрешение на копию выдается только после оформления (в установленном порядке) заявки на авторские права обучающихся. </w:t>
      </w:r>
    </w:p>
    <w:p w:rsidR="003A577C" w:rsidRPr="005E41BC" w:rsidRDefault="00BB4C75" w:rsidP="003A57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9.4</w:t>
      </w:r>
      <w:r w:rsidR="003A577C" w:rsidRPr="005E41BC">
        <w:rPr>
          <w:rFonts w:ascii="Times New Roman" w:hAnsi="Times New Roman" w:cs="Times New Roman"/>
          <w:sz w:val="24"/>
          <w:szCs w:val="24"/>
        </w:rPr>
        <w:t>.</w:t>
      </w:r>
      <w:r>
        <w:rPr>
          <w:rFonts w:ascii="Times New Roman" w:hAnsi="Times New Roman" w:cs="Times New Roman"/>
          <w:sz w:val="24"/>
          <w:szCs w:val="24"/>
        </w:rPr>
        <w:t xml:space="preserve"> </w:t>
      </w:r>
      <w:r w:rsidR="003A577C" w:rsidRPr="005E41BC">
        <w:rPr>
          <w:rFonts w:ascii="Times New Roman" w:hAnsi="Times New Roman" w:cs="Times New Roman"/>
          <w:sz w:val="24"/>
          <w:szCs w:val="24"/>
        </w:rPr>
        <w:t xml:space="preserve">Изделия и продукты творческой деятельности по решению государственной аттестационной комиссии не подлежат хранению. Также они могут быть использованы в качестве учебных пособий, реализованы через выставки - продажи и </w:t>
      </w:r>
      <w:proofErr w:type="spellStart"/>
      <w:r w:rsidR="003A577C" w:rsidRPr="005E41BC">
        <w:rPr>
          <w:rFonts w:ascii="Times New Roman" w:hAnsi="Times New Roman" w:cs="Times New Roman"/>
          <w:sz w:val="24"/>
          <w:szCs w:val="24"/>
        </w:rPr>
        <w:t>т.п</w:t>
      </w:r>
      <w:proofErr w:type="spellEnd"/>
    </w:p>
    <w:p w:rsidR="00F508B6" w:rsidRDefault="00F508B6">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BB4C75" w:rsidRDefault="00BB4C75">
      <w:pPr>
        <w:jc w:val="both"/>
        <w:rPr>
          <w:rFonts w:ascii="Times New Roman" w:hAnsi="Times New Roman" w:cs="Times New Roman"/>
          <w:sz w:val="26"/>
          <w:szCs w:val="26"/>
        </w:rPr>
      </w:pPr>
    </w:p>
    <w:p w:rsidR="007A3BCD" w:rsidRDefault="007A3BCD">
      <w:pPr>
        <w:jc w:val="both"/>
        <w:rPr>
          <w:rFonts w:ascii="Times New Roman" w:hAnsi="Times New Roman" w:cs="Times New Roman"/>
          <w:sz w:val="26"/>
          <w:szCs w:val="26"/>
        </w:rPr>
      </w:pPr>
    </w:p>
    <w:p w:rsidR="007A3BCD" w:rsidRDefault="007A3BCD">
      <w:pPr>
        <w:jc w:val="both"/>
        <w:rPr>
          <w:rFonts w:ascii="Times New Roman" w:hAnsi="Times New Roman" w:cs="Times New Roman"/>
          <w:sz w:val="26"/>
          <w:szCs w:val="26"/>
        </w:rPr>
      </w:pPr>
    </w:p>
    <w:p w:rsidR="007A3BCD" w:rsidRDefault="007A3BCD">
      <w:pPr>
        <w:jc w:val="both"/>
        <w:rPr>
          <w:rFonts w:ascii="Times New Roman" w:hAnsi="Times New Roman" w:cs="Times New Roman"/>
          <w:sz w:val="26"/>
          <w:szCs w:val="26"/>
        </w:rPr>
      </w:pPr>
    </w:p>
    <w:p w:rsidR="007A3BCD" w:rsidRDefault="007A3BCD">
      <w:pPr>
        <w:jc w:val="both"/>
        <w:rPr>
          <w:rFonts w:ascii="Times New Roman" w:hAnsi="Times New Roman" w:cs="Times New Roman"/>
          <w:sz w:val="26"/>
          <w:szCs w:val="26"/>
        </w:rPr>
      </w:pPr>
    </w:p>
    <w:p w:rsidR="00BB4C75" w:rsidRPr="00BB4C75" w:rsidRDefault="00BB4C75" w:rsidP="00BB4C75">
      <w:pPr>
        <w:jc w:val="right"/>
        <w:rPr>
          <w:rFonts w:ascii="Times New Roman" w:hAnsi="Times New Roman" w:cs="Times New Roman"/>
          <w:sz w:val="20"/>
          <w:szCs w:val="20"/>
        </w:rPr>
      </w:pPr>
      <w:r w:rsidRPr="00BB4C75">
        <w:rPr>
          <w:rFonts w:ascii="Times New Roman" w:hAnsi="Times New Roman" w:cs="Times New Roman"/>
          <w:sz w:val="20"/>
          <w:szCs w:val="20"/>
        </w:rPr>
        <w:t xml:space="preserve">Приложение 1 </w:t>
      </w:r>
    </w:p>
    <w:p w:rsidR="00BB4C75" w:rsidRDefault="00BB4C75" w:rsidP="00BB4C75">
      <w:pPr>
        <w:jc w:val="center"/>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r w:rsidRPr="005E41BC">
        <w:rPr>
          <w:rFonts w:ascii="Times New Roman" w:hAnsi="Times New Roman" w:cs="Times New Roman"/>
          <w:sz w:val="24"/>
          <w:szCs w:val="24"/>
        </w:rPr>
        <w:t xml:space="preserve">Государственное </w:t>
      </w:r>
      <w:r>
        <w:rPr>
          <w:rFonts w:ascii="Times New Roman" w:hAnsi="Times New Roman" w:cs="Times New Roman"/>
          <w:sz w:val="24"/>
          <w:szCs w:val="24"/>
        </w:rPr>
        <w:t>автономное</w:t>
      </w:r>
      <w:r w:rsidRPr="005E41BC">
        <w:rPr>
          <w:rFonts w:ascii="Times New Roman" w:hAnsi="Times New Roman" w:cs="Times New Roman"/>
          <w:sz w:val="24"/>
          <w:szCs w:val="24"/>
        </w:rPr>
        <w:t xml:space="preserve"> профессиональное образовательное учреждение «</w:t>
      </w:r>
      <w:r w:rsidR="00324A82">
        <w:rPr>
          <w:rFonts w:ascii="Times New Roman" w:hAnsi="Times New Roman" w:cs="Times New Roman"/>
          <w:sz w:val="24"/>
          <w:szCs w:val="24"/>
        </w:rPr>
        <w:t xml:space="preserve">Муслюмовский </w:t>
      </w:r>
      <w:r>
        <w:rPr>
          <w:rFonts w:ascii="Times New Roman" w:hAnsi="Times New Roman" w:cs="Times New Roman"/>
          <w:sz w:val="24"/>
          <w:szCs w:val="24"/>
        </w:rPr>
        <w:t xml:space="preserve">политехнический </w:t>
      </w:r>
      <w:r w:rsidRPr="005E41BC">
        <w:rPr>
          <w:rFonts w:ascii="Times New Roman" w:hAnsi="Times New Roman" w:cs="Times New Roman"/>
          <w:sz w:val="24"/>
          <w:szCs w:val="24"/>
        </w:rPr>
        <w:t>техникум»</w:t>
      </w:r>
    </w:p>
    <w:p w:rsidR="00BB4C75" w:rsidRDefault="00BB4C75" w:rsidP="00BB4C75">
      <w:pPr>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BB4C75" w:rsidTr="00B43E1D">
        <w:tc>
          <w:tcPr>
            <w:tcW w:w="4785" w:type="dxa"/>
          </w:tcPr>
          <w:p w:rsidR="00BB4C75" w:rsidRDefault="00BB4C75" w:rsidP="00B43E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786" w:type="dxa"/>
          </w:tcPr>
          <w:p w:rsidR="00BB4C75" w:rsidRDefault="00BB4C75" w:rsidP="00B43E1D">
            <w:pPr>
              <w:spacing w:line="360" w:lineRule="auto"/>
              <w:jc w:val="both"/>
              <w:rPr>
                <w:rFonts w:ascii="Times New Roman" w:hAnsi="Times New Roman" w:cs="Times New Roman"/>
                <w:sz w:val="24"/>
                <w:szCs w:val="24"/>
              </w:rPr>
            </w:pPr>
            <w:r w:rsidRPr="005E41BC">
              <w:rPr>
                <w:rFonts w:ascii="Times New Roman" w:hAnsi="Times New Roman" w:cs="Times New Roman"/>
                <w:sz w:val="24"/>
                <w:szCs w:val="24"/>
              </w:rPr>
              <w:t xml:space="preserve">СОГЛАСОВАНО </w:t>
            </w:r>
          </w:p>
          <w:p w:rsidR="00BB4C75" w:rsidRDefault="00BB4C75" w:rsidP="00B43E1D">
            <w:pPr>
              <w:spacing w:line="360" w:lineRule="auto"/>
              <w:jc w:val="both"/>
              <w:rPr>
                <w:rFonts w:ascii="Times New Roman" w:hAnsi="Times New Roman" w:cs="Times New Roman"/>
                <w:sz w:val="24"/>
                <w:szCs w:val="24"/>
              </w:rPr>
            </w:pPr>
            <w:r w:rsidRPr="005E41BC">
              <w:rPr>
                <w:rFonts w:ascii="Times New Roman" w:hAnsi="Times New Roman" w:cs="Times New Roman"/>
                <w:sz w:val="24"/>
                <w:szCs w:val="24"/>
              </w:rPr>
              <w:t>Заместитель директора по УПР _______________</w:t>
            </w:r>
          </w:p>
        </w:tc>
      </w:tr>
    </w:tbl>
    <w:p w:rsidR="00BB4C75" w:rsidRPr="005E41BC"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r w:rsidRPr="005E41BC">
        <w:rPr>
          <w:rFonts w:ascii="Times New Roman" w:hAnsi="Times New Roman" w:cs="Times New Roman"/>
          <w:sz w:val="24"/>
          <w:szCs w:val="24"/>
        </w:rPr>
        <w:t xml:space="preserve">ПЕРЕЧЕНЬ </w:t>
      </w:r>
    </w:p>
    <w:p w:rsidR="00BB4C75" w:rsidRDefault="00BB4C75" w:rsidP="00BB4C75">
      <w:pPr>
        <w:jc w:val="center"/>
        <w:rPr>
          <w:rFonts w:ascii="Times New Roman" w:hAnsi="Times New Roman" w:cs="Times New Roman"/>
          <w:sz w:val="24"/>
          <w:szCs w:val="24"/>
        </w:rPr>
      </w:pPr>
      <w:r w:rsidRPr="005E41BC">
        <w:rPr>
          <w:rFonts w:ascii="Times New Roman" w:hAnsi="Times New Roman" w:cs="Times New Roman"/>
          <w:sz w:val="24"/>
          <w:szCs w:val="24"/>
        </w:rPr>
        <w:t>ВЫПУСКНЫХ ПРАКТИЧЕСКИХ КВАЛИФИКАЦИОННЫХ РАБОТ</w:t>
      </w:r>
    </w:p>
    <w:p w:rsidR="00BB4C75" w:rsidRDefault="00BB4C75" w:rsidP="00BB4C75">
      <w:pPr>
        <w:jc w:val="center"/>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Профессия: _______________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Группа № _________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Срок обучения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Выпуск – 20___ г.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Преподаватель: ФИО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Мастер п/о: ФИО              </w:t>
      </w: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324A82" w:rsidP="00BB4C75">
      <w:pPr>
        <w:jc w:val="center"/>
        <w:rPr>
          <w:rFonts w:ascii="Times New Roman" w:hAnsi="Times New Roman" w:cs="Times New Roman"/>
          <w:sz w:val="24"/>
          <w:szCs w:val="24"/>
        </w:rPr>
      </w:pPr>
      <w:r>
        <w:rPr>
          <w:rFonts w:ascii="Times New Roman" w:hAnsi="Times New Roman" w:cs="Times New Roman"/>
          <w:sz w:val="24"/>
          <w:szCs w:val="24"/>
        </w:rPr>
        <w:t>Муслюмово, 202</w:t>
      </w:r>
      <w:r w:rsidR="00BB4C75">
        <w:rPr>
          <w:rFonts w:ascii="Times New Roman" w:hAnsi="Times New Roman" w:cs="Times New Roman"/>
          <w:sz w:val="24"/>
          <w:szCs w:val="24"/>
        </w:rPr>
        <w:t>___г.</w:t>
      </w:r>
    </w:p>
    <w:p w:rsidR="00BB4C75" w:rsidRDefault="00BB4C75" w:rsidP="00BB4C75">
      <w:pPr>
        <w:jc w:val="right"/>
        <w:rPr>
          <w:rFonts w:ascii="Times New Roman" w:hAnsi="Times New Roman" w:cs="Times New Roman"/>
          <w:sz w:val="20"/>
          <w:szCs w:val="20"/>
        </w:rPr>
      </w:pPr>
      <w:r w:rsidRPr="00BB4C75">
        <w:rPr>
          <w:rFonts w:ascii="Times New Roman" w:hAnsi="Times New Roman" w:cs="Times New Roman"/>
          <w:sz w:val="20"/>
          <w:szCs w:val="20"/>
        </w:rPr>
        <w:t xml:space="preserve">Приложение 1 </w:t>
      </w:r>
    </w:p>
    <w:p w:rsidR="00BB4C75" w:rsidRPr="00BB4C75" w:rsidRDefault="00BB4C75" w:rsidP="00BB4C75">
      <w:pPr>
        <w:jc w:val="right"/>
        <w:rPr>
          <w:rFonts w:ascii="Times New Roman" w:hAnsi="Times New Roman" w:cs="Times New Roman"/>
          <w:sz w:val="20"/>
          <w:szCs w:val="20"/>
        </w:rPr>
      </w:pPr>
    </w:p>
    <w:p w:rsidR="00BB4C75" w:rsidRDefault="00BB4C75" w:rsidP="00BB4C75">
      <w:pPr>
        <w:jc w:val="center"/>
        <w:rPr>
          <w:rFonts w:ascii="Times New Roman" w:hAnsi="Times New Roman" w:cs="Times New Roman"/>
          <w:sz w:val="24"/>
          <w:szCs w:val="24"/>
        </w:rPr>
      </w:pPr>
      <w:r w:rsidRPr="005E41BC">
        <w:rPr>
          <w:rFonts w:ascii="Times New Roman" w:hAnsi="Times New Roman" w:cs="Times New Roman"/>
          <w:sz w:val="24"/>
          <w:szCs w:val="24"/>
        </w:rPr>
        <w:t xml:space="preserve">Государственное </w:t>
      </w:r>
      <w:r>
        <w:rPr>
          <w:rFonts w:ascii="Times New Roman" w:hAnsi="Times New Roman" w:cs="Times New Roman"/>
          <w:sz w:val="24"/>
          <w:szCs w:val="24"/>
        </w:rPr>
        <w:t>автономное</w:t>
      </w:r>
      <w:r w:rsidRPr="005E41BC">
        <w:rPr>
          <w:rFonts w:ascii="Times New Roman" w:hAnsi="Times New Roman" w:cs="Times New Roman"/>
          <w:sz w:val="24"/>
          <w:szCs w:val="24"/>
        </w:rPr>
        <w:t xml:space="preserve"> профессиональное образовательное учреждение «</w:t>
      </w:r>
      <w:r w:rsidR="00324A82">
        <w:rPr>
          <w:rFonts w:ascii="Times New Roman" w:hAnsi="Times New Roman" w:cs="Times New Roman"/>
          <w:sz w:val="24"/>
          <w:szCs w:val="24"/>
        </w:rPr>
        <w:t>Муслюмовский</w:t>
      </w:r>
      <w:r>
        <w:rPr>
          <w:rFonts w:ascii="Times New Roman" w:hAnsi="Times New Roman" w:cs="Times New Roman"/>
          <w:sz w:val="24"/>
          <w:szCs w:val="24"/>
        </w:rPr>
        <w:t xml:space="preserve"> политехнический </w:t>
      </w:r>
      <w:r w:rsidRPr="005E41BC">
        <w:rPr>
          <w:rFonts w:ascii="Times New Roman" w:hAnsi="Times New Roman" w:cs="Times New Roman"/>
          <w:sz w:val="24"/>
          <w:szCs w:val="24"/>
        </w:rPr>
        <w:t>техникум»</w:t>
      </w:r>
    </w:p>
    <w:p w:rsidR="00BB4C75" w:rsidRDefault="00BB4C75" w:rsidP="00BB4C75">
      <w:pPr>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BB4C75" w:rsidTr="00B43E1D">
        <w:tc>
          <w:tcPr>
            <w:tcW w:w="4785" w:type="dxa"/>
          </w:tcPr>
          <w:p w:rsidR="00BB4C75" w:rsidRDefault="00BB4C75" w:rsidP="00B43E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786" w:type="dxa"/>
          </w:tcPr>
          <w:p w:rsidR="00BB4C75" w:rsidRDefault="00BB4C75" w:rsidP="00B43E1D">
            <w:pPr>
              <w:spacing w:line="360" w:lineRule="auto"/>
              <w:jc w:val="both"/>
              <w:rPr>
                <w:rFonts w:ascii="Times New Roman" w:hAnsi="Times New Roman" w:cs="Times New Roman"/>
                <w:sz w:val="24"/>
                <w:szCs w:val="24"/>
              </w:rPr>
            </w:pPr>
            <w:r w:rsidRPr="005E41BC">
              <w:rPr>
                <w:rFonts w:ascii="Times New Roman" w:hAnsi="Times New Roman" w:cs="Times New Roman"/>
                <w:sz w:val="24"/>
                <w:szCs w:val="24"/>
              </w:rPr>
              <w:t xml:space="preserve">СОГЛАСОВАНО </w:t>
            </w:r>
          </w:p>
          <w:p w:rsidR="00BB4C75" w:rsidRDefault="00BB4C75" w:rsidP="00B43E1D">
            <w:pPr>
              <w:spacing w:line="360" w:lineRule="auto"/>
              <w:jc w:val="both"/>
              <w:rPr>
                <w:rFonts w:ascii="Times New Roman" w:hAnsi="Times New Roman" w:cs="Times New Roman"/>
                <w:sz w:val="24"/>
                <w:szCs w:val="24"/>
              </w:rPr>
            </w:pPr>
            <w:r w:rsidRPr="005E41BC">
              <w:rPr>
                <w:rFonts w:ascii="Times New Roman" w:hAnsi="Times New Roman" w:cs="Times New Roman"/>
                <w:sz w:val="24"/>
                <w:szCs w:val="24"/>
              </w:rPr>
              <w:t>Заместитель директора по УПР _______________</w:t>
            </w:r>
          </w:p>
        </w:tc>
      </w:tr>
    </w:tbl>
    <w:p w:rsidR="00BB4C75" w:rsidRPr="005E41BC"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r w:rsidRPr="00C46628">
        <w:rPr>
          <w:rFonts w:ascii="Times New Roman" w:hAnsi="Times New Roman" w:cs="Times New Roman"/>
          <w:sz w:val="24"/>
          <w:szCs w:val="24"/>
        </w:rPr>
        <w:t xml:space="preserve">ПЕРЕЧЕНЬ </w:t>
      </w:r>
    </w:p>
    <w:p w:rsidR="00BB4C75" w:rsidRDefault="00BB4C75" w:rsidP="00BB4C75">
      <w:pPr>
        <w:jc w:val="center"/>
        <w:rPr>
          <w:rFonts w:ascii="Times New Roman" w:hAnsi="Times New Roman" w:cs="Times New Roman"/>
          <w:sz w:val="24"/>
          <w:szCs w:val="24"/>
        </w:rPr>
      </w:pPr>
      <w:r w:rsidRPr="00C46628">
        <w:rPr>
          <w:rFonts w:ascii="Times New Roman" w:hAnsi="Times New Roman" w:cs="Times New Roman"/>
          <w:sz w:val="24"/>
          <w:szCs w:val="24"/>
        </w:rPr>
        <w:t>ТЕМ ПИСЬМЕННЫХ ЭКЗАМЕНАЦИОННЫХ РАБОТ</w:t>
      </w:r>
    </w:p>
    <w:p w:rsidR="00BB4C75" w:rsidRDefault="00BB4C75" w:rsidP="00BB4C75">
      <w:pPr>
        <w:jc w:val="center"/>
        <w:rPr>
          <w:rFonts w:ascii="Times New Roman" w:hAnsi="Times New Roman" w:cs="Times New Roman"/>
          <w:sz w:val="24"/>
          <w:szCs w:val="24"/>
        </w:rPr>
      </w:pPr>
    </w:p>
    <w:p w:rsidR="00BB4C75" w:rsidRDefault="00BB4C75" w:rsidP="00BB4C75">
      <w:pPr>
        <w:jc w:val="center"/>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Профессия: _______________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Группа № _________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Срок обучения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Выпуск – 20___ г.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Преподаватель: ФИО </w:t>
      </w:r>
    </w:p>
    <w:p w:rsidR="00BB4C75" w:rsidRDefault="00BB4C75" w:rsidP="00BB4C75">
      <w:pPr>
        <w:jc w:val="both"/>
        <w:rPr>
          <w:rFonts w:ascii="Times New Roman" w:hAnsi="Times New Roman" w:cs="Times New Roman"/>
          <w:sz w:val="24"/>
          <w:szCs w:val="24"/>
        </w:rPr>
      </w:pPr>
      <w:r w:rsidRPr="005E41BC">
        <w:rPr>
          <w:rFonts w:ascii="Times New Roman" w:hAnsi="Times New Roman" w:cs="Times New Roman"/>
          <w:sz w:val="24"/>
          <w:szCs w:val="24"/>
        </w:rPr>
        <w:t xml:space="preserve">Мастер п/о: ФИО              </w:t>
      </w: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Default="00BB4C75" w:rsidP="00BB4C75">
      <w:pPr>
        <w:jc w:val="both"/>
        <w:rPr>
          <w:rFonts w:ascii="Times New Roman" w:hAnsi="Times New Roman" w:cs="Times New Roman"/>
          <w:sz w:val="24"/>
          <w:szCs w:val="24"/>
        </w:rPr>
      </w:pPr>
    </w:p>
    <w:p w:rsidR="00BB4C75" w:rsidRPr="005E41BC" w:rsidRDefault="00324A82" w:rsidP="00BB4C75">
      <w:pPr>
        <w:jc w:val="center"/>
        <w:rPr>
          <w:rFonts w:ascii="Times New Roman" w:hAnsi="Times New Roman" w:cs="Times New Roman"/>
          <w:sz w:val="24"/>
          <w:szCs w:val="24"/>
        </w:rPr>
      </w:pPr>
      <w:r>
        <w:rPr>
          <w:rFonts w:ascii="Times New Roman" w:hAnsi="Times New Roman" w:cs="Times New Roman"/>
          <w:sz w:val="24"/>
          <w:szCs w:val="24"/>
        </w:rPr>
        <w:t>Муслюмово, 202</w:t>
      </w:r>
      <w:r w:rsidR="00BB4C75">
        <w:rPr>
          <w:rFonts w:ascii="Times New Roman" w:hAnsi="Times New Roman" w:cs="Times New Roman"/>
          <w:sz w:val="24"/>
          <w:szCs w:val="24"/>
        </w:rPr>
        <w:t>___г.</w:t>
      </w:r>
    </w:p>
    <w:sectPr w:rsidR="00BB4C75" w:rsidRPr="005E41BC" w:rsidSect="00610943">
      <w:pgSz w:w="11906" w:h="16838"/>
      <w:pgMar w:top="102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C799D"/>
    <w:multiLevelType w:val="hybridMultilevel"/>
    <w:tmpl w:val="7ED2DC7E"/>
    <w:lvl w:ilvl="0" w:tplc="927403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6448A0"/>
    <w:multiLevelType w:val="hybridMultilevel"/>
    <w:tmpl w:val="C6EE2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2D"/>
    <w:rsid w:val="001C661A"/>
    <w:rsid w:val="002031E7"/>
    <w:rsid w:val="00235937"/>
    <w:rsid w:val="002371D1"/>
    <w:rsid w:val="002D1248"/>
    <w:rsid w:val="00324A82"/>
    <w:rsid w:val="003A577C"/>
    <w:rsid w:val="005B042D"/>
    <w:rsid w:val="00610943"/>
    <w:rsid w:val="007434B9"/>
    <w:rsid w:val="007A3BCD"/>
    <w:rsid w:val="00990C49"/>
    <w:rsid w:val="009B0128"/>
    <w:rsid w:val="00AC65E3"/>
    <w:rsid w:val="00B7537A"/>
    <w:rsid w:val="00BB4C75"/>
    <w:rsid w:val="00CD30FD"/>
    <w:rsid w:val="00EF15CA"/>
    <w:rsid w:val="00F508B6"/>
    <w:rsid w:val="00F95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E52EE-15DF-41D8-9527-CF67368E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0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37A"/>
    <w:pPr>
      <w:ind w:left="720"/>
      <w:contextualSpacing/>
    </w:pPr>
  </w:style>
  <w:style w:type="paragraph" w:styleId="a5">
    <w:name w:val="Balloon Text"/>
    <w:basedOn w:val="a"/>
    <w:link w:val="a6"/>
    <w:uiPriority w:val="99"/>
    <w:semiHidden/>
    <w:unhideWhenUsed/>
    <w:rsid w:val="002031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31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4692</Words>
  <Characters>26749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Admin</cp:lastModifiedBy>
  <cp:revision>12</cp:revision>
  <cp:lastPrinted>2023-11-09T08:00:00Z</cp:lastPrinted>
  <dcterms:created xsi:type="dcterms:W3CDTF">2019-11-23T06:27:00Z</dcterms:created>
  <dcterms:modified xsi:type="dcterms:W3CDTF">2023-11-09T11:49:00Z</dcterms:modified>
</cp:coreProperties>
</file>