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72E" w:rsidRPr="0096372E" w:rsidRDefault="009E2FD5" w:rsidP="009E2FD5">
      <w:pPr>
        <w:spacing w:line="360" w:lineRule="auto"/>
        <w:ind w:left="-993" w:firstLine="142"/>
        <w:jc w:val="center"/>
        <w:rPr>
          <w:rFonts w:ascii="Times New Roman" w:hAnsi="Times New Roman"/>
          <w:b/>
        </w:rPr>
      </w:pPr>
      <w:bookmarkStart w:id="0" w:name="_GoBack"/>
      <w:r w:rsidRPr="009E2FD5">
        <w:rPr>
          <w:rFonts w:ascii="Times New Roman" w:hAnsi="Times New Roman" w:cs="Times New Roman"/>
          <w:noProof/>
          <w:lang w:eastAsia="ru-RU"/>
        </w:rPr>
        <w:drawing>
          <wp:inline distT="0" distB="0" distL="0" distR="0">
            <wp:extent cx="6540322" cy="9012002"/>
            <wp:effectExtent l="0" t="0" r="0" b="0"/>
            <wp:docPr id="1" name="Рисунок 1" descr="C:\Users\Admin\Desktop\Скан_2024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_202401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43793" cy="9016785"/>
                    </a:xfrm>
                    <a:prstGeom prst="rect">
                      <a:avLst/>
                    </a:prstGeom>
                    <a:noFill/>
                    <a:ln>
                      <a:noFill/>
                    </a:ln>
                  </pic:spPr>
                </pic:pic>
              </a:graphicData>
            </a:graphic>
          </wp:inline>
        </w:drawing>
      </w:r>
      <w:bookmarkEnd w:id="0"/>
    </w:p>
    <w:p w:rsidR="009E2FD5" w:rsidRDefault="009E2FD5" w:rsidP="00C136A3">
      <w:pPr>
        <w:shd w:val="clear" w:color="auto" w:fill="FFFFFF"/>
        <w:spacing w:after="225" w:line="276" w:lineRule="auto"/>
        <w:jc w:val="center"/>
        <w:rPr>
          <w:rFonts w:ascii="Times New Roman" w:eastAsia="Times New Roman" w:hAnsi="Times New Roman" w:cs="Times New Roman"/>
          <w:b/>
          <w:sz w:val="24"/>
          <w:szCs w:val="24"/>
          <w:lang w:eastAsia="ru-RU"/>
        </w:rPr>
      </w:pPr>
    </w:p>
    <w:p w:rsidR="009E2FD5" w:rsidRDefault="009E2FD5" w:rsidP="00C136A3">
      <w:pPr>
        <w:shd w:val="clear" w:color="auto" w:fill="FFFFFF"/>
        <w:spacing w:after="225" w:line="276" w:lineRule="auto"/>
        <w:jc w:val="center"/>
        <w:rPr>
          <w:rFonts w:ascii="Times New Roman" w:eastAsia="Times New Roman" w:hAnsi="Times New Roman" w:cs="Times New Roman"/>
          <w:b/>
          <w:sz w:val="24"/>
          <w:szCs w:val="24"/>
          <w:lang w:eastAsia="ru-RU"/>
        </w:rPr>
      </w:pPr>
    </w:p>
    <w:p w:rsidR="009E2FD5" w:rsidRDefault="009E2FD5" w:rsidP="00C136A3">
      <w:pPr>
        <w:shd w:val="clear" w:color="auto" w:fill="FFFFFF"/>
        <w:spacing w:after="225" w:line="276" w:lineRule="auto"/>
        <w:jc w:val="center"/>
        <w:rPr>
          <w:rFonts w:ascii="Times New Roman" w:eastAsia="Times New Roman" w:hAnsi="Times New Roman" w:cs="Times New Roman"/>
          <w:b/>
          <w:sz w:val="24"/>
          <w:szCs w:val="24"/>
          <w:lang w:eastAsia="ru-RU"/>
        </w:rPr>
      </w:pPr>
    </w:p>
    <w:p w:rsidR="00C136A3" w:rsidRPr="00C136A3" w:rsidRDefault="00C136A3" w:rsidP="00C136A3">
      <w:pPr>
        <w:shd w:val="clear" w:color="auto" w:fill="FFFFFF"/>
        <w:spacing w:after="225" w:line="276" w:lineRule="auto"/>
        <w:jc w:val="center"/>
        <w:rPr>
          <w:rFonts w:ascii="Times New Roman" w:eastAsia="Times New Roman" w:hAnsi="Times New Roman" w:cs="Times New Roman"/>
          <w:b/>
          <w:sz w:val="24"/>
          <w:szCs w:val="24"/>
          <w:lang w:eastAsia="ru-RU"/>
        </w:rPr>
      </w:pPr>
      <w:r w:rsidRPr="00C136A3">
        <w:rPr>
          <w:rFonts w:ascii="Times New Roman" w:eastAsia="Times New Roman" w:hAnsi="Times New Roman" w:cs="Times New Roman"/>
          <w:b/>
          <w:sz w:val="24"/>
          <w:szCs w:val="24"/>
          <w:lang w:eastAsia="ru-RU"/>
        </w:rPr>
        <w:t>1. Общие положения</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1.1. Положение о внутренней системе оценки качества образования (далее – Положение) определяет цели, задачи, принципы, функции, направления, порядок организации и функционирования внутренней системы оценки качества образования, организационную структуру и реализацию процедур контроля и экспертной оценки качества образован</w:t>
      </w:r>
      <w:r>
        <w:rPr>
          <w:rFonts w:ascii="Times New Roman" w:eastAsia="Times New Roman" w:hAnsi="Times New Roman" w:cs="Times New Roman"/>
          <w:sz w:val="24"/>
          <w:szCs w:val="24"/>
          <w:lang w:eastAsia="ru-RU"/>
        </w:rPr>
        <w:t>ия в ГА</w:t>
      </w:r>
      <w:r w:rsidRPr="00C136A3">
        <w:rPr>
          <w:rFonts w:ascii="Times New Roman" w:eastAsia="Times New Roman" w:hAnsi="Times New Roman" w:cs="Times New Roman"/>
          <w:sz w:val="24"/>
          <w:szCs w:val="24"/>
          <w:lang w:eastAsia="ru-RU"/>
        </w:rPr>
        <w:t>ПОУ «</w:t>
      </w:r>
      <w:r>
        <w:rPr>
          <w:rFonts w:ascii="Times New Roman" w:eastAsia="Times New Roman" w:hAnsi="Times New Roman" w:cs="Times New Roman"/>
          <w:sz w:val="24"/>
          <w:szCs w:val="24"/>
          <w:lang w:eastAsia="ru-RU"/>
        </w:rPr>
        <w:t>Муслюмовский политехнический техникум</w:t>
      </w:r>
      <w:r w:rsidRPr="00C136A3">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sz w:val="24"/>
          <w:szCs w:val="24"/>
          <w:lang w:eastAsia="ru-RU"/>
        </w:rPr>
        <w:t>Техникум</w:t>
      </w:r>
      <w:r w:rsidRPr="00C136A3">
        <w:rPr>
          <w:rFonts w:ascii="Times New Roman" w:eastAsia="Times New Roman" w:hAnsi="Times New Roman" w:cs="Times New Roman"/>
          <w:sz w:val="24"/>
          <w:szCs w:val="24"/>
          <w:lang w:eastAsia="ru-RU"/>
        </w:rPr>
        <w:t xml:space="preserve">).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1.2. Настоящее Положение разработано в соответствии с: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Федеральным законом от 29.12.2012 № 273-ФЗ (в ред. от 17.02.2023 N 26-ФЗ) «Об образовании в Российской Федерации»;</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 Постановлением Правительства РФ от 05.08.2013 № 662 (ред. от 24.03.2022) «Об осуществлении мониторинга системы образования» (вместе с «Правилами осуществления мониторинга системы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Приказом Минобрнауки России от 10.12.2013 № 1324 (ред. от 15.02.2017, с изм. от 03.11.2022) «Об утверждении показателей деятельности образовательной организации, подлежащей самообследованию»;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Приказом Минпросвещения России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Приказом Минпросвещения России от 29.11.2021 № 869 «Об утверждении </w:t>
      </w:r>
      <w:proofErr w:type="spellStart"/>
      <w:r w:rsidRPr="00C136A3">
        <w:rPr>
          <w:rFonts w:ascii="Times New Roman" w:eastAsia="Times New Roman" w:hAnsi="Times New Roman" w:cs="Times New Roman"/>
          <w:sz w:val="24"/>
          <w:szCs w:val="24"/>
          <w:lang w:eastAsia="ru-RU"/>
        </w:rPr>
        <w:t>аккредитационных</w:t>
      </w:r>
      <w:proofErr w:type="spellEnd"/>
      <w:r w:rsidRPr="00C136A3">
        <w:rPr>
          <w:rFonts w:ascii="Times New Roman" w:eastAsia="Times New Roman" w:hAnsi="Times New Roman" w:cs="Times New Roman"/>
          <w:sz w:val="24"/>
          <w:szCs w:val="24"/>
          <w:lang w:eastAsia="ru-RU"/>
        </w:rPr>
        <w:t xml:space="preserve"> показателей по образовательным программам среднего профессионального образования»;</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 Федеральными государственными образовательными стандартами среднего профессионального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Приказом Минпросвещения России от 24.08.2022 года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Приказом Министерства просвещения РФ от 8 ноября 2021 г. N 800 «Об утверждении Порядка проведения государственной итоговой аттестации по образовательным программам среднего профессионального образования» (с изменениями и дополнениями); – Уставом </w:t>
      </w:r>
      <w:r>
        <w:rPr>
          <w:rFonts w:ascii="Times New Roman" w:eastAsia="Times New Roman" w:hAnsi="Times New Roman" w:cs="Times New Roman"/>
          <w:sz w:val="24"/>
          <w:szCs w:val="24"/>
          <w:lang w:eastAsia="ru-RU"/>
        </w:rPr>
        <w:t>Техникума</w:t>
      </w:r>
      <w:r w:rsidRPr="00C136A3">
        <w:rPr>
          <w:rFonts w:ascii="Times New Roman" w:eastAsia="Times New Roman" w:hAnsi="Times New Roman" w:cs="Times New Roman"/>
          <w:sz w:val="24"/>
          <w:szCs w:val="24"/>
          <w:lang w:eastAsia="ru-RU"/>
        </w:rPr>
        <w:t xml:space="preserve"> и иными локальными нормативными актами.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1.3. Внутренняя система оценки качества образования (далее – 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качества образовательных результатов, качество реализации образовательного процесса, качество условий, обеспечивающих образовательный процесс с учетом запросов основных участников образовательного процесса.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1.4. В настоящем Положении используются следующие термины: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измерение – оценка уровня образовательных достижений с помощью контрольно-измерительных материалов, имеющих стандартизированную форму и содержание которых соответствует реализуемым образовательным программам;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качество образования – это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контрольно–аналитическая деятельность – проверка результатов деятельности образовательной организации с целью установления исполнения законодательства РФ и иных нормативных правовых актов, в том числе приказов, указаний, распоряжений руководителя, </w:t>
      </w:r>
      <w:proofErr w:type="spellStart"/>
      <w:r w:rsidRPr="00C136A3">
        <w:rPr>
          <w:rFonts w:ascii="Times New Roman" w:eastAsia="Times New Roman" w:hAnsi="Times New Roman" w:cs="Times New Roman"/>
          <w:sz w:val="24"/>
          <w:szCs w:val="24"/>
          <w:lang w:eastAsia="ru-RU"/>
        </w:rPr>
        <w:t>атакже</w:t>
      </w:r>
      <w:proofErr w:type="spellEnd"/>
      <w:r w:rsidRPr="00C136A3">
        <w:rPr>
          <w:rFonts w:ascii="Times New Roman" w:eastAsia="Times New Roman" w:hAnsi="Times New Roman" w:cs="Times New Roman"/>
          <w:sz w:val="24"/>
          <w:szCs w:val="24"/>
          <w:lang w:eastAsia="ru-RU"/>
        </w:rPr>
        <w:t xml:space="preserve"> с целью изучения последствий принятых управленческих решений, имеющих нормативную правовую силу;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критерий – признак, на основании которого производится оценка, классификация оцениваемого объекта;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мониторинг–систематическое отслеживание процессов, результатов, других характеристик образовательной системы для выявления степени соответствия её развития и функционирования заданным целям;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–мониторинг качества образования – целенаправленное, специально организованное, непрерывное слежение за изменением основных свойств качества образования в целях своевременного принятия адекватных управленческих решений по коррекции образовательного процесса и созданных для него условий на основе анализа собранной информации и прогноза;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оценка качества образования – определение с помощью диагностических и оценочных процедур степени соответствия образовательных результатов, образовательного процесса, ресурсного обеспечения нормативным требованиям, социальным и личностным ожиданиям;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система мониторинга качества образования – система сбора, обработки, анализа,</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хранения и распространения информации об образовательной системе и её отдельных элементах,</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которая ориентирована на информационное обеспечение управления качеством образования;</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позволяет судить о состоянии системы образования в образовательной организации в любой</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момент времени и обеспечить возможность прогнозирования её развития;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экспертиза – всестороннее изучение и анализ состояния образовательного процесса, условий и результатов образовательной деятельности. </w:t>
      </w:r>
    </w:p>
    <w:p w:rsidR="00C136A3" w:rsidRPr="00C136A3" w:rsidRDefault="00C136A3" w:rsidP="00C136A3">
      <w:pPr>
        <w:shd w:val="clear" w:color="auto" w:fill="FFFFFF"/>
        <w:spacing w:after="225" w:line="276" w:lineRule="auto"/>
        <w:jc w:val="center"/>
        <w:rPr>
          <w:rFonts w:ascii="Times New Roman" w:eastAsia="Times New Roman" w:hAnsi="Times New Roman" w:cs="Times New Roman"/>
          <w:b/>
          <w:sz w:val="24"/>
          <w:szCs w:val="24"/>
          <w:lang w:eastAsia="ru-RU"/>
        </w:rPr>
      </w:pPr>
      <w:r w:rsidRPr="00C136A3">
        <w:rPr>
          <w:rFonts w:ascii="Times New Roman" w:eastAsia="Times New Roman" w:hAnsi="Times New Roman" w:cs="Times New Roman"/>
          <w:b/>
          <w:sz w:val="24"/>
          <w:szCs w:val="24"/>
          <w:lang w:eastAsia="ru-RU"/>
        </w:rPr>
        <w:t>2. Цели, задачи, принципы, функции ВСОКО</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2.1. Целями ВСОКО являются: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получение объективной информации о функционировании и развитии системы образования в образовательной организации, тенденциях его изменения и причинах, влияющих на его уровень;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предоставления всем участникам образовательного процесса и общественности достоверной информации о качестве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прогнозирование развития образовательной системы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2.2. Задачами ВСОКО являются: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формирование единого понимания критериев качества образования и подходов к его измерению;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формирование системы аналитических показателей, позволяющей эффективно реализовывать основные цели оценки качества образования;</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 формирование ресурсной базы и обеспечение функционирования школьной образовательной статистики и мониторинга качества образования;</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 изучение и самооценка состояния развития и эффективности деятельности образовательной организации; – определение степени соответствия условий осуществления образовательного процесса государственным требованиям;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определение степени соответствия образовательных программ с учетом запросов основных потребителей образовательных услуг нормативным требованиям;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обеспечение доступности качественного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оценка уровня </w:t>
      </w:r>
      <w:proofErr w:type="gramStart"/>
      <w:r w:rsidRPr="00C136A3">
        <w:rPr>
          <w:rFonts w:ascii="Times New Roman" w:eastAsia="Times New Roman" w:hAnsi="Times New Roman" w:cs="Times New Roman"/>
          <w:sz w:val="24"/>
          <w:szCs w:val="24"/>
          <w:lang w:eastAsia="ru-RU"/>
        </w:rPr>
        <w:t>индивидуальных образовательных достижений</w:t>
      </w:r>
      <w:proofErr w:type="gramEnd"/>
      <w:r w:rsidRPr="00C136A3">
        <w:rPr>
          <w:rFonts w:ascii="Times New Roman" w:eastAsia="Times New Roman" w:hAnsi="Times New Roman" w:cs="Times New Roman"/>
          <w:sz w:val="24"/>
          <w:szCs w:val="24"/>
          <w:lang w:eastAsia="ru-RU"/>
        </w:rPr>
        <w:t xml:space="preserve"> обучающихся;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выявление факторов, влияющих на качество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содействие повышению квалификации педагогических работников, принимающих участие в процедурах оценки качества образования; определение направлений повышения их квалификации по вопросам, касающимся требований к аттестации педагогических работников, индивидуальным достижениям обучающихся; использование результатов мониторинга и анализа для оценки качества и эффективности работы педагогических сотрудников при распределении стимулирующей части оплаты труда.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2.3. Принципы ВСОКО: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объективности, достоверности, полноты и системности информации о качестве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обучающихся при оценке результатов их обучения и воспитания;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 –доступности информации о состоянии и качестве образования для различных групп потребителей;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w:t>
      </w:r>
      <w:proofErr w:type="spellStart"/>
      <w:r w:rsidRPr="00C136A3">
        <w:rPr>
          <w:rFonts w:ascii="Times New Roman" w:eastAsia="Times New Roman" w:hAnsi="Times New Roman" w:cs="Times New Roman"/>
          <w:sz w:val="24"/>
          <w:szCs w:val="24"/>
          <w:lang w:eastAsia="ru-RU"/>
        </w:rPr>
        <w:t>рефлексивности</w:t>
      </w:r>
      <w:proofErr w:type="spellEnd"/>
      <w:r w:rsidRPr="00C136A3">
        <w:rPr>
          <w:rFonts w:ascii="Times New Roman" w:eastAsia="Times New Roman" w:hAnsi="Times New Roman" w:cs="Times New Roman"/>
          <w:sz w:val="24"/>
          <w:szCs w:val="24"/>
          <w:lang w:eastAsia="ru-RU"/>
        </w:rPr>
        <w:t xml:space="preserve">, реализуемый через включение педагогов в </w:t>
      </w:r>
      <w:proofErr w:type="spellStart"/>
      <w:r w:rsidRPr="00C136A3">
        <w:rPr>
          <w:rFonts w:ascii="Times New Roman" w:eastAsia="Times New Roman" w:hAnsi="Times New Roman" w:cs="Times New Roman"/>
          <w:sz w:val="24"/>
          <w:szCs w:val="24"/>
          <w:lang w:eastAsia="ru-RU"/>
        </w:rPr>
        <w:t>критериальный</w:t>
      </w:r>
      <w:proofErr w:type="spellEnd"/>
      <w:r w:rsidRPr="00C136A3">
        <w:rPr>
          <w:rFonts w:ascii="Times New Roman" w:eastAsia="Times New Roman" w:hAnsi="Times New Roman" w:cs="Times New Roman"/>
          <w:sz w:val="24"/>
          <w:szCs w:val="24"/>
          <w:lang w:eastAsia="ru-RU"/>
        </w:rPr>
        <w:t xml:space="preserve">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педагогического работника;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 </w:t>
      </w:r>
      <w:proofErr w:type="spellStart"/>
      <w:r w:rsidRPr="00C136A3">
        <w:rPr>
          <w:rFonts w:ascii="Times New Roman" w:eastAsia="Times New Roman" w:hAnsi="Times New Roman" w:cs="Times New Roman"/>
          <w:sz w:val="24"/>
          <w:szCs w:val="24"/>
          <w:lang w:eastAsia="ru-RU"/>
        </w:rPr>
        <w:t>инструментальности</w:t>
      </w:r>
      <w:proofErr w:type="spellEnd"/>
      <w:r w:rsidRPr="00C136A3">
        <w:rPr>
          <w:rFonts w:ascii="Times New Roman" w:eastAsia="Times New Roman" w:hAnsi="Times New Roman" w:cs="Times New Roman"/>
          <w:sz w:val="24"/>
          <w:szCs w:val="24"/>
          <w:lang w:eastAsia="ru-RU"/>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–взаимного дополнения оценочных процедур, установление между ними взаимосвязей и взаимозависимости;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соблюдения морально-этических норм при проведении процедур оценки качества образования в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2.4. Функциями ВСОКО являются: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сбор данных по образовательной организации в соответствии с региональными показателями и индикаторами мониторинга качества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получение сравнительных данных, выявление динамики и факторов влияния на динамику качества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определение и упорядочивание информации о состоянии и динамике качества образования в базе данных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координация деятельности организационных структур, задействованных в процедурах мониторинга качества образования, и распределение информационных потоков в соответствии с их полномочиями. </w:t>
      </w:r>
    </w:p>
    <w:p w:rsidR="00C136A3" w:rsidRPr="00C136A3" w:rsidRDefault="00C136A3" w:rsidP="00C136A3">
      <w:pPr>
        <w:shd w:val="clear" w:color="auto" w:fill="FFFFFF"/>
        <w:spacing w:after="225" w:line="276" w:lineRule="auto"/>
        <w:jc w:val="center"/>
        <w:rPr>
          <w:rFonts w:ascii="Times New Roman" w:eastAsia="Times New Roman" w:hAnsi="Times New Roman" w:cs="Times New Roman"/>
          <w:b/>
          <w:sz w:val="24"/>
          <w:szCs w:val="24"/>
          <w:lang w:eastAsia="ru-RU"/>
        </w:rPr>
      </w:pPr>
      <w:r w:rsidRPr="00C136A3">
        <w:rPr>
          <w:rFonts w:ascii="Times New Roman" w:eastAsia="Times New Roman" w:hAnsi="Times New Roman" w:cs="Times New Roman"/>
          <w:b/>
          <w:sz w:val="24"/>
          <w:szCs w:val="24"/>
          <w:lang w:eastAsia="ru-RU"/>
        </w:rPr>
        <w:t>3. Организация ВСОКО</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3.1. ВСОКО служит информационным обеспечением управления образовательной деятельностью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3.2. Основными пользователями результатов ВСОКО являются: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Учредитель (Министерство образования и науки Республики </w:t>
      </w:r>
      <w:r>
        <w:rPr>
          <w:rFonts w:ascii="Times New Roman" w:eastAsia="Times New Roman" w:hAnsi="Times New Roman" w:cs="Times New Roman"/>
          <w:sz w:val="24"/>
          <w:szCs w:val="24"/>
          <w:lang w:eastAsia="ru-RU"/>
        </w:rPr>
        <w:t>Татарстан</w:t>
      </w:r>
      <w:r w:rsidRPr="00C136A3">
        <w:rPr>
          <w:rFonts w:ascii="Times New Roman" w:eastAsia="Times New Roman" w:hAnsi="Times New Roman" w:cs="Times New Roman"/>
          <w:sz w:val="24"/>
          <w:szCs w:val="24"/>
          <w:lang w:eastAsia="ru-RU"/>
        </w:rPr>
        <w:t xml:space="preserve">);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управленческий персонал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педагогические работники;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обучающиеся и родители (законные представители) несовершеннолетних обучающихся; – педагогический совет </w:t>
      </w:r>
      <w:r>
        <w:rPr>
          <w:rFonts w:ascii="Times New Roman" w:eastAsia="Times New Roman" w:hAnsi="Times New Roman" w:cs="Times New Roman"/>
          <w:sz w:val="24"/>
          <w:szCs w:val="24"/>
          <w:lang w:eastAsia="ru-RU"/>
        </w:rPr>
        <w:t>Техникума</w:t>
      </w:r>
      <w:r w:rsidRPr="00C136A3">
        <w:rPr>
          <w:rFonts w:ascii="Times New Roman" w:eastAsia="Times New Roman" w:hAnsi="Times New Roman" w:cs="Times New Roman"/>
          <w:sz w:val="24"/>
          <w:szCs w:val="24"/>
          <w:lang w:eastAsia="ru-RU"/>
        </w:rPr>
        <w:t xml:space="preserve">,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работодатели и социальные партнёры;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внешние эксперты, назначаемые при проведении процедур лицензирования, аккредитации образовательной организации, аттестации педагогических работников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3.3. В качестве источников данных для ВСОКО образовательной организации используются: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образовательная статистика;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промежуточная и Государственная итоговая аттестации;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мониторинговые исследования;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социологические опросы;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отчеты работников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посещение и </w:t>
      </w:r>
      <w:proofErr w:type="spellStart"/>
      <w:r w:rsidRPr="00C136A3">
        <w:rPr>
          <w:rFonts w:ascii="Times New Roman" w:eastAsia="Times New Roman" w:hAnsi="Times New Roman" w:cs="Times New Roman"/>
          <w:sz w:val="24"/>
          <w:szCs w:val="24"/>
          <w:lang w:eastAsia="ru-RU"/>
        </w:rPr>
        <w:t>взаимопосещение</w:t>
      </w:r>
      <w:proofErr w:type="spellEnd"/>
      <w:r w:rsidRPr="00C136A3">
        <w:rPr>
          <w:rFonts w:ascii="Times New Roman" w:eastAsia="Times New Roman" w:hAnsi="Times New Roman" w:cs="Times New Roman"/>
          <w:sz w:val="24"/>
          <w:szCs w:val="24"/>
          <w:lang w:eastAsia="ru-RU"/>
        </w:rPr>
        <w:t xml:space="preserve"> учебных занятий и внеаудиторных мероприятий. 3.</w:t>
      </w:r>
      <w:proofErr w:type="gramStart"/>
      <w:r w:rsidRPr="00C136A3">
        <w:rPr>
          <w:rFonts w:ascii="Times New Roman" w:eastAsia="Times New Roman" w:hAnsi="Times New Roman" w:cs="Times New Roman"/>
          <w:sz w:val="24"/>
          <w:szCs w:val="24"/>
          <w:lang w:eastAsia="ru-RU"/>
        </w:rPr>
        <w:t>4.Объектами</w:t>
      </w:r>
      <w:proofErr w:type="gramEnd"/>
      <w:r w:rsidRPr="00C136A3">
        <w:rPr>
          <w:rFonts w:ascii="Times New Roman" w:eastAsia="Times New Roman" w:hAnsi="Times New Roman" w:cs="Times New Roman"/>
          <w:sz w:val="24"/>
          <w:szCs w:val="24"/>
          <w:lang w:eastAsia="ru-RU"/>
        </w:rPr>
        <w:t xml:space="preserve"> ВСОКО образовательной организации являются: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образовательные программы;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образовательная среда;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педагогические работники (уровень профессиональной компетентности;</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качество и результативность педагогической работы; профессионализм и квалификация</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работников); – обучающиеся (учебные достижения, качество подготовки выпускников);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образовательный процесс (содержание обучения; анализ промежуточного и итогового</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контроля за уровнем учебных достижений);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136A3">
        <w:rPr>
          <w:rFonts w:ascii="Times New Roman" w:eastAsia="Times New Roman" w:hAnsi="Times New Roman" w:cs="Times New Roman"/>
          <w:sz w:val="24"/>
          <w:szCs w:val="24"/>
          <w:lang w:eastAsia="ru-RU"/>
        </w:rPr>
        <w:t>условия (учебно-</w:t>
      </w:r>
      <w:r w:rsidR="00906D28" w:rsidRPr="00C136A3">
        <w:rPr>
          <w:rFonts w:ascii="Times New Roman" w:eastAsia="Times New Roman" w:hAnsi="Times New Roman" w:cs="Times New Roman"/>
          <w:sz w:val="24"/>
          <w:szCs w:val="24"/>
          <w:lang w:eastAsia="ru-RU"/>
        </w:rPr>
        <w:t>методические, материально</w:t>
      </w:r>
      <w:r w:rsidRPr="00C136A3">
        <w:rPr>
          <w:rFonts w:ascii="Times New Roman" w:eastAsia="Times New Roman" w:hAnsi="Times New Roman" w:cs="Times New Roman"/>
          <w:sz w:val="24"/>
          <w:szCs w:val="24"/>
          <w:lang w:eastAsia="ru-RU"/>
        </w:rPr>
        <w:t>-</w:t>
      </w:r>
      <w:r w:rsidR="00906D28" w:rsidRPr="00C136A3">
        <w:rPr>
          <w:rFonts w:ascii="Times New Roman" w:eastAsia="Times New Roman" w:hAnsi="Times New Roman" w:cs="Times New Roman"/>
          <w:sz w:val="24"/>
          <w:szCs w:val="24"/>
          <w:lang w:eastAsia="ru-RU"/>
        </w:rPr>
        <w:t>технические, нормативно</w:t>
      </w:r>
      <w:r w:rsidR="00906D28">
        <w:rPr>
          <w:rFonts w:ascii="Times New Roman" w:eastAsia="Times New Roman" w:hAnsi="Times New Roman" w:cs="Times New Roman"/>
          <w:sz w:val="24"/>
          <w:szCs w:val="24"/>
          <w:lang w:eastAsia="ru-RU"/>
        </w:rPr>
        <w:t>-</w:t>
      </w:r>
      <w:r w:rsidR="00906D28" w:rsidRPr="00C136A3">
        <w:rPr>
          <w:rFonts w:ascii="Times New Roman" w:eastAsia="Times New Roman" w:hAnsi="Times New Roman" w:cs="Times New Roman"/>
          <w:sz w:val="24"/>
          <w:szCs w:val="24"/>
          <w:lang w:eastAsia="ru-RU"/>
        </w:rPr>
        <w:t>правовые</w:t>
      </w:r>
      <w:r w:rsidRPr="00C136A3">
        <w:rPr>
          <w:rFonts w:ascii="Times New Roman" w:eastAsia="Times New Roman" w:hAnsi="Times New Roman" w:cs="Times New Roman"/>
          <w:sz w:val="24"/>
          <w:szCs w:val="24"/>
          <w:lang w:eastAsia="ru-RU"/>
        </w:rPr>
        <w:t>,</w:t>
      </w:r>
      <w:r w:rsidR="00906D28">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санитарно-гигиенические, кадровые, финансовые).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3.5. Предметом ВСОКО являются:</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 качество </w:t>
      </w:r>
      <w:r w:rsidR="00906D28" w:rsidRPr="00C136A3">
        <w:rPr>
          <w:rFonts w:ascii="Times New Roman" w:eastAsia="Times New Roman" w:hAnsi="Times New Roman" w:cs="Times New Roman"/>
          <w:sz w:val="24"/>
          <w:szCs w:val="24"/>
          <w:lang w:eastAsia="ru-RU"/>
        </w:rPr>
        <w:t>образовательных результатов,</w:t>
      </w:r>
      <w:r w:rsidRPr="00C136A3">
        <w:rPr>
          <w:rFonts w:ascii="Times New Roman" w:eastAsia="Times New Roman" w:hAnsi="Times New Roman" w:cs="Times New Roman"/>
          <w:sz w:val="24"/>
          <w:szCs w:val="24"/>
          <w:lang w:eastAsia="ru-RU"/>
        </w:rPr>
        <w:t xml:space="preserve"> обучающихся (степень соответствия </w:t>
      </w:r>
      <w:proofErr w:type="gramStart"/>
      <w:r w:rsidRPr="00C136A3">
        <w:rPr>
          <w:rFonts w:ascii="Times New Roman" w:eastAsia="Times New Roman" w:hAnsi="Times New Roman" w:cs="Times New Roman"/>
          <w:sz w:val="24"/>
          <w:szCs w:val="24"/>
          <w:lang w:eastAsia="ru-RU"/>
        </w:rPr>
        <w:t>индивидуальных образовательных достижений</w:t>
      </w:r>
      <w:proofErr w:type="gramEnd"/>
      <w:r w:rsidRPr="00C136A3">
        <w:rPr>
          <w:rFonts w:ascii="Times New Roman" w:eastAsia="Times New Roman" w:hAnsi="Times New Roman" w:cs="Times New Roman"/>
          <w:sz w:val="24"/>
          <w:szCs w:val="24"/>
          <w:lang w:eastAsia="ru-RU"/>
        </w:rPr>
        <w:t xml:space="preserve"> обучающихся требованиям Федеральных государственных образовательных стандартов среднего профессионального образования (далее – ФГОС СПО);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качество организации образовательного процесса (учебная и учебно</w:t>
      </w:r>
      <w:r>
        <w:rPr>
          <w:rFonts w:ascii="Times New Roman" w:eastAsia="Times New Roman" w:hAnsi="Times New Roman" w:cs="Times New Roman"/>
          <w:sz w:val="24"/>
          <w:szCs w:val="24"/>
          <w:lang w:eastAsia="ru-RU"/>
        </w:rPr>
        <w:t>-</w:t>
      </w:r>
      <w:r w:rsidRPr="00C136A3">
        <w:rPr>
          <w:rFonts w:ascii="Times New Roman" w:eastAsia="Times New Roman" w:hAnsi="Times New Roman" w:cs="Times New Roman"/>
          <w:sz w:val="24"/>
          <w:szCs w:val="24"/>
          <w:lang w:eastAsia="ru-RU"/>
        </w:rPr>
        <w:t xml:space="preserve">производственная работа), включающая условия организации образовательного процесса, в </w:t>
      </w:r>
      <w:proofErr w:type="spellStart"/>
      <w:r w:rsidRPr="00C136A3">
        <w:rPr>
          <w:rFonts w:ascii="Times New Roman" w:eastAsia="Times New Roman" w:hAnsi="Times New Roman" w:cs="Times New Roman"/>
          <w:sz w:val="24"/>
          <w:szCs w:val="24"/>
          <w:lang w:eastAsia="ru-RU"/>
        </w:rPr>
        <w:t>т.ч</w:t>
      </w:r>
      <w:proofErr w:type="spellEnd"/>
      <w:r w:rsidRPr="00C136A3">
        <w:rPr>
          <w:rFonts w:ascii="Times New Roman" w:eastAsia="Times New Roman" w:hAnsi="Times New Roman" w:cs="Times New Roman"/>
          <w:sz w:val="24"/>
          <w:szCs w:val="24"/>
          <w:lang w:eastAsia="ru-RU"/>
        </w:rPr>
        <w:t xml:space="preserve">. доступность образования, условия комфортности получения образования, материально-техническое обеспечение образовательного процесса, организацию питания;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основные и дополнительные образовательные программы, реализуемые в образовательной организации,</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условия их реализации;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воспитательная работа;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профессиональная компетентность педагогических работников, их деятельность по обеспечению требуемого качества результатов образования.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3.6. Оценка качества образования осуществляется посредством: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–системы внутреннего контроля;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лицензирования;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государственной аккредитации;</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 Государственной итоговой аттестации выпускников;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мониторинга качества образовательного процесса.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3.7. Направления ВСОКО: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качество образовательных программ;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качество условий реализации образовательных программ; </w:t>
      </w:r>
    </w:p>
    <w:p w:rsidR="00906D28"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качество </w:t>
      </w:r>
      <w:proofErr w:type="gramStart"/>
      <w:r w:rsidRPr="00C136A3">
        <w:rPr>
          <w:rFonts w:ascii="Times New Roman" w:eastAsia="Times New Roman" w:hAnsi="Times New Roman" w:cs="Times New Roman"/>
          <w:sz w:val="24"/>
          <w:szCs w:val="24"/>
          <w:lang w:eastAsia="ru-RU"/>
        </w:rPr>
        <w:t>образовательных результатов</w:t>
      </w:r>
      <w:proofErr w:type="gramEnd"/>
      <w:r w:rsidRPr="00C136A3">
        <w:rPr>
          <w:rFonts w:ascii="Times New Roman" w:eastAsia="Times New Roman" w:hAnsi="Times New Roman" w:cs="Times New Roman"/>
          <w:sz w:val="24"/>
          <w:szCs w:val="24"/>
          <w:lang w:eastAsia="ru-RU"/>
        </w:rPr>
        <w:t xml:space="preserve"> обучающихся;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удовлетворенность потребителей качеством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3.8. Оценочные мероприятия и процедуры в рамках ВСОКО проводятся в течение всего учебного года; результаты обобщаются на</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этапе подготовки отчета о </w:t>
      </w:r>
      <w:proofErr w:type="spellStart"/>
      <w:r w:rsidRPr="00C136A3">
        <w:rPr>
          <w:rFonts w:ascii="Times New Roman" w:eastAsia="Times New Roman" w:hAnsi="Times New Roman" w:cs="Times New Roman"/>
          <w:sz w:val="24"/>
          <w:szCs w:val="24"/>
          <w:lang w:eastAsia="ru-RU"/>
        </w:rPr>
        <w:t>самообследовании</w:t>
      </w:r>
      <w:proofErr w:type="spellEnd"/>
      <w:r w:rsidRPr="00C136A3">
        <w:rPr>
          <w:rFonts w:ascii="Times New Roman" w:eastAsia="Times New Roman" w:hAnsi="Times New Roman" w:cs="Times New Roman"/>
          <w:sz w:val="24"/>
          <w:szCs w:val="24"/>
          <w:lang w:eastAsia="ru-RU"/>
        </w:rPr>
        <w:t xml:space="preserve">.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3.9. Основные мероприятия ВСОКО: – оценка соответствия реализуемых в образовательной организации образовательных программ федеральным требованиям; – контроль реализации рабочих программ; – оценка условий реализации образовательных программ федеральным требованиям; – мониторинг сформированности компетенций; – мониторинг индивидуального прогресса обучающегося в достижении</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результатов</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освоения</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образовательных программ; – оценка удовлетворенности участников образовательных отношений качеством</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образования; – систематизация и обработка оценочной информации, подготовка аналитических документов по итогам ВСОКО; – подготовка отчета о </w:t>
      </w:r>
      <w:proofErr w:type="spellStart"/>
      <w:r w:rsidRPr="00C136A3">
        <w:rPr>
          <w:rFonts w:ascii="Times New Roman" w:eastAsia="Times New Roman" w:hAnsi="Times New Roman" w:cs="Times New Roman"/>
          <w:sz w:val="24"/>
          <w:szCs w:val="24"/>
          <w:lang w:eastAsia="ru-RU"/>
        </w:rPr>
        <w:t>самообследовании</w:t>
      </w:r>
      <w:proofErr w:type="spellEnd"/>
      <w:r w:rsidRPr="00C136A3">
        <w:rPr>
          <w:rFonts w:ascii="Times New Roman" w:eastAsia="Times New Roman" w:hAnsi="Times New Roman" w:cs="Times New Roman"/>
          <w:sz w:val="24"/>
          <w:szCs w:val="24"/>
          <w:lang w:eastAsia="ru-RU"/>
        </w:rPr>
        <w:t xml:space="preserve">, в том числе для размещения на официальном сайте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3.10. Организационной основой осуществления процедуры внутренней оценки качества образования является план, где определяются форма, направления, сроки и порядок проведения оценки качества образования, ответственные исполнители. План/программа внутренней оценки качества образования рассматривается на заседании педагогического совета/ученого совета в начале учебного года, утверждается приказом руководителя образовательной организации и обязателен для исполнения работниками образовательной организации. </w:t>
      </w:r>
    </w:p>
    <w:p w:rsidR="00C136A3" w:rsidRPr="00C136A3" w:rsidRDefault="00C136A3" w:rsidP="00C136A3">
      <w:pPr>
        <w:shd w:val="clear" w:color="auto" w:fill="FFFFFF"/>
        <w:spacing w:after="225" w:line="276" w:lineRule="auto"/>
        <w:jc w:val="center"/>
        <w:rPr>
          <w:rFonts w:ascii="Times New Roman" w:eastAsia="Times New Roman" w:hAnsi="Times New Roman" w:cs="Times New Roman"/>
          <w:b/>
          <w:sz w:val="24"/>
          <w:szCs w:val="24"/>
          <w:lang w:eastAsia="ru-RU"/>
        </w:rPr>
      </w:pPr>
      <w:r w:rsidRPr="00C136A3">
        <w:rPr>
          <w:rFonts w:ascii="Times New Roman" w:eastAsia="Times New Roman" w:hAnsi="Times New Roman" w:cs="Times New Roman"/>
          <w:b/>
          <w:sz w:val="24"/>
          <w:szCs w:val="24"/>
          <w:lang w:eastAsia="ru-RU"/>
        </w:rPr>
        <w:t xml:space="preserve">4. Процедура проведения внутренней оценки качества </w:t>
      </w:r>
      <w:proofErr w:type="spellStart"/>
      <w:r w:rsidRPr="00C136A3">
        <w:rPr>
          <w:rFonts w:ascii="Times New Roman" w:eastAsia="Times New Roman" w:hAnsi="Times New Roman" w:cs="Times New Roman"/>
          <w:b/>
          <w:sz w:val="24"/>
          <w:szCs w:val="24"/>
          <w:lang w:eastAsia="ru-RU"/>
        </w:rPr>
        <w:t>образованияв</w:t>
      </w:r>
      <w:proofErr w:type="spellEnd"/>
      <w:r w:rsidRPr="00C136A3">
        <w:rPr>
          <w:rFonts w:ascii="Times New Roman" w:eastAsia="Times New Roman" w:hAnsi="Times New Roman" w:cs="Times New Roman"/>
          <w:b/>
          <w:sz w:val="24"/>
          <w:szCs w:val="24"/>
          <w:lang w:eastAsia="ru-RU"/>
        </w:rPr>
        <w:t xml:space="preserve"> образовательной организации</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4.1. Основанием для проведения внутренней оценки качества образования выступают: - плановый контроль; - проверка состояния дел для подготовки управленческих решений; - обращение физических и (или) юридических лиц по поводу нарушений в области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4.2. Внутренняя оценка качества образования осуществляется в двух формах: - по этапам обучения (промежуточная оценка и итоговая оценка); - по частоте процедур (разовая, периодическая и систематическая оценка).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4.3. Организация проверки состояния любого из вопросов содержания внутренней оценки</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качества образования состоит из следующих этапов: - определение цели, объектов оценки; - определение показателей внутренней оценки качества образования; - выбор форм и методов оценки (по оценке показателей); - определение периодичности и сроков оценки по каждому показателю; - назначение приказом руководителя образовательной организации ответственных работников по анализу показателей внутренней оценки качества образования; - инструктаж участников внутренней оценки качества образования; - констатация фактического состояния дел; - выводы, вытекающие из анализа показателей внутренней оценки качества образования; - рекомендации или предложения по совершенствованию образовательного процесса в </w:t>
      </w:r>
      <w:r>
        <w:rPr>
          <w:rFonts w:ascii="Times New Roman" w:eastAsia="Times New Roman" w:hAnsi="Times New Roman" w:cs="Times New Roman"/>
          <w:sz w:val="24"/>
          <w:szCs w:val="24"/>
          <w:lang w:eastAsia="ru-RU"/>
        </w:rPr>
        <w:t>Техникуме</w:t>
      </w:r>
      <w:r w:rsidRPr="00C136A3">
        <w:rPr>
          <w:rFonts w:ascii="Times New Roman" w:eastAsia="Times New Roman" w:hAnsi="Times New Roman" w:cs="Times New Roman"/>
          <w:sz w:val="24"/>
          <w:szCs w:val="24"/>
          <w:lang w:eastAsia="ru-RU"/>
        </w:rPr>
        <w:t xml:space="preserve"> или устранению недостатков; - определение сроков для ликвидации недостатков или повторная процедура оценки.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4.4. Внутреннюю оценку качества образования осуществляют: – директор </w:t>
      </w:r>
      <w:r>
        <w:rPr>
          <w:rFonts w:ascii="Times New Roman" w:eastAsia="Times New Roman" w:hAnsi="Times New Roman" w:cs="Times New Roman"/>
          <w:sz w:val="24"/>
          <w:szCs w:val="24"/>
          <w:lang w:eastAsia="ru-RU"/>
        </w:rPr>
        <w:t>Техникума</w:t>
      </w:r>
      <w:r w:rsidRPr="00C136A3">
        <w:rPr>
          <w:rFonts w:ascii="Times New Roman" w:eastAsia="Times New Roman" w:hAnsi="Times New Roman" w:cs="Times New Roman"/>
          <w:sz w:val="24"/>
          <w:szCs w:val="24"/>
          <w:lang w:eastAsia="ru-RU"/>
        </w:rPr>
        <w:t xml:space="preserve">, – заместители директора </w:t>
      </w:r>
      <w:r>
        <w:rPr>
          <w:rFonts w:ascii="Times New Roman" w:eastAsia="Times New Roman" w:hAnsi="Times New Roman" w:cs="Times New Roman"/>
          <w:sz w:val="24"/>
          <w:szCs w:val="24"/>
          <w:lang w:eastAsia="ru-RU"/>
        </w:rPr>
        <w:t>Техникума</w:t>
      </w:r>
      <w:r w:rsidRPr="00C136A3">
        <w:rPr>
          <w:rFonts w:ascii="Times New Roman" w:eastAsia="Times New Roman" w:hAnsi="Times New Roman" w:cs="Times New Roman"/>
          <w:sz w:val="24"/>
          <w:szCs w:val="24"/>
          <w:lang w:eastAsia="ru-RU"/>
        </w:rPr>
        <w:t>, – руководители структурных подразделений (председатели предметных цикловых ко</w:t>
      </w:r>
      <w:r>
        <w:rPr>
          <w:rFonts w:ascii="Times New Roman" w:eastAsia="Times New Roman" w:hAnsi="Times New Roman" w:cs="Times New Roman"/>
          <w:sz w:val="24"/>
          <w:szCs w:val="24"/>
          <w:lang w:eastAsia="ru-RU"/>
        </w:rPr>
        <w:t>миссий/заведующие отделениями).</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4.5. Для проведения внутренней оценки качества образования может создаваться комиссия. В качестве экспертов к участию в оценке могут привлекаться сторонние компетентные организации и отдельные специалисты.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4.6. Проведение оценки качества образования предполагает широкое использование современных информационных технологий на всех этапах сбора, обработки, хранения и использования информации.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4.7. Методы проведения внутренней оценки качества образования: – тестирование; – экспертное оценивание; проведение контрольных и других видов работ, статистическая</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обработка информации и др.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4.8. Реализация ВСОКО предполагает последовательность следующих действий: – определение и обоснование объекта оценки качества образования; – сбор данных, используемых для оценки качества образования; – обработка полученных данных в ходе оценки качества образования; – анализ и интерпретация полученных данных в ходе оценки качества образования; – подготовка документов по итогам анализа полученных данных; – распространение результатов оценки качества образования среди пользователей; – структурирование баз данных, обеспечивающих хранение и оперативное использование информации.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4.9. Материалы, полученные в результате проведённых мероприятий, должны обеспечить достаточную информированность и сравнимость результатов контроля для подготовки итоговой справки.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4.10. При осуществлении внутренней оценки качества образования эксперты имеют право: – знакомиться с документацией в соответствии с должностными обязанностями</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педагогических работников (календарно-тематическим планированием, журналами учебных занятий, учебными материалами обучающихся, индивидуальными планами работы педагогических работников</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и планами воспитательной работы и др.); – изучать практическую деятельность педагогических работников колледжа через посещение, </w:t>
      </w:r>
      <w:proofErr w:type="spellStart"/>
      <w:r w:rsidRPr="00C136A3">
        <w:rPr>
          <w:rFonts w:ascii="Times New Roman" w:eastAsia="Times New Roman" w:hAnsi="Times New Roman" w:cs="Times New Roman"/>
          <w:sz w:val="24"/>
          <w:szCs w:val="24"/>
          <w:lang w:eastAsia="ru-RU"/>
        </w:rPr>
        <w:t>взаимопосещение</w:t>
      </w:r>
      <w:proofErr w:type="spellEnd"/>
      <w:r w:rsidRPr="00C136A3">
        <w:rPr>
          <w:rFonts w:ascii="Times New Roman" w:eastAsia="Times New Roman" w:hAnsi="Times New Roman" w:cs="Times New Roman"/>
          <w:sz w:val="24"/>
          <w:szCs w:val="24"/>
          <w:lang w:eastAsia="ru-RU"/>
        </w:rPr>
        <w:t xml:space="preserve"> и анализ учебных занятий, внеаудиторных мероприятий; – анализировать статистические данные о результатах педагогической деятельности(контрольные работы, срезы и т.д.); – анализировать результаты учебно-методической работы педагогических работников; – анализировать результаты участия обучающихся в олимпиадах, конкурсах, </w:t>
      </w:r>
      <w:proofErr w:type="spellStart"/>
      <w:r w:rsidRPr="00C136A3">
        <w:rPr>
          <w:rFonts w:ascii="Times New Roman" w:eastAsia="Times New Roman" w:hAnsi="Times New Roman" w:cs="Times New Roman"/>
          <w:sz w:val="24"/>
          <w:szCs w:val="24"/>
          <w:lang w:eastAsia="ru-RU"/>
        </w:rPr>
        <w:t>выставках,конференциях</w:t>
      </w:r>
      <w:proofErr w:type="spellEnd"/>
      <w:r w:rsidRPr="00C136A3">
        <w:rPr>
          <w:rFonts w:ascii="Times New Roman" w:eastAsia="Times New Roman" w:hAnsi="Times New Roman" w:cs="Times New Roman"/>
          <w:sz w:val="24"/>
          <w:szCs w:val="24"/>
          <w:lang w:eastAsia="ru-RU"/>
        </w:rPr>
        <w:t xml:space="preserve"> и т.д.; – организовывать социологические, психологические, педагогические </w:t>
      </w:r>
      <w:proofErr w:type="spellStart"/>
      <w:r w:rsidRPr="00C136A3">
        <w:rPr>
          <w:rFonts w:ascii="Times New Roman" w:eastAsia="Times New Roman" w:hAnsi="Times New Roman" w:cs="Times New Roman"/>
          <w:sz w:val="24"/>
          <w:szCs w:val="24"/>
          <w:lang w:eastAsia="ru-RU"/>
        </w:rPr>
        <w:t>исследования:анкетирование</w:t>
      </w:r>
      <w:proofErr w:type="spellEnd"/>
      <w:r w:rsidRPr="00C136A3">
        <w:rPr>
          <w:rFonts w:ascii="Times New Roman" w:eastAsia="Times New Roman" w:hAnsi="Times New Roman" w:cs="Times New Roman"/>
          <w:sz w:val="24"/>
          <w:szCs w:val="24"/>
          <w:lang w:eastAsia="ru-RU"/>
        </w:rPr>
        <w:t xml:space="preserve">, тестирование обучающихся, родителей, педагогических работников; – делать выводы и давать рекомендации для принятия управленческих решений.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4.11. Результаты оценки оформляются в виде аналитической справки с возможным использованием схем, графиков, таблиц, диаграмм, в которой указывается: – цель оценки; – сроки проведения оценки; – состав экспертной комиссии; – работа, проведённая в процессе оценки (посещены учебные занятия, проведены</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контрольные работы, изучена учебная документация, проведено собеседование и т.д.); – выводы; – рекомендации и (или) предложения; – дата и подпись ответственного за составление справки.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4.12. По итогам оценки, в зависимости от её формы, целей и задач, а также с учетом</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реального положения дел, проводятся заседания педагогического совета/ученого </w:t>
      </w:r>
      <w:proofErr w:type="spellStart"/>
      <w:proofErr w:type="gramStart"/>
      <w:r w:rsidRPr="00C136A3">
        <w:rPr>
          <w:rFonts w:ascii="Times New Roman" w:eastAsia="Times New Roman" w:hAnsi="Times New Roman" w:cs="Times New Roman"/>
          <w:sz w:val="24"/>
          <w:szCs w:val="24"/>
          <w:lang w:eastAsia="ru-RU"/>
        </w:rPr>
        <w:t>совета,методического</w:t>
      </w:r>
      <w:proofErr w:type="spellEnd"/>
      <w:proofErr w:type="gramEnd"/>
      <w:r w:rsidRPr="00C136A3">
        <w:rPr>
          <w:rFonts w:ascii="Times New Roman" w:eastAsia="Times New Roman" w:hAnsi="Times New Roman" w:cs="Times New Roman"/>
          <w:sz w:val="24"/>
          <w:szCs w:val="24"/>
          <w:lang w:eastAsia="ru-RU"/>
        </w:rPr>
        <w:t xml:space="preserve"> совета, рабочие совещания с педагогическим работниками. Результаты проверок учитываются</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при аттестации педагогических работников.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4.13. По результатам оценочных исследований разрабатываются рекомендации, принимаются управленческие решения, осуществляется планирование и прогнозирование развития образовательной организации.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4.14. Материалы мониторинга публикуются на сайте образовательной организации в форме самообследования. </w:t>
      </w:r>
    </w:p>
    <w:p w:rsidR="00C136A3" w:rsidRPr="00C136A3" w:rsidRDefault="00C136A3" w:rsidP="00C136A3">
      <w:pPr>
        <w:shd w:val="clear" w:color="auto" w:fill="FFFFFF"/>
        <w:spacing w:after="225" w:line="276" w:lineRule="auto"/>
        <w:jc w:val="center"/>
        <w:rPr>
          <w:rFonts w:ascii="Times New Roman" w:eastAsia="Times New Roman" w:hAnsi="Times New Roman" w:cs="Times New Roman"/>
          <w:b/>
          <w:sz w:val="24"/>
          <w:szCs w:val="24"/>
          <w:lang w:eastAsia="ru-RU"/>
        </w:rPr>
      </w:pPr>
      <w:r w:rsidRPr="00C136A3">
        <w:rPr>
          <w:rFonts w:ascii="Times New Roman" w:eastAsia="Times New Roman" w:hAnsi="Times New Roman" w:cs="Times New Roman"/>
          <w:b/>
          <w:sz w:val="24"/>
          <w:szCs w:val="24"/>
          <w:lang w:eastAsia="ru-RU"/>
        </w:rPr>
        <w:t>5. Содержание процедур экспертной оценки качества образования</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5.1. Реализация внутренней системы оценки качества образования осуществляется посредством существующих процедур и экспертной оценки качества образования.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5.2. Содержание процедуры оценки качества образовательных результатов, обучающихся включает в себя: – промежуточную и текущую аттестацию обучающихся; – аттестацию учебной и производственной практики; – государственную итоговую аттестацию выпускников; – мониторинговые исследования качества знаний обучающихся, их профессионально-личностного и мотивационного развития; – участие и результативность в международных, всероссийских, региональных, городских, институциональных конференциях, конкурсах, предметных олимпиадах, фестивалях, соревнованиях, а также в аналогичных мероприятиях внутри </w:t>
      </w:r>
      <w:r>
        <w:rPr>
          <w:rFonts w:ascii="Times New Roman" w:eastAsia="Times New Roman" w:hAnsi="Times New Roman" w:cs="Times New Roman"/>
          <w:sz w:val="24"/>
          <w:szCs w:val="24"/>
          <w:lang w:eastAsia="ru-RU"/>
        </w:rPr>
        <w:t>Техникума</w:t>
      </w:r>
      <w:r w:rsidRPr="00C136A3">
        <w:rPr>
          <w:rFonts w:ascii="Times New Roman" w:eastAsia="Times New Roman" w:hAnsi="Times New Roman" w:cs="Times New Roman"/>
          <w:sz w:val="24"/>
          <w:szCs w:val="24"/>
          <w:lang w:eastAsia="ru-RU"/>
        </w:rPr>
        <w:t xml:space="preserve">; – мониторинговое исследование </w:t>
      </w:r>
      <w:proofErr w:type="spellStart"/>
      <w:r w:rsidRPr="00C136A3">
        <w:rPr>
          <w:rFonts w:ascii="Times New Roman" w:eastAsia="Times New Roman" w:hAnsi="Times New Roman" w:cs="Times New Roman"/>
          <w:sz w:val="24"/>
          <w:szCs w:val="24"/>
          <w:lang w:eastAsia="ru-RU"/>
        </w:rPr>
        <w:t>обученности</w:t>
      </w:r>
      <w:proofErr w:type="spellEnd"/>
      <w:r w:rsidRPr="00C136A3">
        <w:rPr>
          <w:rFonts w:ascii="Times New Roman" w:eastAsia="Times New Roman" w:hAnsi="Times New Roman" w:cs="Times New Roman"/>
          <w:sz w:val="24"/>
          <w:szCs w:val="24"/>
          <w:lang w:eastAsia="ru-RU"/>
        </w:rPr>
        <w:t xml:space="preserve"> и адаптации обучающихся первого курса; – мониторинговое исследование образовательных достижений, обучающихся на разных ступенях обучения.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5.3. Содержание процедуры оценки качества образовательного процесса включает в</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себя: – результаты лицензирования и государственной аккредитации; – эффективность механизмов самооценки и внешней оценки деятельности путем анализа ежегодных публичных отчетов и отчетов о </w:t>
      </w:r>
      <w:proofErr w:type="spellStart"/>
      <w:r w:rsidRPr="00C136A3">
        <w:rPr>
          <w:rFonts w:ascii="Times New Roman" w:eastAsia="Times New Roman" w:hAnsi="Times New Roman" w:cs="Times New Roman"/>
          <w:sz w:val="24"/>
          <w:szCs w:val="24"/>
          <w:lang w:eastAsia="ru-RU"/>
        </w:rPr>
        <w:t>самообследовании</w:t>
      </w:r>
      <w:proofErr w:type="spellEnd"/>
      <w:r w:rsidRPr="00C136A3">
        <w:rPr>
          <w:rFonts w:ascii="Times New Roman" w:eastAsia="Times New Roman" w:hAnsi="Times New Roman" w:cs="Times New Roman"/>
          <w:sz w:val="24"/>
          <w:szCs w:val="24"/>
          <w:lang w:eastAsia="ru-RU"/>
        </w:rPr>
        <w:t xml:space="preserve">; – программно-методическое и программно-информационное обеспечение образовательного процесса и практики, эффективность использования Интернета </w:t>
      </w:r>
      <w:proofErr w:type="spellStart"/>
      <w:r w:rsidRPr="00C136A3">
        <w:rPr>
          <w:rFonts w:ascii="Times New Roman" w:eastAsia="Times New Roman" w:hAnsi="Times New Roman" w:cs="Times New Roman"/>
          <w:sz w:val="24"/>
          <w:szCs w:val="24"/>
          <w:lang w:eastAsia="ru-RU"/>
        </w:rPr>
        <w:t>вучебном</w:t>
      </w:r>
      <w:proofErr w:type="spellEnd"/>
      <w:r w:rsidRPr="00C136A3">
        <w:rPr>
          <w:rFonts w:ascii="Times New Roman" w:eastAsia="Times New Roman" w:hAnsi="Times New Roman" w:cs="Times New Roman"/>
          <w:sz w:val="24"/>
          <w:szCs w:val="24"/>
          <w:lang w:eastAsia="ru-RU"/>
        </w:rPr>
        <w:t xml:space="preserve"> процессе; – оснащенность учебных кабинетов современным оборудованием, средствами обучения; – обеспечение методической и учебной литературой; – оценку соответствия службы охраны труда и обеспечение безопасности (техники безопасности, производственной санитарии, антитеррористической безопасности, требованиям нормативных</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документов); – оценку отсева обучающихся и сохранение контингента обучающихся; – анализ результатов трудоустройства (в </w:t>
      </w:r>
      <w:proofErr w:type="spellStart"/>
      <w:r w:rsidRPr="00C136A3">
        <w:rPr>
          <w:rFonts w:ascii="Times New Roman" w:eastAsia="Times New Roman" w:hAnsi="Times New Roman" w:cs="Times New Roman"/>
          <w:sz w:val="24"/>
          <w:szCs w:val="24"/>
          <w:lang w:eastAsia="ru-RU"/>
        </w:rPr>
        <w:t>т.ч</w:t>
      </w:r>
      <w:proofErr w:type="spellEnd"/>
      <w:r w:rsidRPr="00C136A3">
        <w:rPr>
          <w:rFonts w:ascii="Times New Roman" w:eastAsia="Times New Roman" w:hAnsi="Times New Roman" w:cs="Times New Roman"/>
          <w:sz w:val="24"/>
          <w:szCs w:val="24"/>
          <w:lang w:eastAsia="ru-RU"/>
        </w:rPr>
        <w:t>. дальнейшего) выпускников.</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 5.4. Содержание процедуры оценки качества воспитательной работы включает в себя: – степень вовлеченности в воспитательный процесс педагогического коллектива; – качество планирования воспитательной работы; – охват обучающихся содержанием деятельности, которая соответствует их интересам и</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 xml:space="preserve">потребностям; – наличие студенческого самоуправления; – удовлетворенность обучающихся и родителей воспитательным процессом; – исследование уровня воспитанности обучающихся; – отрицательную динамику количества правонарушений обучающихся.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5.5. Содержание процедуры оценки профессиональной компетентности педагогических работников и их</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деятельности по обеспечению требуемого качества образования включает в себя: – аттестацию педагогических работников; – отношение и готовность к повышению педагогического мастерства (систематичность прохождения курсов, участие в работе методических совещаний, семинаров, методических</w:t>
      </w:r>
      <w:r>
        <w:rPr>
          <w:rFonts w:ascii="Times New Roman" w:eastAsia="Times New Roman" w:hAnsi="Times New Roman" w:cs="Times New Roman"/>
          <w:sz w:val="24"/>
          <w:szCs w:val="24"/>
          <w:lang w:eastAsia="ru-RU"/>
        </w:rPr>
        <w:t xml:space="preserve"> </w:t>
      </w:r>
      <w:r w:rsidRPr="00C136A3">
        <w:rPr>
          <w:rFonts w:ascii="Times New Roman" w:eastAsia="Times New Roman" w:hAnsi="Times New Roman" w:cs="Times New Roman"/>
          <w:sz w:val="24"/>
          <w:szCs w:val="24"/>
          <w:lang w:eastAsia="ru-RU"/>
        </w:rPr>
        <w:t>объединений и т.д.); – знание и использование современных педагогических методик и технологий; – образовательные достижения обучающихся; – участие в профессиональных конкурсах разного уровня, научно</w:t>
      </w:r>
      <w:r>
        <w:rPr>
          <w:rFonts w:ascii="Times New Roman" w:eastAsia="Times New Roman" w:hAnsi="Times New Roman" w:cs="Times New Roman"/>
          <w:sz w:val="24"/>
          <w:szCs w:val="24"/>
          <w:lang w:eastAsia="ru-RU"/>
        </w:rPr>
        <w:t>-</w:t>
      </w:r>
      <w:r w:rsidRPr="00C136A3">
        <w:rPr>
          <w:rFonts w:ascii="Times New Roman" w:eastAsia="Times New Roman" w:hAnsi="Times New Roman" w:cs="Times New Roman"/>
          <w:sz w:val="24"/>
          <w:szCs w:val="24"/>
          <w:lang w:eastAsia="ru-RU"/>
        </w:rPr>
        <w:t xml:space="preserve">практических конференциях, круглых столах и пр. – презентация опыта профессиональной деятельности (на разных уровнях); – диагностика профессионально-личностных качеств педагогических работников.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p>
    <w:p w:rsidR="00C136A3" w:rsidRPr="00C136A3" w:rsidRDefault="00C136A3" w:rsidP="00C136A3">
      <w:pPr>
        <w:shd w:val="clear" w:color="auto" w:fill="FFFFFF"/>
        <w:spacing w:after="225" w:line="276" w:lineRule="auto"/>
        <w:jc w:val="center"/>
        <w:rPr>
          <w:rFonts w:ascii="Times New Roman" w:eastAsia="Times New Roman" w:hAnsi="Times New Roman" w:cs="Times New Roman"/>
          <w:b/>
          <w:sz w:val="24"/>
          <w:szCs w:val="24"/>
          <w:lang w:eastAsia="ru-RU"/>
        </w:rPr>
      </w:pPr>
      <w:r w:rsidRPr="00C136A3">
        <w:rPr>
          <w:rFonts w:ascii="Times New Roman" w:eastAsia="Times New Roman" w:hAnsi="Times New Roman" w:cs="Times New Roman"/>
          <w:b/>
          <w:sz w:val="24"/>
          <w:szCs w:val="24"/>
          <w:lang w:eastAsia="ru-RU"/>
        </w:rPr>
        <w:t>6. Документация ВСОКО</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6.1. Документация ВСОКО – это совокупность </w:t>
      </w:r>
      <w:proofErr w:type="spellStart"/>
      <w:r w:rsidRPr="00C136A3">
        <w:rPr>
          <w:rFonts w:ascii="Times New Roman" w:eastAsia="Times New Roman" w:hAnsi="Times New Roman" w:cs="Times New Roman"/>
          <w:sz w:val="24"/>
          <w:szCs w:val="24"/>
          <w:lang w:eastAsia="ru-RU"/>
        </w:rPr>
        <w:t>информационноаналитических</w:t>
      </w:r>
      <w:proofErr w:type="spellEnd"/>
      <w:r w:rsidRPr="00C136A3">
        <w:rPr>
          <w:rFonts w:ascii="Times New Roman" w:eastAsia="Times New Roman" w:hAnsi="Times New Roman" w:cs="Times New Roman"/>
          <w:sz w:val="24"/>
          <w:szCs w:val="24"/>
          <w:lang w:eastAsia="ru-RU"/>
        </w:rPr>
        <w:t xml:space="preserve"> продуктов контрольно-оценочной деятельности субъектов ВСОКО. </w:t>
      </w:r>
    </w:p>
    <w:p w:rsidR="00C136A3"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 xml:space="preserve">6.2. Обязательным, подлежащим размещению на сайте образовательной организации, документом ВСОКО является отчет о </w:t>
      </w:r>
      <w:proofErr w:type="spellStart"/>
      <w:r w:rsidRPr="00C136A3">
        <w:rPr>
          <w:rFonts w:ascii="Times New Roman" w:eastAsia="Times New Roman" w:hAnsi="Times New Roman" w:cs="Times New Roman"/>
          <w:sz w:val="24"/>
          <w:szCs w:val="24"/>
          <w:lang w:eastAsia="ru-RU"/>
        </w:rPr>
        <w:t>самообследовании</w:t>
      </w:r>
      <w:proofErr w:type="spellEnd"/>
      <w:r w:rsidRPr="00C136A3">
        <w:rPr>
          <w:rFonts w:ascii="Times New Roman" w:eastAsia="Times New Roman" w:hAnsi="Times New Roman" w:cs="Times New Roman"/>
          <w:sz w:val="24"/>
          <w:szCs w:val="24"/>
          <w:lang w:eastAsia="ru-RU"/>
        </w:rPr>
        <w:t xml:space="preserve">. </w:t>
      </w:r>
    </w:p>
    <w:p w:rsidR="00F846D2" w:rsidRPr="00F846D2" w:rsidRDefault="00C136A3" w:rsidP="007768CA">
      <w:pPr>
        <w:shd w:val="clear" w:color="auto" w:fill="FFFFFF"/>
        <w:spacing w:after="225" w:line="276" w:lineRule="auto"/>
        <w:jc w:val="both"/>
        <w:rPr>
          <w:rFonts w:ascii="Times New Roman" w:eastAsia="Times New Roman" w:hAnsi="Times New Roman" w:cs="Times New Roman"/>
          <w:sz w:val="24"/>
          <w:szCs w:val="24"/>
          <w:lang w:eastAsia="ru-RU"/>
        </w:rPr>
      </w:pPr>
      <w:r w:rsidRPr="00C136A3">
        <w:rPr>
          <w:rFonts w:ascii="Times New Roman" w:eastAsia="Times New Roman" w:hAnsi="Times New Roman" w:cs="Times New Roman"/>
          <w:sz w:val="24"/>
          <w:szCs w:val="24"/>
          <w:lang w:eastAsia="ru-RU"/>
        </w:rPr>
        <w:t>6.3. Состав конкретных документов ВСОКО ежегодно обновляется.</w:t>
      </w:r>
    </w:p>
    <w:p w:rsidR="0096372E" w:rsidRPr="00F846D2" w:rsidRDefault="0096372E" w:rsidP="00F846D2">
      <w:pPr>
        <w:shd w:val="clear" w:color="auto" w:fill="FFFFFF"/>
        <w:spacing w:after="225" w:line="240" w:lineRule="auto"/>
        <w:rPr>
          <w:rFonts w:ascii="Times New Roman" w:eastAsia="Times New Roman" w:hAnsi="Times New Roman" w:cs="Times New Roman"/>
          <w:sz w:val="24"/>
          <w:szCs w:val="24"/>
          <w:lang w:eastAsia="ru-RU"/>
        </w:rPr>
      </w:pPr>
    </w:p>
    <w:sectPr w:rsidR="0096372E" w:rsidRPr="00F84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05929"/>
    <w:multiLevelType w:val="multilevel"/>
    <w:tmpl w:val="69A8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9510A"/>
    <w:multiLevelType w:val="multilevel"/>
    <w:tmpl w:val="5DBE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55062"/>
    <w:multiLevelType w:val="multilevel"/>
    <w:tmpl w:val="EC6E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90EA7"/>
    <w:multiLevelType w:val="multilevel"/>
    <w:tmpl w:val="8BFA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F286D"/>
    <w:multiLevelType w:val="multilevel"/>
    <w:tmpl w:val="2210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A68DD"/>
    <w:multiLevelType w:val="multilevel"/>
    <w:tmpl w:val="42CA9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87CE3"/>
    <w:multiLevelType w:val="multilevel"/>
    <w:tmpl w:val="C606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546E71"/>
    <w:multiLevelType w:val="multilevel"/>
    <w:tmpl w:val="817C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55753"/>
    <w:multiLevelType w:val="multilevel"/>
    <w:tmpl w:val="BE2E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A6047"/>
    <w:multiLevelType w:val="multilevel"/>
    <w:tmpl w:val="A5D4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4C1837"/>
    <w:multiLevelType w:val="multilevel"/>
    <w:tmpl w:val="5366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1D6D9C"/>
    <w:multiLevelType w:val="multilevel"/>
    <w:tmpl w:val="952E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ED209F"/>
    <w:multiLevelType w:val="multilevel"/>
    <w:tmpl w:val="6C52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193A6C"/>
    <w:multiLevelType w:val="multilevel"/>
    <w:tmpl w:val="00BA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2E6C81"/>
    <w:multiLevelType w:val="multilevel"/>
    <w:tmpl w:val="9C82C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D22DE3"/>
    <w:multiLevelType w:val="multilevel"/>
    <w:tmpl w:val="26AC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025531"/>
    <w:multiLevelType w:val="multilevel"/>
    <w:tmpl w:val="1C4E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2"/>
  </w:num>
  <w:num w:numId="4">
    <w:abstractNumId w:val="8"/>
  </w:num>
  <w:num w:numId="5">
    <w:abstractNumId w:val="14"/>
  </w:num>
  <w:num w:numId="6">
    <w:abstractNumId w:val="0"/>
  </w:num>
  <w:num w:numId="7">
    <w:abstractNumId w:val="5"/>
  </w:num>
  <w:num w:numId="8">
    <w:abstractNumId w:val="11"/>
  </w:num>
  <w:num w:numId="9">
    <w:abstractNumId w:val="3"/>
  </w:num>
  <w:num w:numId="10">
    <w:abstractNumId w:val="6"/>
  </w:num>
  <w:num w:numId="11">
    <w:abstractNumId w:val="1"/>
  </w:num>
  <w:num w:numId="12">
    <w:abstractNumId w:val="4"/>
  </w:num>
  <w:num w:numId="13">
    <w:abstractNumId w:val="16"/>
  </w:num>
  <w:num w:numId="14">
    <w:abstractNumId w:val="15"/>
  </w:num>
  <w:num w:numId="15">
    <w:abstractNumId w:val="10"/>
  </w:num>
  <w:num w:numId="16">
    <w:abstractNumId w:val="7"/>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C43"/>
    <w:rsid w:val="001250C7"/>
    <w:rsid w:val="001907B6"/>
    <w:rsid w:val="003B1F8D"/>
    <w:rsid w:val="00402DE3"/>
    <w:rsid w:val="005F417B"/>
    <w:rsid w:val="006F01C9"/>
    <w:rsid w:val="007768CA"/>
    <w:rsid w:val="007B2B1F"/>
    <w:rsid w:val="00906D28"/>
    <w:rsid w:val="009165F1"/>
    <w:rsid w:val="0096372E"/>
    <w:rsid w:val="009A41E2"/>
    <w:rsid w:val="009E2FD5"/>
    <w:rsid w:val="00A86013"/>
    <w:rsid w:val="00B33EB6"/>
    <w:rsid w:val="00BD2263"/>
    <w:rsid w:val="00C136A3"/>
    <w:rsid w:val="00C70624"/>
    <w:rsid w:val="00E81C43"/>
    <w:rsid w:val="00EA5066"/>
    <w:rsid w:val="00F846D2"/>
    <w:rsid w:val="00FE010D"/>
    <w:rsid w:val="00FE4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D6C2"/>
  <w15:chartTrackingRefBased/>
  <w15:docId w15:val="{C53C6661-5EF6-4E0E-A6EA-9316704F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372E"/>
    <w:pPr>
      <w:spacing w:after="0" w:line="240" w:lineRule="auto"/>
    </w:pPr>
  </w:style>
  <w:style w:type="table" w:styleId="a4">
    <w:name w:val="Table Grid"/>
    <w:basedOn w:val="a1"/>
    <w:uiPriority w:val="59"/>
    <w:rsid w:val="00963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A41E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A41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2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3437</Words>
  <Characters>19597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2023-11-08T12:42:00Z</cp:lastPrinted>
  <dcterms:created xsi:type="dcterms:W3CDTF">2023-11-08T12:31:00Z</dcterms:created>
  <dcterms:modified xsi:type="dcterms:W3CDTF">2024-01-30T06:44:00Z</dcterms:modified>
</cp:coreProperties>
</file>