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F0" w:rsidRDefault="00CA74F0" w:rsidP="00CA74F0">
      <w:pPr>
        <w:pStyle w:val="a3"/>
      </w:pPr>
      <w:r>
        <w:t>С</w:t>
      </w:r>
      <w:r>
        <w:t>сылки на сайты базовых профессиональных образовательных организаций и ресурсных учебно- методических центров для получения среднего профессионального образования для лиц с инвалидностью и ограниченными возможностями здоровья:</w:t>
      </w:r>
    </w:p>
    <w:p w:rsidR="00CA74F0" w:rsidRDefault="00CA74F0" w:rsidP="00CA74F0">
      <w:pPr>
        <w:pStyle w:val="a3"/>
      </w:pPr>
      <w:r>
        <w:t>РУМЦ-ГАПОУ "Казанский строительный колледж"- </w:t>
      </w:r>
      <w:hyperlink r:id="rId4" w:tgtFrame="_blank" w:history="1">
        <w:r>
          <w:rPr>
            <w:rStyle w:val="a4"/>
          </w:rPr>
          <w:t>http://16кск.рф/rumts/</w:t>
        </w:r>
      </w:hyperlink>
      <w:r>
        <w:t> </w:t>
      </w:r>
    </w:p>
    <w:p w:rsidR="00CA74F0" w:rsidRDefault="00CA74F0" w:rsidP="00CA74F0">
      <w:pPr>
        <w:pStyle w:val="a3"/>
      </w:pPr>
      <w:r>
        <w:t>РУМЦ-ГАПОУ "</w:t>
      </w:r>
      <w:proofErr w:type="spellStart"/>
      <w:r>
        <w:t>Бугульминский</w:t>
      </w:r>
      <w:proofErr w:type="spellEnd"/>
      <w:r>
        <w:t xml:space="preserve"> строительно-технический колледж"- </w:t>
      </w:r>
      <w:hyperlink r:id="rId5" w:tgtFrame="_blank" w:history="1">
        <w:r>
          <w:rPr>
            <w:rStyle w:val="a4"/>
          </w:rPr>
          <w:t>https://edu.tatar.ru/bugulma/org6190/page3953475.htm</w:t>
        </w:r>
      </w:hyperlink>
    </w:p>
    <w:p w:rsidR="00CA74F0" w:rsidRDefault="00CA74F0" w:rsidP="00CA74F0">
      <w:pPr>
        <w:pStyle w:val="a3"/>
      </w:pPr>
      <w:r>
        <w:t>БПОО-ГАПОУ "</w:t>
      </w:r>
      <w:proofErr w:type="spellStart"/>
      <w:r>
        <w:t>Набережночелнинский</w:t>
      </w:r>
      <w:proofErr w:type="spellEnd"/>
      <w:r>
        <w:t xml:space="preserve"> педагогический колледж"- </w:t>
      </w:r>
      <w:hyperlink r:id="rId6" w:tgtFrame="_blank" w:history="1">
        <w:r>
          <w:rPr>
            <w:rStyle w:val="a4"/>
          </w:rPr>
          <w:t>https://edu.tatar.ru/n_chelny/page1577.htm/https:/edu.tatar.ru/n_chelny/page1577.htm/page3696860.htm</w:t>
        </w:r>
      </w:hyperlink>
    </w:p>
    <w:p w:rsidR="00CA74F0" w:rsidRDefault="00CA74F0" w:rsidP="00CA74F0">
      <w:pPr>
        <w:pStyle w:val="a3"/>
      </w:pPr>
      <w:r>
        <w:t>БПОО-ГАПОУ "Казанский торгово-экономический техникум"- </w:t>
      </w:r>
      <w:hyperlink r:id="rId7" w:tgtFrame="_blank" w:history="1">
        <w:r>
          <w:rPr>
            <w:rStyle w:val="a4"/>
          </w:rPr>
          <w:t>www.incluziya.ktet.ru</w:t>
        </w:r>
      </w:hyperlink>
    </w:p>
    <w:p w:rsidR="00344CAF" w:rsidRDefault="00CA74F0">
      <w:bookmarkStart w:id="0" w:name="_GoBack"/>
      <w:bookmarkEnd w:id="0"/>
    </w:p>
    <w:sectPr w:rsidR="0034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F0"/>
    <w:rsid w:val="001F67C9"/>
    <w:rsid w:val="007E7362"/>
    <w:rsid w:val="00CA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0378A-E678-4A5C-B09A-239B03EE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4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cluziya.kte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page1577.htm/https:/edu.tatar.ru/n_chelny/page1577.htm/page3696860.htm" TargetMode="External"/><Relationship Id="rId5" Type="http://schemas.openxmlformats.org/officeDocument/2006/relationships/hyperlink" Target="https://edu.tatar.ru/bugulma/org6190/page3953475.htm" TargetMode="External"/><Relationship Id="rId4" Type="http://schemas.openxmlformats.org/officeDocument/2006/relationships/hyperlink" Target="http://xn--16-3lca8a.xn--p1ai/rumt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2023-02-20T12:50:00Z</dcterms:created>
  <dcterms:modified xsi:type="dcterms:W3CDTF">2023-02-20T12:52:00Z</dcterms:modified>
</cp:coreProperties>
</file>