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6D" w:rsidRDefault="00552CA6" w:rsidP="00552CA6">
      <w:pPr>
        <w:pStyle w:val="1"/>
        <w:rPr>
          <w:sz w:val="20"/>
          <w:szCs w:val="20"/>
        </w:rPr>
      </w:pPr>
      <w:r>
        <w:rPr>
          <w:rFonts w:eastAsia="Times New Roman"/>
        </w:rPr>
        <w:t>Аннотация к рабочей программе по истории 10 класс</w:t>
      </w:r>
    </w:p>
    <w:p w:rsidR="00A1166D" w:rsidRDefault="00A1166D">
      <w:pPr>
        <w:spacing w:line="179" w:lineRule="exact"/>
        <w:rPr>
          <w:sz w:val="24"/>
          <w:szCs w:val="24"/>
        </w:rPr>
      </w:pPr>
    </w:p>
    <w:p w:rsidR="00A1166D" w:rsidRDefault="00552CA6">
      <w:pPr>
        <w:ind w:left="420"/>
        <w:rPr>
          <w:sz w:val="20"/>
          <w:szCs w:val="20"/>
        </w:rPr>
      </w:pPr>
      <w:r>
        <w:rPr>
          <w:rFonts w:eastAsia="Times New Roman"/>
          <w:b/>
          <w:bCs/>
        </w:rPr>
        <w:t>Данная рабочая программа разработана на основе следующих нормативных документов:</w:t>
      </w:r>
    </w:p>
    <w:p w:rsidR="00A1166D" w:rsidRDefault="00A1166D">
      <w:pPr>
        <w:spacing w:line="177" w:lineRule="exact"/>
        <w:rPr>
          <w:sz w:val="24"/>
          <w:szCs w:val="24"/>
        </w:rPr>
      </w:pPr>
    </w:p>
    <w:p w:rsidR="00A1166D" w:rsidRDefault="00552CA6">
      <w:pPr>
        <w:ind w:left="420"/>
        <w:rPr>
          <w:sz w:val="20"/>
          <w:szCs w:val="20"/>
        </w:rPr>
      </w:pPr>
      <w:r>
        <w:rPr>
          <w:rFonts w:eastAsia="Times New Roman"/>
        </w:rPr>
        <w:t>Конституции Российской Федерации (в действующей редакции);</w:t>
      </w:r>
    </w:p>
    <w:p w:rsidR="00A1166D" w:rsidRDefault="00552CA6">
      <w:pPr>
        <w:ind w:left="420"/>
        <w:rPr>
          <w:sz w:val="20"/>
          <w:szCs w:val="20"/>
        </w:rPr>
      </w:pPr>
      <w:r>
        <w:rPr>
          <w:rFonts w:eastAsia="Times New Roman"/>
        </w:rPr>
        <w:t>Конституции Республики Татарстан (в действующей редакции);</w:t>
      </w:r>
    </w:p>
    <w:p w:rsidR="00A1166D" w:rsidRDefault="00552CA6">
      <w:pPr>
        <w:spacing w:line="238" w:lineRule="auto"/>
        <w:ind w:left="420"/>
        <w:rPr>
          <w:sz w:val="20"/>
          <w:szCs w:val="20"/>
        </w:rPr>
      </w:pPr>
      <w:r>
        <w:rPr>
          <w:rFonts w:eastAsia="Times New Roman"/>
        </w:rPr>
        <w:t>Закона Российской Федерации «Об образовании» (в действующей редакции);</w:t>
      </w:r>
    </w:p>
    <w:p w:rsidR="00A1166D" w:rsidRDefault="00A1166D">
      <w:pPr>
        <w:spacing w:line="2" w:lineRule="exact"/>
        <w:rPr>
          <w:sz w:val="24"/>
          <w:szCs w:val="24"/>
        </w:rPr>
      </w:pPr>
    </w:p>
    <w:p w:rsidR="00A1166D" w:rsidRDefault="00552CA6">
      <w:pPr>
        <w:ind w:left="420"/>
        <w:rPr>
          <w:sz w:val="20"/>
          <w:szCs w:val="20"/>
        </w:rPr>
      </w:pPr>
      <w:r>
        <w:rPr>
          <w:rFonts w:eastAsia="Times New Roman"/>
        </w:rPr>
        <w:t>Закона Республики Татарстан «Об образовании» (в действующей редакции);</w:t>
      </w:r>
    </w:p>
    <w:p w:rsidR="00A1166D" w:rsidRDefault="00552CA6">
      <w:pPr>
        <w:ind w:left="420"/>
        <w:rPr>
          <w:sz w:val="20"/>
          <w:szCs w:val="20"/>
        </w:rPr>
      </w:pPr>
      <w:r>
        <w:rPr>
          <w:rFonts w:eastAsia="Times New Roman"/>
        </w:rPr>
        <w:t>«Национальная доктрина образования в Российской Федерации» (на период до 2025 года);</w:t>
      </w:r>
    </w:p>
    <w:p w:rsidR="00A1166D" w:rsidRDefault="00552CA6">
      <w:pPr>
        <w:ind w:left="420"/>
        <w:rPr>
          <w:sz w:val="20"/>
          <w:szCs w:val="20"/>
        </w:rPr>
      </w:pPr>
      <w:r>
        <w:rPr>
          <w:rFonts w:eastAsia="Times New Roman"/>
        </w:rPr>
        <w:t>Требований Федерального госу</w:t>
      </w:r>
      <w:r>
        <w:rPr>
          <w:rFonts w:eastAsia="Times New Roman"/>
        </w:rPr>
        <w:t>дарственного образовательного стандарта среднего (полного) общего</w:t>
      </w:r>
    </w:p>
    <w:p w:rsidR="00A1166D" w:rsidRDefault="00552CA6">
      <w:pPr>
        <w:rPr>
          <w:sz w:val="20"/>
          <w:szCs w:val="20"/>
        </w:rPr>
      </w:pPr>
      <w:r>
        <w:rPr>
          <w:rFonts w:eastAsia="Times New Roman"/>
        </w:rPr>
        <w:t>образования второго поколения;</w:t>
      </w:r>
    </w:p>
    <w:p w:rsidR="00A1166D" w:rsidRDefault="00552CA6">
      <w:pPr>
        <w:spacing w:line="238" w:lineRule="auto"/>
        <w:ind w:left="420"/>
        <w:rPr>
          <w:sz w:val="20"/>
          <w:szCs w:val="20"/>
        </w:rPr>
      </w:pPr>
      <w:r>
        <w:rPr>
          <w:rFonts w:eastAsia="Times New Roman"/>
        </w:rPr>
        <w:t>Примерной программы по учебному курсу «История, Базовый уровень. 10-11 классы;</w:t>
      </w:r>
    </w:p>
    <w:p w:rsidR="00A1166D" w:rsidRDefault="00A1166D">
      <w:pPr>
        <w:spacing w:line="13" w:lineRule="exact"/>
        <w:rPr>
          <w:sz w:val="24"/>
          <w:szCs w:val="24"/>
        </w:rPr>
      </w:pPr>
    </w:p>
    <w:p w:rsidR="00A1166D" w:rsidRDefault="00552CA6">
      <w:pPr>
        <w:spacing w:line="234" w:lineRule="auto"/>
        <w:ind w:right="800" w:firstLine="425"/>
        <w:rPr>
          <w:sz w:val="20"/>
          <w:szCs w:val="20"/>
        </w:rPr>
      </w:pPr>
      <w:r>
        <w:rPr>
          <w:rFonts w:eastAsia="Times New Roman"/>
        </w:rPr>
        <w:t>Концепции нового учебно-методического комплекса по отечественной истории, включ</w:t>
      </w:r>
      <w:r>
        <w:rPr>
          <w:rFonts w:eastAsia="Times New Roman"/>
        </w:rPr>
        <w:t>ающая историко-культурный стандарт (13.10.2013г);</w:t>
      </w:r>
    </w:p>
    <w:p w:rsidR="00A1166D" w:rsidRDefault="00A1166D">
      <w:pPr>
        <w:spacing w:line="13" w:lineRule="exact"/>
        <w:rPr>
          <w:sz w:val="24"/>
          <w:szCs w:val="24"/>
        </w:rPr>
      </w:pPr>
    </w:p>
    <w:p w:rsidR="00A1166D" w:rsidRDefault="00552CA6">
      <w:pPr>
        <w:spacing w:line="235" w:lineRule="auto"/>
        <w:ind w:right="300" w:firstLine="425"/>
        <w:rPr>
          <w:sz w:val="20"/>
          <w:szCs w:val="20"/>
        </w:rPr>
      </w:pPr>
      <w:r>
        <w:rPr>
          <w:rFonts w:eastAsia="Times New Roman"/>
        </w:rPr>
        <w:t xml:space="preserve">Государственной программы «Развитие образования и науки Республики Татарстан на 2014 – 2020 годы» от 22.02.2014 г. № 110 с учётом изменений от 30.10.2014 г. № 1063, от 8.05.2015 г. № 333, от 17.06.2015 г. </w:t>
      </w:r>
      <w:r>
        <w:rPr>
          <w:rFonts w:eastAsia="Times New Roman"/>
        </w:rPr>
        <w:t>№ 444;</w:t>
      </w:r>
    </w:p>
    <w:p w:rsidR="00A1166D" w:rsidRDefault="00A1166D">
      <w:pPr>
        <w:spacing w:line="15" w:lineRule="exact"/>
        <w:rPr>
          <w:sz w:val="24"/>
          <w:szCs w:val="24"/>
        </w:rPr>
      </w:pPr>
    </w:p>
    <w:p w:rsidR="00A1166D" w:rsidRDefault="00552CA6">
      <w:pPr>
        <w:spacing w:line="234" w:lineRule="auto"/>
        <w:ind w:left="420" w:right="120"/>
        <w:rPr>
          <w:sz w:val="20"/>
          <w:szCs w:val="20"/>
        </w:rPr>
      </w:pPr>
      <w:r>
        <w:rPr>
          <w:rFonts w:eastAsia="Times New Roman"/>
        </w:rPr>
        <w:t>Стратегии социально-экономического развития Республики Татарстан до 2030 г. от 27.04.2015 г.; Концепции региональной и этнокультурной составляющей исторического образования в Республике</w:t>
      </w:r>
    </w:p>
    <w:p w:rsidR="00A1166D" w:rsidRDefault="00A1166D">
      <w:pPr>
        <w:spacing w:line="2" w:lineRule="exact"/>
        <w:rPr>
          <w:sz w:val="24"/>
          <w:szCs w:val="24"/>
        </w:rPr>
      </w:pPr>
    </w:p>
    <w:p w:rsidR="00A1166D" w:rsidRDefault="00552CA6">
      <w:pPr>
        <w:rPr>
          <w:sz w:val="20"/>
          <w:szCs w:val="20"/>
        </w:rPr>
      </w:pPr>
      <w:r>
        <w:rPr>
          <w:rFonts w:eastAsia="Times New Roman"/>
        </w:rPr>
        <w:t>Татарстан;</w:t>
      </w:r>
    </w:p>
    <w:p w:rsidR="00A1166D" w:rsidRDefault="00A1166D">
      <w:pPr>
        <w:spacing w:line="11" w:lineRule="exact"/>
        <w:rPr>
          <w:sz w:val="24"/>
          <w:szCs w:val="24"/>
        </w:rPr>
      </w:pPr>
    </w:p>
    <w:p w:rsidR="00A1166D" w:rsidRDefault="00552CA6">
      <w:pPr>
        <w:spacing w:line="237" w:lineRule="auto"/>
        <w:ind w:right="280" w:firstLine="425"/>
        <w:rPr>
          <w:sz w:val="20"/>
          <w:szCs w:val="20"/>
        </w:rPr>
      </w:pPr>
      <w:r>
        <w:rPr>
          <w:rFonts w:eastAsia="Times New Roman"/>
        </w:rPr>
        <w:t xml:space="preserve">Письма Министерства образования и науки РФ от 29 </w:t>
      </w:r>
      <w:r>
        <w:rPr>
          <w:rFonts w:eastAsia="Times New Roman"/>
        </w:rPr>
        <w:t>апреля 2014 г. № 08-548 «О федеральном перечне учебников» и письма Министерства образования и науки РФ от 2 февраля 2015 г. № НТ-136/08 «О федеральном перечне учебников», так и в соответствии с новым, учитывающим изменения федеральным перечнем, утверждённы</w:t>
      </w:r>
      <w:r>
        <w:rPr>
          <w:rFonts w:eastAsia="Times New Roman"/>
        </w:rPr>
        <w:t>м приказом от 8 июня 2015 № 576.</w:t>
      </w:r>
    </w:p>
    <w:p w:rsidR="00A1166D" w:rsidRDefault="00A1166D">
      <w:pPr>
        <w:spacing w:line="14" w:lineRule="exact"/>
        <w:rPr>
          <w:sz w:val="24"/>
          <w:szCs w:val="24"/>
        </w:rPr>
      </w:pPr>
    </w:p>
    <w:p w:rsidR="00A1166D" w:rsidRDefault="00552CA6">
      <w:pPr>
        <w:spacing w:line="234" w:lineRule="auto"/>
        <w:ind w:right="860" w:firstLine="425"/>
        <w:rPr>
          <w:sz w:val="20"/>
          <w:szCs w:val="20"/>
        </w:rPr>
      </w:pPr>
      <w:r>
        <w:rPr>
          <w:rFonts w:eastAsia="Times New Roman"/>
        </w:rPr>
        <w:t>Методических рекомендаций ГАОУ ДПО ИРО РТ согласованного МО и Н РТ «Особенности преподавания учебных предметов «История» и «Обществознания» в 2019 - 2020 учебном году»;</w:t>
      </w:r>
    </w:p>
    <w:p w:rsidR="00A1166D" w:rsidRDefault="00552CA6">
      <w:pPr>
        <w:ind w:left="480"/>
        <w:rPr>
          <w:sz w:val="20"/>
          <w:szCs w:val="20"/>
        </w:rPr>
      </w:pPr>
      <w:r>
        <w:rPr>
          <w:rFonts w:eastAsia="Times New Roman"/>
        </w:rPr>
        <w:t>Уставом МБОУ «</w:t>
      </w:r>
      <w:proofErr w:type="spellStart"/>
      <w:r w:rsidRPr="00552CA6">
        <w:rPr>
          <w:rFonts w:eastAsia="Times New Roman"/>
        </w:rPr>
        <w:t>Новотинчалинская</w:t>
      </w:r>
      <w:proofErr w:type="spellEnd"/>
      <w:r w:rsidRPr="00552CA6">
        <w:rPr>
          <w:rFonts w:eastAsia="Times New Roman"/>
        </w:rPr>
        <w:t xml:space="preserve"> СОШ имени </w:t>
      </w:r>
      <w:proofErr w:type="spellStart"/>
      <w:r w:rsidRPr="00552CA6">
        <w:rPr>
          <w:rFonts w:eastAsia="Times New Roman"/>
        </w:rPr>
        <w:t>Н.Г.Фаизова</w:t>
      </w:r>
      <w:proofErr w:type="spellEnd"/>
      <w:r w:rsidRPr="00552CA6">
        <w:rPr>
          <w:rFonts w:eastAsia="Times New Roman"/>
        </w:rPr>
        <w:t xml:space="preserve"> </w:t>
      </w:r>
      <w:proofErr w:type="spellStart"/>
      <w:r w:rsidRPr="00552CA6">
        <w:rPr>
          <w:rFonts w:eastAsia="Times New Roman"/>
        </w:rPr>
        <w:t>Буинского</w:t>
      </w:r>
      <w:proofErr w:type="spellEnd"/>
      <w:r w:rsidRPr="00552CA6">
        <w:rPr>
          <w:rFonts w:eastAsia="Times New Roman"/>
        </w:rPr>
        <w:t xml:space="preserve"> района </w:t>
      </w:r>
      <w:r>
        <w:rPr>
          <w:rFonts w:eastAsia="Times New Roman"/>
        </w:rPr>
        <w:t>РТ</w:t>
      </w:r>
      <w:r>
        <w:rPr>
          <w:rFonts w:eastAsia="Times New Roman"/>
        </w:rPr>
        <w:t>»;</w:t>
      </w:r>
    </w:p>
    <w:p w:rsidR="00A1166D" w:rsidRDefault="00A1166D">
      <w:pPr>
        <w:spacing w:line="12" w:lineRule="exact"/>
        <w:rPr>
          <w:sz w:val="24"/>
          <w:szCs w:val="24"/>
        </w:rPr>
      </w:pPr>
    </w:p>
    <w:p w:rsidR="00A1166D" w:rsidRDefault="00552CA6" w:rsidP="00552CA6">
      <w:pPr>
        <w:spacing w:line="234" w:lineRule="auto"/>
        <w:ind w:right="220" w:firstLine="425"/>
        <w:rPr>
          <w:rFonts w:eastAsia="Times New Roman"/>
        </w:rPr>
      </w:pPr>
      <w:r>
        <w:rPr>
          <w:rFonts w:eastAsia="Times New Roman"/>
        </w:rPr>
        <w:t>Образовательной программой, учебным планом, годовым учебным графиком МБОУ «</w:t>
      </w:r>
      <w:proofErr w:type="spellStart"/>
      <w:r w:rsidRPr="00552CA6">
        <w:rPr>
          <w:rFonts w:eastAsia="Times New Roman"/>
        </w:rPr>
        <w:t>Новотинчалинская</w:t>
      </w:r>
      <w:proofErr w:type="spellEnd"/>
      <w:r w:rsidRPr="00552CA6">
        <w:rPr>
          <w:rFonts w:eastAsia="Times New Roman"/>
        </w:rPr>
        <w:t xml:space="preserve"> СОШ имени </w:t>
      </w:r>
      <w:proofErr w:type="spellStart"/>
      <w:r w:rsidRPr="00552CA6">
        <w:rPr>
          <w:rFonts w:eastAsia="Times New Roman"/>
        </w:rPr>
        <w:t>Н.Г.Фаизова</w:t>
      </w:r>
      <w:proofErr w:type="spellEnd"/>
      <w:r w:rsidRPr="00552CA6">
        <w:rPr>
          <w:rFonts w:eastAsia="Times New Roman"/>
        </w:rPr>
        <w:t xml:space="preserve"> </w:t>
      </w:r>
      <w:proofErr w:type="spellStart"/>
      <w:r w:rsidRPr="00552CA6">
        <w:rPr>
          <w:rFonts w:eastAsia="Times New Roman"/>
        </w:rPr>
        <w:t>Буинского</w:t>
      </w:r>
      <w:proofErr w:type="spellEnd"/>
      <w:r w:rsidRPr="00552CA6">
        <w:rPr>
          <w:rFonts w:eastAsia="Times New Roman"/>
        </w:rPr>
        <w:t xml:space="preserve"> района</w:t>
      </w:r>
    </w:p>
    <w:p w:rsidR="00552CA6" w:rsidRDefault="00552CA6" w:rsidP="00552CA6">
      <w:pPr>
        <w:spacing w:line="234" w:lineRule="auto"/>
        <w:ind w:right="220" w:firstLine="425"/>
        <w:rPr>
          <w:sz w:val="24"/>
          <w:szCs w:val="24"/>
        </w:rPr>
      </w:pPr>
      <w:bookmarkStart w:id="0" w:name="_GoBack"/>
      <w:bookmarkEnd w:id="0"/>
    </w:p>
    <w:p w:rsidR="00A1166D" w:rsidRDefault="00552CA6">
      <w:pPr>
        <w:spacing w:line="406" w:lineRule="auto"/>
        <w:ind w:left="420" w:right="4260"/>
        <w:rPr>
          <w:sz w:val="20"/>
          <w:szCs w:val="20"/>
        </w:rPr>
      </w:pPr>
      <w:r>
        <w:rPr>
          <w:rFonts w:eastAsia="Times New Roman"/>
        </w:rPr>
        <w:t xml:space="preserve">Программа рассчитана на 2 часа в неделю, 70 часов в год </w:t>
      </w:r>
      <w:r>
        <w:rPr>
          <w:rFonts w:eastAsia="Times New Roman"/>
          <w:b/>
          <w:bCs/>
        </w:rPr>
        <w:t>Цели и задачи изучения учебного предмета:</w:t>
      </w:r>
    </w:p>
    <w:p w:rsidR="00A1166D" w:rsidRDefault="00A1166D">
      <w:pPr>
        <w:spacing w:line="9" w:lineRule="exact"/>
        <w:rPr>
          <w:sz w:val="24"/>
          <w:szCs w:val="24"/>
        </w:rPr>
      </w:pPr>
    </w:p>
    <w:p w:rsidR="00A1166D" w:rsidRDefault="00552CA6">
      <w:pPr>
        <w:spacing w:line="234" w:lineRule="auto"/>
        <w:ind w:firstLine="4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истории на ступени среднег</w:t>
      </w:r>
      <w:r>
        <w:rPr>
          <w:rFonts w:eastAsia="Times New Roman"/>
          <w:sz w:val="24"/>
          <w:szCs w:val="24"/>
        </w:rPr>
        <w:t xml:space="preserve">о (полного) общего образования на базовом уровне направлено на достижение следующих </w:t>
      </w:r>
      <w:r>
        <w:rPr>
          <w:rFonts w:eastAsia="Times New Roman"/>
          <w:b/>
          <w:bCs/>
          <w:sz w:val="24"/>
          <w:szCs w:val="24"/>
        </w:rPr>
        <w:t>целей:</w:t>
      </w:r>
    </w:p>
    <w:p w:rsidR="00A1166D" w:rsidRDefault="00A1166D">
      <w:pPr>
        <w:spacing w:line="14" w:lineRule="exact"/>
        <w:rPr>
          <w:sz w:val="24"/>
          <w:szCs w:val="24"/>
        </w:rPr>
      </w:pPr>
    </w:p>
    <w:p w:rsidR="00A1166D" w:rsidRDefault="00552CA6">
      <w:pPr>
        <w:spacing w:line="237" w:lineRule="auto"/>
        <w:ind w:firstLine="425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4"/>
          <w:szCs w:val="24"/>
        </w:rPr>
        <w:t xml:space="preserve">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</w:t>
      </w:r>
      <w:r>
        <w:rPr>
          <w:rFonts w:eastAsia="Times New Roman"/>
          <w:sz w:val="24"/>
          <w:szCs w:val="24"/>
        </w:rPr>
        <w:t>, религиозных, этнонациональных традиций, нравственных и социальных установок, идеологических доктрин;</w:t>
      </w:r>
    </w:p>
    <w:p w:rsidR="00A1166D" w:rsidRDefault="00A1166D">
      <w:pPr>
        <w:spacing w:line="14" w:lineRule="exact"/>
        <w:rPr>
          <w:sz w:val="24"/>
          <w:szCs w:val="24"/>
        </w:rPr>
      </w:pPr>
    </w:p>
    <w:p w:rsidR="00A1166D" w:rsidRDefault="00552CA6">
      <w:pPr>
        <w:numPr>
          <w:ilvl w:val="0"/>
          <w:numId w:val="1"/>
        </w:numPr>
        <w:tabs>
          <w:tab w:val="left" w:pos="1428"/>
        </w:tabs>
        <w:spacing w:line="237" w:lineRule="auto"/>
        <w:ind w:firstLine="419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способности понимать историческую обусловленность явлений и процессов современного мира,</w:t>
      </w:r>
      <w:r>
        <w:rPr>
          <w:rFonts w:eastAsia="Times New Roman"/>
          <w:sz w:val="24"/>
          <w:szCs w:val="24"/>
        </w:rPr>
        <w:t xml:space="preserve">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A1166D" w:rsidRDefault="00A1166D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1166D" w:rsidRDefault="00552CA6">
      <w:pPr>
        <w:numPr>
          <w:ilvl w:val="0"/>
          <w:numId w:val="1"/>
        </w:numPr>
        <w:tabs>
          <w:tab w:val="left" w:pos="1428"/>
        </w:tabs>
        <w:spacing w:line="234" w:lineRule="auto"/>
        <w:ind w:firstLine="41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освоение систематизированных знаний об истории человечества, формирование целостного представле</w:t>
      </w:r>
      <w:r>
        <w:rPr>
          <w:rFonts w:eastAsia="Times New Roman"/>
          <w:sz w:val="24"/>
          <w:szCs w:val="24"/>
        </w:rPr>
        <w:t>ния о месте и роли России во всемирно-историческом процессе;</w:t>
      </w:r>
    </w:p>
    <w:p w:rsidR="00A1166D" w:rsidRDefault="00A1166D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A1166D" w:rsidRDefault="00552CA6">
      <w:pPr>
        <w:numPr>
          <w:ilvl w:val="0"/>
          <w:numId w:val="1"/>
        </w:numPr>
        <w:tabs>
          <w:tab w:val="left" w:pos="1428"/>
        </w:tabs>
        <w:spacing w:line="234" w:lineRule="auto"/>
        <w:ind w:firstLine="41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овладение умениями и навыками поиска, систематизации и комплексного анализа исторической информации;</w:t>
      </w:r>
    </w:p>
    <w:p w:rsidR="00A1166D" w:rsidRDefault="00A1166D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1166D" w:rsidRDefault="00552CA6">
      <w:pPr>
        <w:numPr>
          <w:ilvl w:val="0"/>
          <w:numId w:val="1"/>
        </w:numPr>
        <w:tabs>
          <w:tab w:val="left" w:pos="1428"/>
        </w:tabs>
        <w:spacing w:line="237" w:lineRule="auto"/>
        <w:ind w:firstLine="419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исторического мышления – способности рассматривать события и явления с точки зр</w:t>
      </w:r>
      <w:r>
        <w:rPr>
          <w:rFonts w:eastAsia="Times New Roman"/>
          <w:sz w:val="24"/>
          <w:szCs w:val="24"/>
        </w:rPr>
        <w:t>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A1166D" w:rsidRDefault="00A1166D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1166D" w:rsidRDefault="00552CA6">
      <w:pPr>
        <w:spacing w:line="236" w:lineRule="auto"/>
        <w:ind w:right="200" w:firstLine="42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Освоение курса истории на базовом уровне способствует дости</w:t>
      </w:r>
      <w:r>
        <w:rPr>
          <w:rFonts w:eastAsia="Times New Roman"/>
          <w:sz w:val="24"/>
          <w:szCs w:val="24"/>
        </w:rPr>
        <w:t>жению главной цели исторического образования в школе: «формированию у учащихся исторического мышления как основы гражданской идентичности ценностно ориентированной личности».</w:t>
      </w:r>
    </w:p>
    <w:p w:rsidR="00A1166D" w:rsidRDefault="00A1166D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A1166D" w:rsidRDefault="00552CA6">
      <w:pPr>
        <w:ind w:left="42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Эта общая цель определяет </w:t>
      </w:r>
      <w:r>
        <w:rPr>
          <w:rFonts w:eastAsia="Times New Roman"/>
          <w:b/>
          <w:bCs/>
          <w:sz w:val="24"/>
          <w:szCs w:val="24"/>
        </w:rPr>
        <w:t>задачи курса</w:t>
      </w:r>
      <w:r>
        <w:rPr>
          <w:rFonts w:eastAsia="Times New Roman"/>
          <w:sz w:val="24"/>
          <w:szCs w:val="24"/>
        </w:rPr>
        <w:t>:</w:t>
      </w:r>
    </w:p>
    <w:p w:rsidR="00A1166D" w:rsidRDefault="00A1166D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A1166D" w:rsidRDefault="00552CA6">
      <w:pPr>
        <w:spacing w:line="234" w:lineRule="auto"/>
        <w:ind w:right="100" w:firstLine="42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• •формирование у молодого поколения ис</w:t>
      </w:r>
      <w:r>
        <w:rPr>
          <w:rFonts w:eastAsia="Times New Roman"/>
          <w:sz w:val="24"/>
          <w:szCs w:val="24"/>
        </w:rPr>
        <w:t>торических ориентиров самоидентификации в современном мире;</w:t>
      </w:r>
    </w:p>
    <w:p w:rsidR="00A1166D" w:rsidRDefault="00A1166D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A1166D" w:rsidRDefault="00552CA6">
      <w:pPr>
        <w:spacing w:line="249" w:lineRule="auto"/>
        <w:ind w:right="300" w:firstLine="42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3"/>
          <w:szCs w:val="23"/>
        </w:rPr>
        <w:t>• •овладение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</w:t>
      </w:r>
    </w:p>
    <w:p w:rsidR="00A1166D" w:rsidRDefault="00A1166D">
      <w:pPr>
        <w:sectPr w:rsidR="00A1166D">
          <w:pgSz w:w="11900" w:h="16838"/>
          <w:pgMar w:top="565" w:right="846" w:bottom="219" w:left="1000" w:header="0" w:footer="0" w:gutter="0"/>
          <w:cols w:space="720" w:equalWidth="0">
            <w:col w:w="10060"/>
          </w:cols>
        </w:sectPr>
      </w:pPr>
    </w:p>
    <w:p w:rsidR="00A1166D" w:rsidRDefault="00552CA6">
      <w:pPr>
        <w:spacing w:line="237" w:lineRule="auto"/>
        <w:ind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нравственной сферах; выработка в доступной для обучающихся форме на основе обобщения фактического материала проблемного, диалектического понимания истории; усвоение интегративной системы знания об истории человечества при особом внимании к месту и роли Рос</w:t>
      </w:r>
      <w:r>
        <w:rPr>
          <w:rFonts w:eastAsia="Times New Roman"/>
          <w:sz w:val="24"/>
          <w:szCs w:val="24"/>
        </w:rPr>
        <w:t>сии во всемирно- историческом процессе;</w:t>
      </w:r>
    </w:p>
    <w:p w:rsidR="00A1166D" w:rsidRDefault="00A1166D">
      <w:pPr>
        <w:spacing w:line="14" w:lineRule="exact"/>
        <w:rPr>
          <w:sz w:val="20"/>
          <w:szCs w:val="20"/>
        </w:rPr>
      </w:pPr>
    </w:p>
    <w:p w:rsidR="00A1166D" w:rsidRDefault="00552CA6">
      <w:pPr>
        <w:numPr>
          <w:ilvl w:val="0"/>
          <w:numId w:val="2"/>
        </w:numPr>
        <w:tabs>
          <w:tab w:val="left" w:pos="989"/>
        </w:tabs>
        <w:spacing w:line="238" w:lineRule="auto"/>
        <w:ind w:right="100" w:firstLine="4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•воспитание обучающихся в духе уважения к истории своего Отечества как единого и неделимого многонационального государства, построенного на основах равенства всех народов России, в духе патриотизма и интернационализ</w:t>
      </w:r>
      <w:r>
        <w:rPr>
          <w:rFonts w:eastAsia="Times New Roman"/>
          <w:sz w:val="24"/>
          <w:szCs w:val="24"/>
        </w:rPr>
        <w:t>ма, во взаимопонимании и уважении между народами, неприятии шовинизма и национализма в любой их форме, милитаризма и пропаганды войны; развитие у обучающихся стремления внести свой вклад в решение глобальных проблем современности;</w:t>
      </w:r>
    </w:p>
    <w:p w:rsidR="00A1166D" w:rsidRDefault="00A1166D">
      <w:pPr>
        <w:spacing w:line="13" w:lineRule="exact"/>
        <w:rPr>
          <w:rFonts w:eastAsia="Times New Roman"/>
          <w:sz w:val="24"/>
          <w:szCs w:val="24"/>
        </w:rPr>
      </w:pPr>
    </w:p>
    <w:p w:rsidR="00A1166D" w:rsidRDefault="00552CA6">
      <w:pPr>
        <w:numPr>
          <w:ilvl w:val="0"/>
          <w:numId w:val="2"/>
        </w:numPr>
        <w:tabs>
          <w:tab w:val="left" w:pos="989"/>
        </w:tabs>
        <w:spacing w:line="236" w:lineRule="auto"/>
        <w:ind w:right="100" w:firstLine="4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•развитие способностей о</w:t>
      </w:r>
      <w:r>
        <w:rPr>
          <w:rFonts w:eastAsia="Times New Roman"/>
          <w:sz w:val="24"/>
          <w:szCs w:val="24"/>
        </w:rPr>
        <w:t>бучающихся на основе исторического анализа и проблемного подхода осмысливать процессы, события и явления в их динамике, взаимосвязи и взаимообусловленности с учетом принципов научной объективности и историзма;</w:t>
      </w:r>
    </w:p>
    <w:p w:rsidR="00A1166D" w:rsidRDefault="00A1166D">
      <w:pPr>
        <w:spacing w:line="13" w:lineRule="exact"/>
        <w:rPr>
          <w:rFonts w:eastAsia="Times New Roman"/>
          <w:sz w:val="24"/>
          <w:szCs w:val="24"/>
        </w:rPr>
      </w:pPr>
    </w:p>
    <w:p w:rsidR="00A1166D" w:rsidRDefault="00552CA6">
      <w:pPr>
        <w:numPr>
          <w:ilvl w:val="0"/>
          <w:numId w:val="2"/>
        </w:numPr>
        <w:tabs>
          <w:tab w:val="left" w:pos="989"/>
        </w:tabs>
        <w:spacing w:line="237" w:lineRule="auto"/>
        <w:ind w:firstLine="4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•формирование у обучающихся общественной сист</w:t>
      </w:r>
      <w:r>
        <w:rPr>
          <w:rFonts w:eastAsia="Times New Roman"/>
          <w:sz w:val="24"/>
          <w:szCs w:val="24"/>
        </w:rPr>
        <w:t>емы ценностей на основе осмысления закономерности и прогрессивности общественного развития и осознания приоритета общественного интереса над личностным и уникальности каждой личности, раскрывающейся полностью только в обществе и через общество;</w:t>
      </w:r>
    </w:p>
    <w:p w:rsidR="00A1166D" w:rsidRDefault="00A1166D">
      <w:pPr>
        <w:spacing w:line="12" w:lineRule="exact"/>
        <w:rPr>
          <w:rFonts w:eastAsia="Times New Roman"/>
          <w:sz w:val="24"/>
          <w:szCs w:val="24"/>
        </w:rPr>
      </w:pPr>
    </w:p>
    <w:p w:rsidR="00A1166D" w:rsidRDefault="00552CA6">
      <w:pPr>
        <w:numPr>
          <w:ilvl w:val="0"/>
          <w:numId w:val="2"/>
        </w:numPr>
        <w:tabs>
          <w:tab w:val="left" w:pos="989"/>
        </w:tabs>
        <w:spacing w:line="234" w:lineRule="auto"/>
        <w:ind w:right="640" w:firstLine="4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выработка </w:t>
      </w:r>
      <w:r>
        <w:rPr>
          <w:rFonts w:eastAsia="Times New Roman"/>
          <w:sz w:val="24"/>
          <w:szCs w:val="24"/>
        </w:rPr>
        <w:t>современного понимания истории в контексте гуманитарного знания и общественной жизни;</w:t>
      </w:r>
    </w:p>
    <w:p w:rsidR="00A1166D" w:rsidRDefault="00A1166D">
      <w:pPr>
        <w:spacing w:line="13" w:lineRule="exact"/>
        <w:rPr>
          <w:rFonts w:eastAsia="Times New Roman"/>
          <w:sz w:val="24"/>
          <w:szCs w:val="24"/>
        </w:rPr>
      </w:pPr>
    </w:p>
    <w:p w:rsidR="00A1166D" w:rsidRDefault="00552CA6">
      <w:pPr>
        <w:numPr>
          <w:ilvl w:val="0"/>
          <w:numId w:val="2"/>
        </w:numPr>
        <w:tabs>
          <w:tab w:val="left" w:pos="989"/>
        </w:tabs>
        <w:spacing w:line="234" w:lineRule="auto"/>
        <w:ind w:right="900" w:firstLine="4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•развитие навыков исторического анализа и синтеза, формирование понимания взаимовлияния исторических событий и процессов.</w:t>
      </w:r>
    </w:p>
    <w:p w:rsidR="00A1166D" w:rsidRDefault="00A1166D">
      <w:pPr>
        <w:spacing w:line="200" w:lineRule="exact"/>
        <w:rPr>
          <w:sz w:val="20"/>
          <w:szCs w:val="20"/>
        </w:rPr>
      </w:pPr>
    </w:p>
    <w:p w:rsidR="00A1166D" w:rsidRDefault="00A1166D">
      <w:pPr>
        <w:spacing w:line="243" w:lineRule="exact"/>
        <w:rPr>
          <w:sz w:val="20"/>
          <w:szCs w:val="20"/>
        </w:rPr>
      </w:pPr>
    </w:p>
    <w:p w:rsidR="00A1166D" w:rsidRDefault="00552CA6">
      <w:pPr>
        <w:ind w:left="480"/>
        <w:rPr>
          <w:sz w:val="20"/>
          <w:szCs w:val="20"/>
        </w:rPr>
      </w:pPr>
      <w:r>
        <w:rPr>
          <w:rFonts w:eastAsia="Times New Roman"/>
          <w:b/>
          <w:bCs/>
        </w:rPr>
        <w:t>Учебно-методический комплект</w:t>
      </w:r>
    </w:p>
    <w:p w:rsidR="00A1166D" w:rsidRDefault="00A1166D">
      <w:pPr>
        <w:spacing w:line="186" w:lineRule="exact"/>
        <w:rPr>
          <w:sz w:val="20"/>
          <w:szCs w:val="20"/>
        </w:rPr>
      </w:pPr>
    </w:p>
    <w:p w:rsidR="00A1166D" w:rsidRDefault="00552CA6">
      <w:pPr>
        <w:spacing w:line="235" w:lineRule="auto"/>
        <w:ind w:left="1120" w:right="540" w:hanging="709"/>
        <w:rPr>
          <w:sz w:val="20"/>
          <w:szCs w:val="20"/>
        </w:rPr>
      </w:pPr>
      <w:r>
        <w:rPr>
          <w:rFonts w:eastAsia="Times New Roman"/>
        </w:rPr>
        <w:t>О.С.Сороко-Цюпа</w:t>
      </w:r>
      <w:r>
        <w:rPr>
          <w:rFonts w:eastAsia="Times New Roman"/>
        </w:rPr>
        <w:t>,А.О. Сороко-Цюпа,История-Всеобщая история-новейшая история, базовый и углубленный уровни, Просвещение 2019г;</w:t>
      </w:r>
    </w:p>
    <w:p w:rsidR="00A1166D" w:rsidRDefault="00A1166D">
      <w:pPr>
        <w:spacing w:line="11" w:lineRule="exact"/>
        <w:rPr>
          <w:sz w:val="20"/>
          <w:szCs w:val="20"/>
        </w:rPr>
      </w:pPr>
    </w:p>
    <w:p w:rsidR="00A1166D" w:rsidRDefault="00552CA6">
      <w:pPr>
        <w:spacing w:line="236" w:lineRule="auto"/>
        <w:ind w:left="420" w:right="300"/>
        <w:rPr>
          <w:sz w:val="20"/>
          <w:szCs w:val="20"/>
        </w:rPr>
      </w:pPr>
      <w:r>
        <w:rPr>
          <w:rFonts w:eastAsia="Times New Roman"/>
        </w:rPr>
        <w:t>М.М.Горинов,А.А.Данилов История России, базовый и углубленный уровни, Просвещение 2019г; А.Г.Галлямова, А.А.Иванов История Татарстана и татарског</w:t>
      </w:r>
      <w:r>
        <w:rPr>
          <w:rFonts w:eastAsia="Times New Roman"/>
        </w:rPr>
        <w:t>о народа 20-нач.21 века. Большая электронная энциклопедия «Кирилла и Мефодия», 2010.</w:t>
      </w:r>
    </w:p>
    <w:p w:rsidR="00A1166D" w:rsidRDefault="00A1166D">
      <w:pPr>
        <w:spacing w:line="1" w:lineRule="exact"/>
        <w:rPr>
          <w:sz w:val="20"/>
          <w:szCs w:val="20"/>
        </w:rPr>
      </w:pPr>
    </w:p>
    <w:p w:rsidR="00A1166D" w:rsidRDefault="00552CA6">
      <w:pPr>
        <w:ind w:left="480"/>
        <w:rPr>
          <w:sz w:val="20"/>
          <w:szCs w:val="20"/>
        </w:rPr>
      </w:pPr>
      <w:r>
        <w:rPr>
          <w:rFonts w:eastAsia="Times New Roman"/>
        </w:rPr>
        <w:t>Образовательные интернет сайты по истории РТ и РФ.</w:t>
      </w:r>
    </w:p>
    <w:p w:rsidR="00A1166D" w:rsidRDefault="00A1166D">
      <w:pPr>
        <w:spacing w:line="253" w:lineRule="exact"/>
        <w:rPr>
          <w:sz w:val="20"/>
          <w:szCs w:val="20"/>
        </w:rPr>
      </w:pPr>
    </w:p>
    <w:p w:rsidR="00A1166D" w:rsidRDefault="00552CA6">
      <w:pPr>
        <w:ind w:left="42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Промежуточная аттестация </w:t>
      </w:r>
      <w:r>
        <w:rPr>
          <w:rFonts w:eastAsia="Times New Roman"/>
        </w:rPr>
        <w:t>проводится в соответствии с положением гимназии</w:t>
      </w:r>
    </w:p>
    <w:p w:rsidR="00A1166D" w:rsidRDefault="00A1166D">
      <w:pPr>
        <w:spacing w:line="1" w:lineRule="exact"/>
        <w:rPr>
          <w:sz w:val="20"/>
          <w:szCs w:val="20"/>
        </w:rPr>
      </w:pPr>
    </w:p>
    <w:p w:rsidR="00A1166D" w:rsidRDefault="00552CA6">
      <w:pPr>
        <w:ind w:left="420"/>
        <w:rPr>
          <w:sz w:val="20"/>
          <w:szCs w:val="20"/>
        </w:rPr>
      </w:pPr>
      <w:r>
        <w:rPr>
          <w:rFonts w:eastAsia="Times New Roman"/>
        </w:rPr>
        <w:t>о промежуточной аттестации, в форме, принято</w:t>
      </w:r>
      <w:r>
        <w:rPr>
          <w:rFonts w:eastAsia="Times New Roman"/>
        </w:rPr>
        <w:t>й решением педагогического совета.</w:t>
      </w:r>
    </w:p>
    <w:sectPr w:rsidR="00A1166D">
      <w:pgSz w:w="11900" w:h="16838"/>
      <w:pgMar w:top="571" w:right="866" w:bottom="1440" w:left="1000" w:header="0" w:footer="0" w:gutter="0"/>
      <w:cols w:space="720" w:equalWidth="0">
        <w:col w:w="10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91EC7E2A"/>
    <w:lvl w:ilvl="0" w:tplc="AABED5EA">
      <w:start w:val="1"/>
      <w:numFmt w:val="bullet"/>
      <w:lvlText w:val="•"/>
      <w:lvlJc w:val="left"/>
    </w:lvl>
    <w:lvl w:ilvl="1" w:tplc="21A2A52E">
      <w:numFmt w:val="decimal"/>
      <w:lvlText w:val=""/>
      <w:lvlJc w:val="left"/>
    </w:lvl>
    <w:lvl w:ilvl="2" w:tplc="64AA5E88">
      <w:numFmt w:val="decimal"/>
      <w:lvlText w:val=""/>
      <w:lvlJc w:val="left"/>
    </w:lvl>
    <w:lvl w:ilvl="3" w:tplc="06A65CA2">
      <w:numFmt w:val="decimal"/>
      <w:lvlText w:val=""/>
      <w:lvlJc w:val="left"/>
    </w:lvl>
    <w:lvl w:ilvl="4" w:tplc="431254AC">
      <w:numFmt w:val="decimal"/>
      <w:lvlText w:val=""/>
      <w:lvlJc w:val="left"/>
    </w:lvl>
    <w:lvl w:ilvl="5" w:tplc="A6D6CF38">
      <w:numFmt w:val="decimal"/>
      <w:lvlText w:val=""/>
      <w:lvlJc w:val="left"/>
    </w:lvl>
    <w:lvl w:ilvl="6" w:tplc="34F04700">
      <w:numFmt w:val="decimal"/>
      <w:lvlText w:val=""/>
      <w:lvlJc w:val="left"/>
    </w:lvl>
    <w:lvl w:ilvl="7" w:tplc="1F60092A">
      <w:numFmt w:val="decimal"/>
      <w:lvlText w:val=""/>
      <w:lvlJc w:val="left"/>
    </w:lvl>
    <w:lvl w:ilvl="8" w:tplc="E250BC8E">
      <w:numFmt w:val="decimal"/>
      <w:lvlText w:val=""/>
      <w:lvlJc w:val="left"/>
    </w:lvl>
  </w:abstractNum>
  <w:abstractNum w:abstractNumId="1">
    <w:nsid w:val="00004AE1"/>
    <w:multiLevelType w:val="hybridMultilevel"/>
    <w:tmpl w:val="25B60188"/>
    <w:lvl w:ilvl="0" w:tplc="22CE9408">
      <w:start w:val="1"/>
      <w:numFmt w:val="bullet"/>
      <w:lvlText w:val=""/>
      <w:lvlJc w:val="left"/>
    </w:lvl>
    <w:lvl w:ilvl="1" w:tplc="5F442374">
      <w:numFmt w:val="decimal"/>
      <w:lvlText w:val=""/>
      <w:lvlJc w:val="left"/>
    </w:lvl>
    <w:lvl w:ilvl="2" w:tplc="5CB4DA0E">
      <w:numFmt w:val="decimal"/>
      <w:lvlText w:val=""/>
      <w:lvlJc w:val="left"/>
    </w:lvl>
    <w:lvl w:ilvl="3" w:tplc="D2EC479A">
      <w:numFmt w:val="decimal"/>
      <w:lvlText w:val=""/>
      <w:lvlJc w:val="left"/>
    </w:lvl>
    <w:lvl w:ilvl="4" w:tplc="318053FC">
      <w:numFmt w:val="decimal"/>
      <w:lvlText w:val=""/>
      <w:lvlJc w:val="left"/>
    </w:lvl>
    <w:lvl w:ilvl="5" w:tplc="3E86FDAE">
      <w:numFmt w:val="decimal"/>
      <w:lvlText w:val=""/>
      <w:lvlJc w:val="left"/>
    </w:lvl>
    <w:lvl w:ilvl="6" w:tplc="BA3AB37E">
      <w:numFmt w:val="decimal"/>
      <w:lvlText w:val=""/>
      <w:lvlJc w:val="left"/>
    </w:lvl>
    <w:lvl w:ilvl="7" w:tplc="8186681E">
      <w:numFmt w:val="decimal"/>
      <w:lvlText w:val=""/>
      <w:lvlJc w:val="left"/>
    </w:lvl>
    <w:lvl w:ilvl="8" w:tplc="AEAEFFB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66D"/>
    <w:rsid w:val="00552CA6"/>
    <w:rsid w:val="00A1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2C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2C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2C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2C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2020-10-09T08:31:00Z</dcterms:created>
  <dcterms:modified xsi:type="dcterms:W3CDTF">2020-10-09T07:12:00Z</dcterms:modified>
</cp:coreProperties>
</file>