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B7" w:rsidRPr="003C52B7" w:rsidRDefault="003C52B7" w:rsidP="003C52B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C52B7">
        <w:rPr>
          <w:rFonts w:ascii="Times New Roman" w:hAnsi="Times New Roman" w:cs="Times New Roman"/>
          <w:b/>
          <w:sz w:val="32"/>
          <w:szCs w:val="32"/>
        </w:rPr>
        <w:t>Леворукий</w:t>
      </w:r>
      <w:proofErr w:type="spellEnd"/>
      <w:r w:rsidRPr="003C52B7">
        <w:rPr>
          <w:rFonts w:ascii="Times New Roman" w:hAnsi="Times New Roman" w:cs="Times New Roman"/>
          <w:b/>
          <w:sz w:val="32"/>
          <w:szCs w:val="32"/>
        </w:rPr>
        <w:t xml:space="preserve"> ребенок. Советы родителям.</w:t>
      </w:r>
    </w:p>
    <w:p w:rsidR="003C52B7" w:rsidRDefault="003C52B7" w:rsidP="003C52B7">
      <w:pPr>
        <w:pStyle w:val="a3"/>
        <w:rPr>
          <w:rFonts w:ascii="Times New Roman" w:hAnsi="Times New Roman" w:cs="Times New Roman"/>
        </w:rPr>
      </w:pP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C52B7">
        <w:rPr>
          <w:rFonts w:ascii="Times New Roman" w:hAnsi="Times New Roman" w:cs="Times New Roman"/>
          <w:b/>
          <w:i/>
          <w:sz w:val="28"/>
          <w:szCs w:val="28"/>
        </w:rPr>
        <w:t xml:space="preserve">Что такое </w:t>
      </w:r>
      <w:proofErr w:type="spellStart"/>
      <w:r w:rsidRPr="003C52B7">
        <w:rPr>
          <w:rFonts w:ascii="Times New Roman" w:hAnsi="Times New Roman" w:cs="Times New Roman"/>
          <w:b/>
          <w:i/>
          <w:sz w:val="28"/>
          <w:szCs w:val="28"/>
        </w:rPr>
        <w:t>леворукость</w:t>
      </w:r>
      <w:proofErr w:type="spellEnd"/>
      <w:r w:rsidRPr="003C52B7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     Левша - это ребёнок или взрослый, который пишет, рисует, а также предпочитает выполнять какие-либо действия левой рукой.</w:t>
      </w: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      Известно, что большую часть человечества составляют праворукие люди и только около 5-12% - это левши.</w:t>
      </w: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     Во все времена развития человечества именно поэтому люди-левши вызывали особый интерес и некоторое настороженное отношение окружающих, возбуждали удивление и любопытство.</w:t>
      </w: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    Давнюю и длительную историю имеет негативное отношение к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леворукости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>, причём события, действия и отношения, связанные с правым и левым в различных культурах очень похожи.</w:t>
      </w: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     Как правило, во многих культурах положительные качества всегда соотносились с правым, а отрицательные - с левым.</w:t>
      </w: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      Древность происхождения этого предрассудка достаточно убедительно подтверждает и лингвистический анализ. Во многих языках слово «левый» имеет, как правило, негативное значение.</w:t>
      </w: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    Но сторонникам таких взглядов легко возразить, так как среди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леворуких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 людей очень много гениев, например: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Художники: Леонардо да Винчи, Микеланджело, П. Пикассо;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Учёные: И. Павлов, И. Ньютон, А. Эйнштейн;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Писатели: Н. Лесков, В. Маяковский, Льюис Кэрролл;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Полководцы: А. Македонский, Юлий Цезарь, Наполеон;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Президенты: А. Линкольн, Б. Франклин, Д. Буш, Б. Клинтон;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Актёры: Ч. Чаплин, М. Монро и т.д.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Как вычислить левшу?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     По мнению большинства исследователей, определить правша ребёнок или левша можно уже к 4-5 годам.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     Могут ли родители сами достаточно точно определить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леворукость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>? Да.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52B7" w:rsidRPr="003C52B7" w:rsidRDefault="003C52B7" w:rsidP="003C52B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2B7">
        <w:rPr>
          <w:rFonts w:ascii="Times New Roman" w:hAnsi="Times New Roman" w:cs="Times New Roman"/>
          <w:b/>
          <w:i/>
          <w:sz w:val="28"/>
          <w:szCs w:val="28"/>
        </w:rPr>
        <w:t>Для определения преобладающей руки у ребенка, ответьте на вопросы, а также предложите выполнить малышу следующие задания: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1)Имеются ли у ребенка близкие родственники с ведущей левой рукой.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2)Вспомните, в возрасте до одного года, какой рукой чаще пользовался ребенок (брал погремушку, ложку и т. д.).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3)Предложите ребенку расчесаться. В какую руку он возьмет расческу?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4)Обратите внимание, в какой руке ребенок держит карандаш или ручку во время рисования.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5)Предложите ребенку похлопать в ладоши так, чтобы одна из рук была сверху. Обратите внимание, что это за рука.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6)Предложите ребенку скрестить пальцы в замочек. Большой палец, какой руки ляжет сверху?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7)Предложите скрестить руки на груди. Предплечье, какой руки будет наверху?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      При проведении предложенных тестов главное предлагать их ребёнку в игровой форме и не фиксировать его внимание на том, какой рукой он действует.</w:t>
      </w:r>
    </w:p>
    <w:p w:rsid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2B7">
        <w:rPr>
          <w:rFonts w:ascii="Times New Roman" w:hAnsi="Times New Roman" w:cs="Times New Roman"/>
          <w:b/>
          <w:i/>
          <w:sz w:val="28"/>
          <w:szCs w:val="28"/>
        </w:rPr>
        <w:t>Переучивать или нет?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      До недавнего времени переучивание левшей было вполне обычным явлением. Но в настоящее время известно, что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леворукость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 является отражением сложившейся системы работы полушарий головного мозга и потому принудительное изменение ведёт к нежелательным последствиям, среди которых: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Нарушения сна;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Нарушения аппетита;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Головные боли;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Боли в животе;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Страхи;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Дневной и ночной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>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Заикание;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Тики, навязчивые движения;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Повышенная возбудимость, раздражительность;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Длительное беспокойство, неусидчивость;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Укачивание в транспорте;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Повышенная чувствительность к жаре, духоте, запахам;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Вялость, заторможенность;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Ухудшение зрения;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Писчий спазм (невозможность писать);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Усиление аллергических реакций;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Ухудшение памяти;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Резкая смена настроения.</w:t>
      </w:r>
    </w:p>
    <w:p w:rsid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2B7">
        <w:rPr>
          <w:rFonts w:ascii="Times New Roman" w:hAnsi="Times New Roman" w:cs="Times New Roman"/>
          <w:b/>
          <w:i/>
          <w:sz w:val="28"/>
          <w:szCs w:val="28"/>
        </w:rPr>
        <w:t>Как надо вести себя родителям с ребенком - левшой</w:t>
      </w:r>
    </w:p>
    <w:p w:rsid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Учитывая повышенную эмоциональность и крайнюю впечатлительность такого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ребенка</w:t>
      </w:r>
      <w:proofErr w:type="gramStart"/>
      <w:r w:rsidRPr="003C52B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3C52B7">
        <w:rPr>
          <w:rFonts w:ascii="Times New Roman" w:hAnsi="Times New Roman" w:cs="Times New Roman"/>
          <w:sz w:val="24"/>
          <w:szCs w:val="24"/>
        </w:rPr>
        <w:t>еобходимо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 быть очень чутким и доброжелательным с ним.</w:t>
      </w: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Создать благоприятный климат для него в семье.</w:t>
      </w: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Не воевать с ним из-за частого упрямства, а выходки упрямства постараться завуалировать какой-нибудь игрой.</w:t>
      </w: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Принять как должное особенность ребенка и не пытаться превратить его в «правшу».</w:t>
      </w: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Хвалить за самые малейшие успехи и поощрять его художественный или музыкальный дар, но не стремиться «приготовить» вундеркинда.</w:t>
      </w: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Не предъявлять завышенные требования к нему и не противопоставлять его другим детям.</w:t>
      </w: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Ни в коем случае не обучать ребенка до школы чтению, письму и иностранным языкам, т. е. тому, где его поджидают неудачи, снижающие уровень самооценки малыша.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Если после пятилетнего возраста Вы заметите у ребенка непонятные Вам навязчивые стремления, опасения или страхи, обратитесь немедленно к специалисту.</w:t>
      </w:r>
    </w:p>
    <w:p w:rsid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2B7">
        <w:rPr>
          <w:rFonts w:ascii="Times New Roman" w:hAnsi="Times New Roman" w:cs="Times New Roman"/>
          <w:b/>
          <w:i/>
          <w:sz w:val="28"/>
          <w:szCs w:val="28"/>
        </w:rPr>
        <w:t>Как не надо вести себя родителям с ребенком левшой</w:t>
      </w:r>
    </w:p>
    <w:p w:rsid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Акцентировать свое внимание на том, что ребенок отличается от многих, в основном все, делая при помощи одной левой руки.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Лишний раз подчеркивать все это при знакомых или посторонних людях.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Делать все возможное, чтобы переучить ребенка, и наказывать, когда он не поддается обучению.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Быть в основном сухим и педантичным, общаясь с ним.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Стремиться довести его талант до совершенства, все время, предъявляя завышенные требования к нему.</w:t>
      </w: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lastRenderedPageBreak/>
        <w:t>Учить до школы чтению, письму и иностранным языкам, ругая, что у него сплошные неудачи.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      </w:t>
      </w:r>
      <w:r w:rsidRPr="003C52B7">
        <w:rPr>
          <w:rFonts w:ascii="Times New Roman" w:hAnsi="Times New Roman" w:cs="Times New Roman"/>
          <w:b/>
          <w:sz w:val="24"/>
          <w:szCs w:val="24"/>
        </w:rPr>
        <w:t>Запомните, такое воспитание обычно является благоприятной почвой для развития невроза или симптомов заикания у малыша!</w:t>
      </w:r>
    </w:p>
    <w:p w:rsid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Интересные </w:t>
      </w:r>
      <w:proofErr w:type="gramStart"/>
      <w:r w:rsidRPr="003C52B7">
        <w:rPr>
          <w:rFonts w:ascii="Times New Roman" w:hAnsi="Times New Roman" w:cs="Times New Roman"/>
          <w:sz w:val="24"/>
          <w:szCs w:val="24"/>
        </w:rPr>
        <w:t>факты о левшах</w:t>
      </w:r>
      <w:proofErr w:type="gramEnd"/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- 13 августа - международный день левшей;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- Все полярные медведи - левши;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- Свой первый шаг на Луну астронавт Нейл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Армстронг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 сделал левой ногой;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- Некоторые левши обладают способностями экстрасенса;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- В Японии муж мог развестись с женой, узнав, что она - левша;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- Левши чаще рождаются во второй половине года, а реже всего весной;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- 4 из 5 разработчиков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Macintosh`а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 были левшами;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- Левши под водой видят лучше, чем правши;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- В штате Западная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Вирджиния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 есть город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Hand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>;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- Самая большая организация для левшей - «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Left-Handers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>» (насчитывает более 50 000 членов по всему миру).</w:t>
      </w:r>
    </w:p>
    <w:p w:rsid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2B7">
        <w:rPr>
          <w:rFonts w:ascii="Times New Roman" w:hAnsi="Times New Roman" w:cs="Times New Roman"/>
          <w:b/>
          <w:i/>
          <w:sz w:val="28"/>
          <w:szCs w:val="28"/>
        </w:rPr>
        <w:t>Рекомендуем прочитать:</w:t>
      </w:r>
    </w:p>
    <w:p w:rsid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C52B7">
        <w:rPr>
          <w:rFonts w:ascii="Times New Roman" w:hAnsi="Times New Roman" w:cs="Times New Roman"/>
          <w:sz w:val="24"/>
          <w:szCs w:val="24"/>
        </w:rPr>
        <w:t>Безруких</w:t>
      </w:r>
      <w:proofErr w:type="gramEnd"/>
      <w:r w:rsidRPr="003C52B7">
        <w:rPr>
          <w:rFonts w:ascii="Times New Roman" w:hAnsi="Times New Roman" w:cs="Times New Roman"/>
          <w:sz w:val="24"/>
          <w:szCs w:val="24"/>
        </w:rPr>
        <w:t xml:space="preserve"> М.М.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Леворукий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 ребёнок в школе и дома. - 2-е изд.,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. - Екатеринбург: </w:t>
      </w:r>
      <w:proofErr w:type="spellStart"/>
      <w:proofErr w:type="gramStart"/>
      <w:r w:rsidRPr="003C52B7">
        <w:rPr>
          <w:rFonts w:ascii="Times New Roman" w:hAnsi="Times New Roman" w:cs="Times New Roman"/>
          <w:sz w:val="24"/>
          <w:szCs w:val="24"/>
        </w:rPr>
        <w:t>У-Фактория</w:t>
      </w:r>
      <w:proofErr w:type="spellEnd"/>
      <w:proofErr w:type="gramEnd"/>
      <w:r w:rsidRPr="003C52B7">
        <w:rPr>
          <w:rFonts w:ascii="Times New Roman" w:hAnsi="Times New Roman" w:cs="Times New Roman"/>
          <w:sz w:val="24"/>
          <w:szCs w:val="24"/>
        </w:rPr>
        <w:t>, 2004. - 300 с.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C52B7">
        <w:rPr>
          <w:rFonts w:ascii="Times New Roman" w:hAnsi="Times New Roman" w:cs="Times New Roman"/>
          <w:sz w:val="24"/>
          <w:szCs w:val="24"/>
        </w:rPr>
        <w:t>Майская</w:t>
      </w:r>
      <w:proofErr w:type="gramEnd"/>
      <w:r w:rsidRPr="003C52B7">
        <w:rPr>
          <w:rFonts w:ascii="Times New Roman" w:hAnsi="Times New Roman" w:cs="Times New Roman"/>
          <w:sz w:val="24"/>
          <w:szCs w:val="24"/>
        </w:rPr>
        <w:t xml:space="preserve"> А. Ребёнок-левша: как достичь гармонии с «правым» миром. - СПб</w:t>
      </w:r>
      <w:proofErr w:type="gramStart"/>
      <w:r w:rsidRPr="003C52B7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3C52B7">
        <w:rPr>
          <w:rFonts w:ascii="Times New Roman" w:hAnsi="Times New Roman" w:cs="Times New Roman"/>
          <w:sz w:val="24"/>
          <w:szCs w:val="24"/>
        </w:rPr>
        <w:t>Питер, 2005. - 96 с.: ил.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>Макарьев И.</w:t>
      </w:r>
      <w:proofErr w:type="gramStart"/>
      <w:r w:rsidRPr="003C52B7">
        <w:rPr>
          <w:rFonts w:ascii="Times New Roman" w:hAnsi="Times New Roman" w:cs="Times New Roman"/>
          <w:sz w:val="24"/>
          <w:szCs w:val="24"/>
        </w:rPr>
        <w:t>С.</w:t>
      </w:r>
      <w:proofErr w:type="gramEnd"/>
      <w:r w:rsidRPr="003C52B7">
        <w:rPr>
          <w:rFonts w:ascii="Times New Roman" w:hAnsi="Times New Roman" w:cs="Times New Roman"/>
          <w:sz w:val="24"/>
          <w:szCs w:val="24"/>
        </w:rPr>
        <w:t xml:space="preserve"> Если ваш ребёнок - левша. - 2-е изд., стереотип. - СПб</w:t>
      </w:r>
      <w:proofErr w:type="gramStart"/>
      <w:r w:rsidRPr="003C52B7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3C52B7">
        <w:rPr>
          <w:rFonts w:ascii="Times New Roman" w:hAnsi="Times New Roman" w:cs="Times New Roman"/>
          <w:sz w:val="24"/>
          <w:szCs w:val="24"/>
        </w:rPr>
        <w:t>Лань, 2003. - 80 с.: ил.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Семенович А.В. Эти невероятные левши: Практическое пособие для психологов и родителей. - М.: Генезис, 2004. - 250 </w:t>
      </w:r>
      <w:proofErr w:type="gramStart"/>
      <w:r w:rsidRPr="003C52B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52B7">
        <w:rPr>
          <w:rFonts w:ascii="Times New Roman" w:hAnsi="Times New Roman" w:cs="Times New Roman"/>
          <w:sz w:val="24"/>
          <w:szCs w:val="24"/>
        </w:rPr>
        <w:t>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Сиротюк А.Л. Обучение детей с учётом психофизиологии. Практическое руководство для учителей и родителей. - М.: Сфера, 2000. - 128 </w:t>
      </w:r>
      <w:proofErr w:type="gramStart"/>
      <w:r w:rsidRPr="003C52B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52B7">
        <w:rPr>
          <w:rFonts w:ascii="Times New Roman" w:hAnsi="Times New Roman" w:cs="Times New Roman"/>
          <w:sz w:val="24"/>
          <w:szCs w:val="24"/>
        </w:rPr>
        <w:t>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Чижова С. Если ребенок левша. Как наиболее эффективно развивать таланты вашего ребенка. - М., 2007. </w:t>
      </w:r>
    </w:p>
    <w:p w:rsid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C52B7">
        <w:rPr>
          <w:rFonts w:ascii="Times New Roman" w:hAnsi="Times New Roman" w:cs="Times New Roman"/>
          <w:b/>
          <w:i/>
          <w:sz w:val="24"/>
          <w:szCs w:val="24"/>
        </w:rPr>
        <w:t>Дополнительная литература: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Для первоклассников можно использовать тетрадь М.М.Безруких "Прописи для первоклассников с трудностями обучения письму и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леворуких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 детей".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C52B7">
        <w:rPr>
          <w:rFonts w:ascii="Times New Roman" w:hAnsi="Times New Roman" w:cs="Times New Roman"/>
          <w:sz w:val="24"/>
          <w:szCs w:val="24"/>
        </w:rPr>
        <w:t>Крупенчук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 О.И.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Леворукий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 ребенок: готовим руку к письму. Для детей 5-6 лет.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Пятница Т. В. Мой ребенок - левша: Диагностика и обучение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леворуких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 детей. - Ростов, 2008.</w:t>
      </w:r>
    </w:p>
    <w:p w:rsidR="003C52B7" w:rsidRPr="003C52B7" w:rsidRDefault="003C52B7" w:rsidP="003C5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2B7">
        <w:rPr>
          <w:rFonts w:ascii="Times New Roman" w:hAnsi="Times New Roman" w:cs="Times New Roman"/>
          <w:sz w:val="24"/>
          <w:szCs w:val="24"/>
        </w:rPr>
        <w:t xml:space="preserve">Прописи для </w:t>
      </w:r>
      <w:proofErr w:type="spellStart"/>
      <w:r w:rsidRPr="003C52B7">
        <w:rPr>
          <w:rFonts w:ascii="Times New Roman" w:hAnsi="Times New Roman" w:cs="Times New Roman"/>
          <w:sz w:val="24"/>
          <w:szCs w:val="24"/>
        </w:rPr>
        <w:t>леворуких</w:t>
      </w:r>
      <w:proofErr w:type="spellEnd"/>
      <w:r w:rsidRPr="003C52B7">
        <w:rPr>
          <w:rFonts w:ascii="Times New Roman" w:hAnsi="Times New Roman" w:cs="Times New Roman"/>
          <w:sz w:val="24"/>
          <w:szCs w:val="24"/>
        </w:rPr>
        <w:t xml:space="preserve"> детей. 5-6 лет. Из серии "Развитие ребенка".</w:t>
      </w:r>
    </w:p>
    <w:sectPr w:rsidR="003C52B7" w:rsidRPr="003C52B7" w:rsidSect="003C52B7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B5D4C"/>
    <w:rsid w:val="003C52B7"/>
    <w:rsid w:val="007B5D4C"/>
    <w:rsid w:val="00D7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2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2009-08-06T08:35:00Z</cp:lastPrinted>
  <dcterms:created xsi:type="dcterms:W3CDTF">2009-08-06T08:25:00Z</dcterms:created>
  <dcterms:modified xsi:type="dcterms:W3CDTF">2009-08-06T08:36:00Z</dcterms:modified>
</cp:coreProperties>
</file>