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EE0" w:rsidRPr="00131EE0" w:rsidRDefault="00131EE0" w:rsidP="00131EE0">
      <w:pPr>
        <w:shd w:val="clear" w:color="auto" w:fill="FFFFFF"/>
        <w:spacing w:before="100" w:beforeAutospacing="1" w:after="300" w:line="240" w:lineRule="auto"/>
        <w:outlineLvl w:val="0"/>
        <w:rPr>
          <w:rFonts w:ascii="Roboto Condensed" w:eastAsia="Times New Roman" w:hAnsi="Roboto Condensed" w:cs="Times New Roman"/>
          <w:color w:val="1F1E1E"/>
          <w:kern w:val="36"/>
          <w:sz w:val="57"/>
          <w:szCs w:val="57"/>
          <w:lang w:eastAsia="ru-RU"/>
        </w:rPr>
      </w:pPr>
      <w:r w:rsidRPr="00131EE0">
        <w:rPr>
          <w:rFonts w:ascii="Roboto Condensed" w:eastAsia="Times New Roman" w:hAnsi="Roboto Condensed" w:cs="Times New Roman"/>
          <w:color w:val="1F1E1E"/>
          <w:kern w:val="36"/>
          <w:sz w:val="57"/>
          <w:szCs w:val="57"/>
          <w:lang w:eastAsia="ru-RU"/>
        </w:rPr>
        <w:t xml:space="preserve">Уральск – Тукай </w:t>
      </w:r>
      <w:proofErr w:type="spellStart"/>
      <w:r w:rsidRPr="00131EE0">
        <w:rPr>
          <w:rFonts w:ascii="Roboto Condensed" w:eastAsia="Times New Roman" w:hAnsi="Roboto Condensed" w:cs="Times New Roman"/>
          <w:color w:val="1F1E1E"/>
          <w:kern w:val="36"/>
          <w:sz w:val="57"/>
          <w:szCs w:val="57"/>
          <w:lang w:eastAsia="ru-RU"/>
        </w:rPr>
        <w:t>шәһәре</w:t>
      </w:r>
      <w:proofErr w:type="spellEnd"/>
    </w:p>
    <w:p w:rsidR="00131EE0" w:rsidRPr="00131EE0" w:rsidRDefault="00131EE0" w:rsidP="00131EE0">
      <w:pPr>
        <w:shd w:val="clear" w:color="auto" w:fill="FFFFFF"/>
        <w:spacing w:line="240" w:lineRule="auto"/>
        <w:rPr>
          <w:rFonts w:ascii="Roboto Condensed" w:eastAsia="Times New Roman" w:hAnsi="Roboto Condensed" w:cs="Times New Roman"/>
          <w:sz w:val="24"/>
          <w:szCs w:val="24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4"/>
          <w:szCs w:val="24"/>
          <w:lang w:eastAsia="ru-RU"/>
        </w:rPr>
        <w:drawing>
          <wp:inline distT="0" distB="0" distL="0" distR="0" wp14:anchorId="68EEB541" wp14:editId="0A93E759">
            <wp:extent cx="2857500" cy="4267200"/>
            <wp:effectExtent l="0" t="0" r="0" b="0"/>
            <wp:docPr id="1" name="Рисунок 1" descr="23c4107108a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3c4107108ad-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1894 ел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азагында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Габдулла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Тукайны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(1886–1913) Уральск (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Җаек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)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шәһәренә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туганнары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янына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алып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киләләр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Ул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биредә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1907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елның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көзенә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кадәр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яши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Бүгенге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көндә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Уральск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шәһәре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Казахстан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Республикасына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керә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Бу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төбәктәге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Җаек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елгасы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Ауропа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белән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Азиянең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чиге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>булып</w:t>
      </w:r>
      <w:proofErr w:type="spellEnd"/>
      <w:r w:rsidRPr="00131EE0">
        <w:rPr>
          <w:rFonts w:ascii="Roboto Condensed" w:eastAsia="Times New Roman" w:hAnsi="Roboto Condensed" w:cs="Times New Roman"/>
          <w:i/>
          <w:iCs/>
          <w:sz w:val="26"/>
          <w:szCs w:val="26"/>
          <w:lang w:eastAsia="ru-RU"/>
        </w:rPr>
        <w:t xml:space="preserve"> ага.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28AC7BBF" wp14:editId="3E676504">
            <wp:extent cx="2857500" cy="1914525"/>
            <wp:effectExtent l="0" t="0" r="0" b="9525"/>
            <wp:docPr id="2" name="Рисунок 2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1895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елның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кышында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9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яшьлек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ятим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Апушны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якыннары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Тукайны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назлап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шулай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атап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йөрткәннәр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) Казан арты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Кырлай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авылыннан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Җаек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елгасы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буенда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урнашкан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Уральск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шәһәренә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,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әтисенең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бертуганы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–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Газизә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апасы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гаиләсенә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киләләр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Биредә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ул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12 ел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яши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Казанга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исә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кечкенә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Апуш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инде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зуп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–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зур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булып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әйләнеп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кайта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lastRenderedPageBreak/>
        <w:t>Бүгенге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көндә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Уральск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шәһәре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Казахстан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Республикасына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керә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Бу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фотосурәттә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– Уральск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шәһәрендәге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Габдулла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һәйкәле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).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Һәйкәлне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җирле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җәмәгатьчелеге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Казахстан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һәм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Татарстан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Хөкүмәтләре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ярдәме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белән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2001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елның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30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октябрендә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куя (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сынчы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–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М.Гасыймов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,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архитекторлар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–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С.Айдаров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,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А.Галиев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,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Р.Вафеев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7C140EE6" wp14:editId="20CA622F">
            <wp:extent cx="1914525" cy="2857500"/>
            <wp:effectExtent l="0" t="0" r="9525" b="0"/>
            <wp:docPr id="3" name="Рисунок 3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Уральск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шәһәрендә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2001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елның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30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октябрендә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куелган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Габдулла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бюсты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288C7675" wp14:editId="3B95581B">
            <wp:extent cx="1914525" cy="2857500"/>
            <wp:effectExtent l="0" t="0" r="9525" b="0"/>
            <wp:docPr id="4" name="Рисунок 4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Уральск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шәһәрендә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2001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елның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30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октябрендә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куелган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Габдулла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бюсты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2FA9255F" wp14:editId="297FFA52">
            <wp:extent cx="1914525" cy="2857500"/>
            <wp:effectExtent l="0" t="0" r="9525" b="0"/>
            <wp:docPr id="5" name="Рисунок 5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070B7034" wp14:editId="375FF585">
            <wp:extent cx="1914525" cy="2857500"/>
            <wp:effectExtent l="0" t="0" r="9525" b="0"/>
            <wp:docPr id="6" name="Рисунок 6" descr="c4b46fe105f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4b46fe105fd-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5CDC2154" wp14:editId="3FA8B264">
            <wp:extent cx="2857500" cy="1914525"/>
            <wp:effectExtent l="0" t="0" r="0" b="9525"/>
            <wp:docPr id="7" name="Рисунок 7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Уральск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шәһәрендәге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Габдулла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һәйкәле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куелган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бакча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шагыйрь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исемен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йөртә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Уральскиның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«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Жайык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Жарыгы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»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акционерлык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җәмгыяте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җитәкчесе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Җәлил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Шәфхәт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улы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Айткулов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шагыйрь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Габдулла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һәйкәле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бакчасына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үз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теләге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белән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башка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химаячеләр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белән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берлектә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матур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эскәмияләр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,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коймалар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һәм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яктырткычлар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урнаштырган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03F77454" wp14:editId="165AD455">
            <wp:extent cx="1914525" cy="2857500"/>
            <wp:effectExtent l="0" t="0" r="9525" b="0"/>
            <wp:docPr id="8" name="Рисунок 8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473661B4" wp14:editId="2B267DAC">
            <wp:extent cx="2857500" cy="1914525"/>
            <wp:effectExtent l="0" t="0" r="0" b="9525"/>
            <wp:docPr id="9" name="Рисунок 9" descr="c4b46fe105f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4b46fe105fd-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Уральскидагы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урамы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бакчасына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чыга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0C4F1028" wp14:editId="51415DB5">
            <wp:extent cx="2857500" cy="1914525"/>
            <wp:effectExtent l="0" t="0" r="0" b="9525"/>
            <wp:docPr id="10" name="Рисунок 10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Уральскидагы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урамы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бакчасына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чыга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502B993C" wp14:editId="2ADF3FDF">
            <wp:extent cx="2857500" cy="1914525"/>
            <wp:effectExtent l="0" t="0" r="0" b="9525"/>
            <wp:docPr id="11" name="Рисунок 11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һәйкәле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янында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Көнбатыш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Казахстан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Дәүләт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Университеты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бинасы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урнашкан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33A2704F" wp14:editId="07425296">
            <wp:extent cx="2857500" cy="1914525"/>
            <wp:effectExtent l="0" t="0" r="0" b="9525"/>
            <wp:docPr id="12" name="Рисунок 12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һәйкәле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янында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Көнбатыш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Казахстан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Дәүләт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Университеты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бинасы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урнашкан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79BB548C" wp14:editId="4F0DF69A">
            <wp:extent cx="2857500" cy="1914525"/>
            <wp:effectExtent l="0" t="0" r="0" b="9525"/>
            <wp:docPr id="13" name="Рисунок 13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һәйкәле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янында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Көнбатыш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Казахстан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Дәүләт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Университеты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бинасы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урнашкан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22A77480" wp14:editId="1A7C5DDC">
            <wp:extent cx="2857500" cy="1914525"/>
            <wp:effectExtent l="0" t="0" r="0" b="9525"/>
            <wp:docPr id="14" name="Рисунок 14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Уральскидагы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урамы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музеена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чыга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0D2D0CDF" wp14:editId="183EFC70">
            <wp:extent cx="2857500" cy="1914525"/>
            <wp:effectExtent l="0" t="0" r="0" b="9525"/>
            <wp:docPr id="15" name="Рисунок 15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14538D99" wp14:editId="174CFDD4">
            <wp:extent cx="2857500" cy="1914525"/>
            <wp:effectExtent l="0" t="0" r="0" b="9525"/>
            <wp:docPr id="16" name="Рисунок 16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2006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елның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12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декабрендә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Уральск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шәһәренең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элекке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бистәсендәге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Мотыйгулла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хәзрәт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Төхвәтуллин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йортында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Габдулла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Тукайга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музей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ачылды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Бу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бинаны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җирле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эшмәкәрләре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үз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акчаларына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төзекләндереп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,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хәзер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музей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итеп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карап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тоталар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XX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гасыр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башында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Уральскида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бистәсендәге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Кызыл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мәчеттә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имам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булып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торучы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Мотыйгулла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хәзрәт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Төхвәтуллинның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(1846-1920) «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Мотыйгия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»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мәдрәсәсендә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Габдулла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укыган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Төхвәтуллиннар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йорты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тормышында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зур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урын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тора.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Ул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бу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йорттагы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китапханәдән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файдаланган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,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йортның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беренче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катында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Мотыйгулла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Төхвәтуллинның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улы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Камил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Төхвәтуллин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белән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типография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ачып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, 1905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елның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27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ноябреннән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«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Фикер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»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исемле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газетасын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чыгара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башлаган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646BDE1A" wp14:editId="14B25F5A">
            <wp:extent cx="2857500" cy="1914525"/>
            <wp:effectExtent l="0" t="0" r="0" b="9525"/>
            <wp:docPr id="17" name="Рисунок 17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Тукай музее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урнашкан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йорт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XIX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гасыр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архитектура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һәйкәле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булып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тора.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Ул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Казахстан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дәүләте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сагы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астына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алынган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19347C24" wp14:editId="479F74AF">
            <wp:extent cx="1914525" cy="2857500"/>
            <wp:effectExtent l="0" t="0" r="9525" b="0"/>
            <wp:docPr id="18" name="Рисунок 18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Г.Тукай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музее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белән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бүгенге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көндә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Марат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Рафаиль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улы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Баһаутдинов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җитәкчелек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итә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Музей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ишегалдында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җирле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милли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–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мәдәни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җәмгыяте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өчен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дә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таш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бина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төзеп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куелган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0D8B2BC0" wp14:editId="31A134AB">
            <wp:extent cx="1914525" cy="2857500"/>
            <wp:effectExtent l="0" t="0" r="9525" b="0"/>
            <wp:docPr id="19" name="Рисунок 19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Уральскиның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бистәсендәге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Кызыл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мәчет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XX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гасыр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башында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Мотыйгулла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хәзрәт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Төхвәтуллин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имам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булып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торган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әлеге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мәчетне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җирле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эшмәкәр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Р.Хәйруллин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төзекләндергән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Яңартылган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мәчет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2005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елдан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эшли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2F1A20D8" wp14:editId="5D4B758B">
            <wp:extent cx="2857500" cy="1914525"/>
            <wp:effectExtent l="0" t="0" r="0" b="9525"/>
            <wp:docPr id="20" name="Рисунок 20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Уральскиның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Татар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бистәсе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. Кызыл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мәчет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урнашкан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урам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186ACBDF" wp14:editId="7397227B">
            <wp:extent cx="1914525" cy="2857500"/>
            <wp:effectExtent l="0" t="0" r="9525" b="0"/>
            <wp:docPr id="21" name="Рисунок 21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Уральск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541BF5D7" wp14:editId="44FDAF13">
            <wp:extent cx="2857500" cy="1914525"/>
            <wp:effectExtent l="0" t="0" r="0" b="9525"/>
            <wp:docPr id="22" name="Рисунок 22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Уральск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шәһәре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урамнарын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Тукай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сурәте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бизәп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 xml:space="preserve"> тора (Фото: 2010 ел, июнь </w:t>
      </w:r>
      <w:proofErr w:type="spellStart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ае</w:t>
      </w:r>
      <w:proofErr w:type="spellEnd"/>
      <w:r w:rsidRPr="00131EE0">
        <w:rPr>
          <w:rFonts w:ascii="Roboto Condensed" w:eastAsia="Times New Roman" w:hAnsi="Roboto Condensed" w:cs="Times New Roman"/>
          <w:sz w:val="26"/>
          <w:szCs w:val="26"/>
          <w:lang w:eastAsia="ru-RU"/>
        </w:rPr>
        <w:t>).</w:t>
      </w:r>
    </w:p>
    <w:p w:rsidR="00131EE0" w:rsidRPr="00131EE0" w:rsidRDefault="00131EE0" w:rsidP="00131EE0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sz w:val="26"/>
          <w:szCs w:val="26"/>
          <w:lang w:eastAsia="ru-RU"/>
        </w:rPr>
      </w:pPr>
      <w:r w:rsidRPr="00131EE0">
        <w:rPr>
          <w:rFonts w:ascii="Roboto Condensed" w:eastAsia="Times New Roman" w:hAnsi="Roboto Condensed" w:cs="Times New Roman"/>
          <w:noProof/>
          <w:sz w:val="26"/>
          <w:szCs w:val="26"/>
          <w:lang w:eastAsia="ru-RU"/>
        </w:rPr>
        <w:drawing>
          <wp:inline distT="0" distB="0" distL="0" distR="0" wp14:anchorId="4FB30C0D" wp14:editId="6B794F05">
            <wp:extent cx="1914525" cy="2857500"/>
            <wp:effectExtent l="0" t="0" r="9525" b="0"/>
            <wp:docPr id="23" name="Рисунок 23" descr="8a0ffdf9adfb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8a0ffdf9adfb-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93" w:rsidRDefault="00893493">
      <w:bookmarkStart w:id="0" w:name="_GoBack"/>
      <w:bookmarkEnd w:id="0"/>
    </w:p>
    <w:sectPr w:rsidR="00893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E0"/>
    <w:rsid w:val="00131EE0"/>
    <w:rsid w:val="008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079E0-284F-462D-B2F9-2CB84543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477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5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2020-04-18T19:50:00Z</dcterms:created>
  <dcterms:modified xsi:type="dcterms:W3CDTF">2020-04-18T19:51:00Z</dcterms:modified>
</cp:coreProperties>
</file>