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E4" w:rsidRDefault="006F113F" w:rsidP="00F763E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1253" cy="9826487"/>
            <wp:effectExtent l="19050" t="0" r="2347" b="0"/>
            <wp:docPr id="1" name="Рисунок 1" descr="G:\img-20072310152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200723101528-001.jpg"/>
                    <pic:cNvPicPr>
                      <a:picLocks noChangeAspect="1" noChangeArrowheads="1"/>
                    </pic:cNvPicPr>
                  </pic:nvPicPr>
                  <pic:blipFill>
                    <a:blip r:embed="rId4"/>
                    <a:srcRect/>
                    <a:stretch>
                      <a:fillRect/>
                    </a:stretch>
                  </pic:blipFill>
                  <pic:spPr bwMode="auto">
                    <a:xfrm>
                      <a:off x="0" y="0"/>
                      <a:ext cx="5940425" cy="9825118"/>
                    </a:xfrm>
                    <a:prstGeom prst="rect">
                      <a:avLst/>
                    </a:prstGeom>
                    <a:noFill/>
                    <a:ln w="9525">
                      <a:noFill/>
                      <a:miter lim="800000"/>
                      <a:headEnd/>
                      <a:tailEnd/>
                    </a:ln>
                  </pic:spPr>
                </pic:pic>
              </a:graphicData>
            </a:graphic>
          </wp:inline>
        </w:drawing>
      </w:r>
      <w:r w:rsidR="00F763E4">
        <w:rPr>
          <w:rFonts w:ascii="Times New Roman" w:hAnsi="Times New Roman" w:cs="Times New Roman"/>
          <w:sz w:val="24"/>
          <w:szCs w:val="24"/>
        </w:rPr>
        <w:lastRenderedPageBreak/>
        <w:t>нормативные акты, принятые без соблюдения установленного статьей 372 Трудового Кодекса органа работников, не подлежат применению. Локальные нормативные акты Учреждения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2.4. Для принятия локальных нормативных актов Учреждения  формы могут быть унифицированными и работодатель  (заведующий) вправе определять их  самостоятельно. Это могут быть: инструкции, методики, положения, правила, стандарты, приказы, и др.</w:t>
      </w:r>
    </w:p>
    <w:p w:rsidR="00F763E4" w:rsidRDefault="00F763E4" w:rsidP="00F763E4">
      <w:pPr>
        <w:spacing w:after="0" w:line="240" w:lineRule="auto"/>
        <w:rPr>
          <w:rFonts w:ascii="Times New Roman" w:hAnsi="Times New Roman" w:cs="Times New Roman"/>
          <w:b/>
          <w:sz w:val="24"/>
          <w:szCs w:val="24"/>
        </w:rPr>
      </w:pPr>
    </w:p>
    <w:p w:rsidR="00F763E4" w:rsidRDefault="00F763E4"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З. Виды  локальных нормативных актов:</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3.1. По степени значимости:</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F763E4" w:rsidRDefault="00F763E4" w:rsidP="00F763E4">
      <w:pPr>
        <w:spacing w:after="0" w:line="240" w:lineRule="auto"/>
        <w:rPr>
          <w:rFonts w:ascii="Times New Roman" w:hAnsi="Times New Roman" w:cs="Times New Roman"/>
          <w:sz w:val="24"/>
          <w:szCs w:val="24"/>
        </w:rPr>
      </w:pP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3.2. По сфере действия:</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общего характера, распространяющиеся на всю организацию;</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специального характера, касающиеся отдельных вопросов.</w:t>
      </w:r>
    </w:p>
    <w:p w:rsidR="00F763E4" w:rsidRDefault="00F763E4" w:rsidP="00F763E4">
      <w:pPr>
        <w:spacing w:after="0" w:line="240" w:lineRule="auto"/>
        <w:rPr>
          <w:rFonts w:ascii="Times New Roman" w:hAnsi="Times New Roman" w:cs="Times New Roman"/>
          <w:sz w:val="24"/>
          <w:szCs w:val="24"/>
        </w:rPr>
      </w:pP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3.3. По кругу лиц:</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распространяющиеся на всех работников организации;</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распространяющиеся на определенную категорию работников;</w:t>
      </w:r>
    </w:p>
    <w:p w:rsidR="00F763E4" w:rsidRDefault="00F763E4" w:rsidP="00F763E4">
      <w:pPr>
        <w:spacing w:after="0" w:line="240" w:lineRule="auto"/>
        <w:rPr>
          <w:rFonts w:ascii="Times New Roman" w:hAnsi="Times New Roman" w:cs="Times New Roman"/>
          <w:sz w:val="24"/>
          <w:szCs w:val="24"/>
        </w:rPr>
      </w:pP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3.4. По способу принятия:</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принимаемые работодателем единолично;</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принимаемые с учетом мнения представительного органа работников. В этом случае при принятии локальных актов необходимо соблюдать порядок</w:t>
      </w:r>
      <w:r w:rsidR="00B7411A">
        <w:rPr>
          <w:rFonts w:ascii="Times New Roman" w:hAnsi="Times New Roman" w:cs="Times New Roman"/>
          <w:sz w:val="24"/>
          <w:szCs w:val="24"/>
        </w:rPr>
        <w:t>, предусмотренный ст. 372 ТК РФ;</w:t>
      </w:r>
    </w:p>
    <w:p w:rsidR="00F763E4" w:rsidRDefault="00B7411A"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-принимаемые с учетом мнения совета родителей.</w:t>
      </w:r>
    </w:p>
    <w:p w:rsidR="009F1DAF" w:rsidRDefault="009F1DAF" w:rsidP="00F763E4">
      <w:pPr>
        <w:spacing w:after="0" w:line="240" w:lineRule="auto"/>
        <w:rPr>
          <w:rFonts w:ascii="Times New Roman" w:hAnsi="Times New Roman" w:cs="Times New Roman"/>
          <w:b/>
          <w:sz w:val="24"/>
          <w:szCs w:val="24"/>
        </w:rPr>
      </w:pPr>
    </w:p>
    <w:p w:rsidR="00F763E4" w:rsidRDefault="00F763E4"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4. Структура и содержание локальных нормативных актов</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4.1. Структура и содержание локальных нормативных актов зависят от круга вопросов, в отношении которых необходимо принятие таких актов. Условно структуру локальных актов можно разделить на следующие части:</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 Локальные акты могут содержать приложения, касающиеся вопросов, отраженных в этих актах.</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4.2. Текст локального нормативного акта составляется на русском языке.</w:t>
      </w:r>
    </w:p>
    <w:p w:rsidR="00F763E4" w:rsidRDefault="00F763E4" w:rsidP="00F763E4">
      <w:pPr>
        <w:spacing w:after="0" w:line="240" w:lineRule="auto"/>
        <w:rPr>
          <w:rFonts w:ascii="Times New Roman" w:hAnsi="Times New Roman" w:cs="Times New Roman"/>
          <w:b/>
          <w:sz w:val="24"/>
          <w:szCs w:val="24"/>
        </w:rPr>
      </w:pPr>
    </w:p>
    <w:p w:rsidR="00F763E4" w:rsidRDefault="00F763E4"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 Разработка </w:t>
      </w:r>
      <w:r w:rsidR="00E8408F">
        <w:rPr>
          <w:rFonts w:ascii="Times New Roman" w:hAnsi="Times New Roman" w:cs="Times New Roman"/>
          <w:b/>
          <w:sz w:val="24"/>
          <w:szCs w:val="24"/>
        </w:rPr>
        <w:t>локальных</w:t>
      </w:r>
      <w:r w:rsidR="003E39C2">
        <w:rPr>
          <w:rFonts w:ascii="Times New Roman" w:hAnsi="Times New Roman" w:cs="Times New Roman"/>
          <w:b/>
          <w:sz w:val="24"/>
          <w:szCs w:val="24"/>
        </w:rPr>
        <w:t xml:space="preserve"> </w:t>
      </w:r>
      <w:r w:rsidR="00E8408F">
        <w:rPr>
          <w:rFonts w:ascii="Times New Roman" w:hAnsi="Times New Roman" w:cs="Times New Roman"/>
          <w:b/>
          <w:sz w:val="24"/>
          <w:szCs w:val="24"/>
        </w:rPr>
        <w:t>нормативных  актов</w:t>
      </w:r>
    </w:p>
    <w:p w:rsidR="00F763E4" w:rsidRDefault="009D50D1"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5.1. </w:t>
      </w:r>
      <w:r w:rsidR="00F763E4">
        <w:rPr>
          <w:rFonts w:ascii="Times New Roman" w:hAnsi="Times New Roman" w:cs="Times New Roman"/>
          <w:sz w:val="24"/>
          <w:szCs w:val="24"/>
        </w:rPr>
        <w:t>Проекты локальных нормативных актов разрабатываются по решению</w:t>
      </w:r>
      <w:r>
        <w:rPr>
          <w:rFonts w:ascii="Times New Roman" w:hAnsi="Times New Roman" w:cs="Times New Roman"/>
          <w:sz w:val="24"/>
          <w:szCs w:val="24"/>
        </w:rPr>
        <w:t xml:space="preserve"> заведующего Учреждения,</w:t>
      </w:r>
      <w:r w:rsidR="00E8408F">
        <w:rPr>
          <w:rFonts w:ascii="Times New Roman" w:hAnsi="Times New Roman" w:cs="Times New Roman"/>
          <w:sz w:val="24"/>
          <w:szCs w:val="24"/>
        </w:rPr>
        <w:t xml:space="preserve"> </w:t>
      </w:r>
      <w:r w:rsidR="00590067">
        <w:rPr>
          <w:rFonts w:ascii="Times New Roman" w:hAnsi="Times New Roman" w:cs="Times New Roman"/>
          <w:sz w:val="24"/>
          <w:szCs w:val="24"/>
        </w:rPr>
        <w:t>коллегиальных органов управления Учреждения (п</w:t>
      </w:r>
      <w:r w:rsidR="00F763E4">
        <w:rPr>
          <w:rFonts w:ascii="Times New Roman" w:hAnsi="Times New Roman" w:cs="Times New Roman"/>
          <w:sz w:val="24"/>
          <w:szCs w:val="24"/>
        </w:rPr>
        <w:t xml:space="preserve">едагогического совета, </w:t>
      </w:r>
      <w:r w:rsidR="00590067">
        <w:rPr>
          <w:rFonts w:ascii="Times New Roman" w:hAnsi="Times New Roman" w:cs="Times New Roman"/>
          <w:sz w:val="24"/>
          <w:szCs w:val="24"/>
        </w:rPr>
        <w:t>о</w:t>
      </w:r>
      <w:r w:rsidR="00F763E4">
        <w:rPr>
          <w:rFonts w:ascii="Times New Roman" w:hAnsi="Times New Roman" w:cs="Times New Roman"/>
          <w:sz w:val="24"/>
          <w:szCs w:val="24"/>
        </w:rPr>
        <w:t>бщего собрания работников учреждения</w:t>
      </w:r>
      <w:r w:rsidR="00590067">
        <w:rPr>
          <w:rFonts w:ascii="Times New Roman" w:hAnsi="Times New Roman" w:cs="Times New Roman"/>
          <w:sz w:val="24"/>
          <w:szCs w:val="24"/>
        </w:rPr>
        <w:t>)</w:t>
      </w:r>
      <w:r>
        <w:rPr>
          <w:rFonts w:ascii="Times New Roman" w:hAnsi="Times New Roman" w:cs="Times New Roman"/>
          <w:sz w:val="24"/>
          <w:szCs w:val="24"/>
        </w:rPr>
        <w:t>.</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9D50D1">
        <w:rPr>
          <w:rFonts w:ascii="Times New Roman" w:hAnsi="Times New Roman" w:cs="Times New Roman"/>
          <w:sz w:val="24"/>
          <w:szCs w:val="24"/>
        </w:rPr>
        <w:t>2</w:t>
      </w:r>
      <w:r>
        <w:rPr>
          <w:rFonts w:ascii="Times New Roman" w:hAnsi="Times New Roman" w:cs="Times New Roman"/>
          <w:sz w:val="24"/>
          <w:szCs w:val="24"/>
        </w:rPr>
        <w:t>. Этапы разработки проектов локальных нормативных актов:</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9D50D1">
        <w:rPr>
          <w:rFonts w:ascii="Times New Roman" w:hAnsi="Times New Roman" w:cs="Times New Roman"/>
          <w:sz w:val="24"/>
          <w:szCs w:val="24"/>
        </w:rPr>
        <w:t>2.1</w:t>
      </w:r>
      <w:r>
        <w:rPr>
          <w:rFonts w:ascii="Times New Roman" w:hAnsi="Times New Roman" w:cs="Times New Roman"/>
          <w:sz w:val="24"/>
          <w:szCs w:val="24"/>
        </w:rPr>
        <w:t xml:space="preserve">. Определение вопросов, по которым требуются разработка и утверждение локального нормативного акта. Потребность выявляется в ходе совещаний, собраний. </w:t>
      </w:r>
      <w:r>
        <w:rPr>
          <w:rFonts w:ascii="Times New Roman" w:hAnsi="Times New Roman" w:cs="Times New Roman"/>
          <w:sz w:val="24"/>
          <w:szCs w:val="24"/>
        </w:rPr>
        <w:lastRenderedPageBreak/>
        <w:t>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0226A2" w:rsidRDefault="000226A2"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5.2.2.Устанавливаются сроки  разработки проектов локальных нормативных актов.</w:t>
      </w:r>
    </w:p>
    <w:p w:rsidR="003E39C2" w:rsidRDefault="003E39C2" w:rsidP="003E39C2">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Pr="003E39C2">
        <w:rPr>
          <w:rFonts w:ascii="Times New Roman" w:hAnsi="Times New Roman" w:cs="Times New Roman"/>
          <w:b/>
          <w:sz w:val="24"/>
          <w:szCs w:val="24"/>
        </w:rPr>
        <w:t>Согласование</w:t>
      </w:r>
      <w:r w:rsidR="004110D8">
        <w:rPr>
          <w:rFonts w:ascii="Times New Roman" w:hAnsi="Times New Roman" w:cs="Times New Roman"/>
          <w:b/>
          <w:sz w:val="24"/>
          <w:szCs w:val="24"/>
        </w:rPr>
        <w:t xml:space="preserve"> локальных  нормативных актов</w:t>
      </w:r>
    </w:p>
    <w:p w:rsidR="000226A2" w:rsidRDefault="000226A2" w:rsidP="00F763E4">
      <w:pPr>
        <w:spacing w:after="0" w:line="240" w:lineRule="auto"/>
        <w:rPr>
          <w:rFonts w:ascii="Times New Roman" w:hAnsi="Times New Roman" w:cs="Times New Roman"/>
          <w:sz w:val="24"/>
          <w:szCs w:val="24"/>
        </w:rPr>
      </w:pPr>
    </w:p>
    <w:p w:rsidR="00F763E4" w:rsidRDefault="003E39C2"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6.1</w:t>
      </w:r>
      <w:r w:rsidR="000226A2">
        <w:rPr>
          <w:rFonts w:ascii="Times New Roman" w:hAnsi="Times New Roman" w:cs="Times New Roman"/>
          <w:sz w:val="24"/>
          <w:szCs w:val="24"/>
        </w:rPr>
        <w:t>.В установленных законодательством случаях доработанный проект ЛНА передаётся на</w:t>
      </w:r>
      <w:r w:rsidR="001438C9">
        <w:rPr>
          <w:rFonts w:ascii="Times New Roman" w:hAnsi="Times New Roman" w:cs="Times New Roman"/>
          <w:sz w:val="24"/>
          <w:szCs w:val="24"/>
        </w:rPr>
        <w:t xml:space="preserve"> согласование:</w:t>
      </w:r>
    </w:p>
    <w:p w:rsidR="001438C9" w:rsidRDefault="001561E5"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6.1.1.</w:t>
      </w:r>
      <w:r w:rsidR="004110D8">
        <w:rPr>
          <w:rFonts w:ascii="Times New Roman" w:hAnsi="Times New Roman" w:cs="Times New Roman"/>
          <w:sz w:val="24"/>
          <w:szCs w:val="24"/>
        </w:rPr>
        <w:t xml:space="preserve"> В Родительский комитет</w:t>
      </w:r>
      <w:r w:rsidR="003E39C2">
        <w:rPr>
          <w:rFonts w:ascii="Times New Roman" w:hAnsi="Times New Roman" w:cs="Times New Roman"/>
          <w:sz w:val="24"/>
          <w:szCs w:val="24"/>
        </w:rPr>
        <w:t xml:space="preserve"> – ЛНА , затрагивающие права воспитанников Учреждения – для учёта мнения </w:t>
      </w:r>
      <w:r w:rsidR="004110D8">
        <w:rPr>
          <w:rFonts w:ascii="Times New Roman" w:hAnsi="Times New Roman" w:cs="Times New Roman"/>
          <w:sz w:val="24"/>
          <w:szCs w:val="24"/>
        </w:rPr>
        <w:t>Родительского комитета</w:t>
      </w:r>
      <w:r w:rsidR="003E39C2">
        <w:rPr>
          <w:rFonts w:ascii="Times New Roman" w:hAnsi="Times New Roman" w:cs="Times New Roman"/>
          <w:sz w:val="24"/>
          <w:szCs w:val="24"/>
        </w:rPr>
        <w:t>.</w:t>
      </w:r>
      <w:r w:rsidR="004110D8">
        <w:rPr>
          <w:rFonts w:ascii="Times New Roman" w:hAnsi="Times New Roman" w:cs="Times New Roman"/>
          <w:sz w:val="24"/>
          <w:szCs w:val="24"/>
        </w:rPr>
        <w:t xml:space="preserve"> Родительский комитет</w:t>
      </w:r>
      <w:r w:rsidR="003E39C2">
        <w:rPr>
          <w:rFonts w:ascii="Times New Roman" w:hAnsi="Times New Roman" w:cs="Times New Roman"/>
          <w:sz w:val="24"/>
          <w:szCs w:val="24"/>
        </w:rPr>
        <w:t xml:space="preserve">  не позднее пяти рабочих дней со дня получения проекта ЛНА направляет заведующему Учреждения мо</w:t>
      </w:r>
      <w:r w:rsidR="00C90C55">
        <w:rPr>
          <w:rFonts w:ascii="Times New Roman" w:hAnsi="Times New Roman" w:cs="Times New Roman"/>
          <w:sz w:val="24"/>
          <w:szCs w:val="24"/>
        </w:rPr>
        <w:t xml:space="preserve">тивированное мнение по проекту ЛНА в письменной форме. В случае если </w:t>
      </w:r>
      <w:r w:rsidR="004110D8">
        <w:rPr>
          <w:rFonts w:ascii="Times New Roman" w:hAnsi="Times New Roman" w:cs="Times New Roman"/>
          <w:sz w:val="24"/>
          <w:szCs w:val="24"/>
        </w:rPr>
        <w:t>Родительский комитет</w:t>
      </w:r>
      <w:r w:rsidR="00C90C55">
        <w:rPr>
          <w:rFonts w:ascii="Times New Roman" w:hAnsi="Times New Roman" w:cs="Times New Roman"/>
          <w:sz w:val="24"/>
          <w:szCs w:val="24"/>
        </w:rPr>
        <w:t xml:space="preserve"> выразил согласие   с проектом  ЛНА , либо если мотивированное мнение не поступило в  обозначенный  срок,  вопрос о принятии ЛНА  вносится заведующим Учреждения в повестку дня заседания  педагогического совета Учреждения. В случае  если мотивированное мнение  </w:t>
      </w:r>
      <w:r w:rsidR="004110D8">
        <w:rPr>
          <w:rFonts w:ascii="Times New Roman" w:hAnsi="Times New Roman" w:cs="Times New Roman"/>
          <w:sz w:val="24"/>
          <w:szCs w:val="24"/>
        </w:rPr>
        <w:t>родительского комитета</w:t>
      </w:r>
      <w:r w:rsidR="00C90C55">
        <w:rPr>
          <w:rFonts w:ascii="Times New Roman" w:hAnsi="Times New Roman" w:cs="Times New Roman"/>
          <w:sz w:val="24"/>
          <w:szCs w:val="24"/>
        </w:rPr>
        <w:t xml:space="preserve"> не содержит согласия  с проектом ЛНА, либо содержит предложения по радикальному изменению, который заведующий Учреждения учитывать не планирует, то заведующий в течение трёх дней после получения мотивированного мнения  проводит дополнительные  </w:t>
      </w:r>
      <w:r w:rsidR="004110D8">
        <w:rPr>
          <w:rFonts w:ascii="Times New Roman" w:hAnsi="Times New Roman" w:cs="Times New Roman"/>
          <w:sz w:val="24"/>
          <w:szCs w:val="24"/>
        </w:rPr>
        <w:t>консультации с родительским комитетом</w:t>
      </w:r>
      <w:r w:rsidR="00C90C55">
        <w:rPr>
          <w:rFonts w:ascii="Times New Roman" w:hAnsi="Times New Roman" w:cs="Times New Roman"/>
          <w:sz w:val="24"/>
          <w:szCs w:val="24"/>
        </w:rPr>
        <w:t xml:space="preserve">  в целях  достижения взаимоприемлемого решения.  При </w:t>
      </w:r>
      <w:r w:rsidR="00F4335B">
        <w:rPr>
          <w:rFonts w:ascii="Times New Roman" w:hAnsi="Times New Roman" w:cs="Times New Roman"/>
          <w:sz w:val="24"/>
          <w:szCs w:val="24"/>
        </w:rPr>
        <w:t>не достижении</w:t>
      </w:r>
      <w:r w:rsidR="00C90C55">
        <w:rPr>
          <w:rFonts w:ascii="Times New Roman" w:hAnsi="Times New Roman" w:cs="Times New Roman"/>
          <w:sz w:val="24"/>
          <w:szCs w:val="24"/>
        </w:rPr>
        <w:t xml:space="preserve"> согласия  возникшие разногласия  оформляются  протоколом, после чего вопрос о принятии ЛНА  вносится заведующим  в повестку дня заседания педагогического совета.</w:t>
      </w:r>
    </w:p>
    <w:p w:rsidR="001561E5" w:rsidRDefault="001561E5"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6.1.2. в профсоюзный комитет </w:t>
      </w:r>
      <w:r w:rsidR="00F4335B">
        <w:rPr>
          <w:rFonts w:ascii="Times New Roman" w:hAnsi="Times New Roman" w:cs="Times New Roman"/>
          <w:sz w:val="24"/>
          <w:szCs w:val="24"/>
        </w:rPr>
        <w:t>первичной профсоюзной организации, представляющий интересы большинства работников Учреждения (далее – профсоюзный комитет) – ЛНА, регламентирующие трудовые отношения , права и обязанности работников Учреждения. Профсоюзный комитет не позднее пяти рабочих дней со дня получения проекта ЛНА  направляет заведующему Учреждения</w:t>
      </w:r>
      <w:r w:rsidR="00E8408F">
        <w:rPr>
          <w:rFonts w:ascii="Times New Roman" w:hAnsi="Times New Roman" w:cs="Times New Roman"/>
          <w:sz w:val="24"/>
          <w:szCs w:val="24"/>
        </w:rPr>
        <w:t xml:space="preserve"> </w:t>
      </w:r>
      <w:r w:rsidR="00F4335B">
        <w:rPr>
          <w:rFonts w:ascii="Times New Roman" w:hAnsi="Times New Roman" w:cs="Times New Roman"/>
          <w:sz w:val="24"/>
          <w:szCs w:val="24"/>
        </w:rPr>
        <w:t>мотивированное мнение по проекту. В случае, если мотивированное мнение профсоюзного комитета е содержит  согласия  с проектом ЛНА, либо содержит предложения  по его совершенствованию Заведующий Учреждения может согласиться  с ним  , либо обязан  в течение трёх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F4335B" w:rsidRDefault="00F4335B"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 не достижении согласия  возникшие  разногласия оформляются протоколом, после чего заведующий Учреждения имеет право принять локальный нормативный акт (или внести вопрос о принятии ЛНА в повестку дня заседания общего собрания работников Учреждения)</w:t>
      </w:r>
    </w:p>
    <w:p w:rsidR="00F4335B" w:rsidRDefault="00F4335B"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6.1.3. учредителю Учреждения – программа развития Учреждения. Срок согласования </w:t>
      </w:r>
      <w:r w:rsidR="00D33098">
        <w:rPr>
          <w:rFonts w:ascii="Times New Roman" w:hAnsi="Times New Roman" w:cs="Times New Roman"/>
          <w:sz w:val="24"/>
          <w:szCs w:val="24"/>
        </w:rPr>
        <w:t>Программы развития Учреждения у</w:t>
      </w:r>
      <w:r>
        <w:rPr>
          <w:rFonts w:ascii="Times New Roman" w:hAnsi="Times New Roman" w:cs="Times New Roman"/>
          <w:sz w:val="24"/>
          <w:szCs w:val="24"/>
        </w:rPr>
        <w:t xml:space="preserve">становлен </w:t>
      </w:r>
      <w:r w:rsidR="00D33098">
        <w:rPr>
          <w:rFonts w:ascii="Times New Roman" w:hAnsi="Times New Roman" w:cs="Times New Roman"/>
          <w:sz w:val="24"/>
          <w:szCs w:val="24"/>
        </w:rPr>
        <w:t>учредителем Учреждения. После согласования Программы развития Учреждения учредителем вопрос о её принятии вносится заведующим Учреждения в повестку дня заседания педагогического совета Учреждения.</w:t>
      </w:r>
    </w:p>
    <w:p w:rsidR="000226A2" w:rsidRDefault="000226A2" w:rsidP="00F763E4">
      <w:pPr>
        <w:spacing w:after="0" w:line="240" w:lineRule="auto"/>
        <w:rPr>
          <w:rFonts w:ascii="Times New Roman" w:hAnsi="Times New Roman" w:cs="Times New Roman"/>
          <w:sz w:val="24"/>
          <w:szCs w:val="24"/>
        </w:rPr>
      </w:pPr>
    </w:p>
    <w:p w:rsidR="00F763E4" w:rsidRDefault="003E39C2"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F763E4">
        <w:rPr>
          <w:rFonts w:ascii="Times New Roman" w:hAnsi="Times New Roman" w:cs="Times New Roman"/>
          <w:b/>
          <w:sz w:val="24"/>
          <w:szCs w:val="24"/>
        </w:rPr>
        <w:t>. Принятие локальных нормативных актов</w:t>
      </w:r>
    </w:p>
    <w:p w:rsidR="00D33098" w:rsidRDefault="00D33098"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7.1. Локальные нормативные акты принимаются:</w:t>
      </w:r>
    </w:p>
    <w:p w:rsidR="00E9570E" w:rsidRDefault="00E9570E"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-Общим собранием работников Учреждения – локальные нормативные акты , содержащие нормы трудового права;</w:t>
      </w:r>
    </w:p>
    <w:p w:rsidR="00E9570E" w:rsidRDefault="00E9570E"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Педагогическим советом Учреждения – локальные нормативные акты, содержащие нормы, регулирующие  образовательные отношения.</w:t>
      </w:r>
    </w:p>
    <w:p w:rsidR="00E9570E" w:rsidRDefault="00E9570E"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7.2. </w:t>
      </w:r>
      <w:r w:rsidR="00F84893">
        <w:rPr>
          <w:rFonts w:ascii="Times New Roman" w:hAnsi="Times New Roman" w:cs="Times New Roman"/>
          <w:sz w:val="24"/>
          <w:szCs w:val="24"/>
        </w:rPr>
        <w:t>Порядок принятия решений коллегиальными органами управления учреждения, указанными  в пункте 7.1. настоящего Положения, регламентирован соответствующими  положениями (Положение о педагогическом совете Учреждения, Положение об общем собрании работников Учреждения).</w:t>
      </w:r>
    </w:p>
    <w:p w:rsidR="00F84893" w:rsidRDefault="00F84893" w:rsidP="00F763E4">
      <w:pPr>
        <w:spacing w:after="0" w:line="240" w:lineRule="auto"/>
        <w:rPr>
          <w:rFonts w:ascii="Times New Roman" w:hAnsi="Times New Roman" w:cs="Times New Roman"/>
          <w:sz w:val="24"/>
          <w:szCs w:val="24"/>
        </w:rPr>
      </w:pPr>
    </w:p>
    <w:p w:rsidR="00D33098" w:rsidRPr="00F84893" w:rsidRDefault="00F84893" w:rsidP="00F763E4">
      <w:pPr>
        <w:spacing w:after="0" w:line="240" w:lineRule="auto"/>
        <w:rPr>
          <w:rFonts w:ascii="Times New Roman" w:hAnsi="Times New Roman" w:cs="Times New Roman"/>
          <w:b/>
          <w:sz w:val="24"/>
          <w:szCs w:val="24"/>
        </w:rPr>
      </w:pPr>
      <w:r w:rsidRPr="00F84893">
        <w:rPr>
          <w:rFonts w:ascii="Times New Roman" w:hAnsi="Times New Roman" w:cs="Times New Roman"/>
          <w:b/>
          <w:sz w:val="24"/>
          <w:szCs w:val="24"/>
        </w:rPr>
        <w:t>8. Утверждение локальных нормативные актов</w:t>
      </w:r>
    </w:p>
    <w:p w:rsidR="00F84893" w:rsidRPr="003F717C" w:rsidRDefault="00F84893" w:rsidP="00F84893">
      <w:pPr>
        <w:spacing w:after="0" w:line="240" w:lineRule="auto"/>
        <w:rPr>
          <w:rFonts w:ascii="Times New Roman" w:hAnsi="Times New Roman" w:cs="Times New Roman"/>
          <w:sz w:val="24"/>
          <w:szCs w:val="24"/>
        </w:rPr>
      </w:pPr>
      <w:r w:rsidRPr="003F717C">
        <w:rPr>
          <w:rFonts w:ascii="Times New Roman" w:hAnsi="Times New Roman" w:cs="Times New Roman"/>
          <w:sz w:val="24"/>
          <w:szCs w:val="24"/>
        </w:rPr>
        <w:t>8</w:t>
      </w:r>
      <w:r w:rsidR="00F763E4" w:rsidRPr="003F717C">
        <w:rPr>
          <w:rFonts w:ascii="Times New Roman" w:hAnsi="Times New Roman" w:cs="Times New Roman"/>
          <w:sz w:val="24"/>
          <w:szCs w:val="24"/>
        </w:rPr>
        <w:t>.1.</w:t>
      </w:r>
      <w:r w:rsidRPr="003F717C">
        <w:rPr>
          <w:rFonts w:ascii="Times New Roman" w:hAnsi="Times New Roman" w:cs="Times New Roman"/>
          <w:sz w:val="24"/>
          <w:szCs w:val="24"/>
        </w:rPr>
        <w:t xml:space="preserve">Заведующий Учреждения утверждает  ЛНА путём издания приказа  об утверждении ЛНА. Унифицированной формы для такого приказа не предусмотрено, поэтому </w:t>
      </w:r>
      <w:r w:rsidRPr="003F717C">
        <w:rPr>
          <w:rFonts w:ascii="Times New Roman" w:hAnsi="Times New Roman" w:cs="Times New Roman"/>
          <w:sz w:val="24"/>
          <w:szCs w:val="24"/>
        </w:rPr>
        <w:lastRenderedPageBreak/>
        <w:t>работодатель вправе определить ее самостоятельно. В приказе об утверждении локального акта необходимо отразить:</w:t>
      </w:r>
    </w:p>
    <w:p w:rsidR="00F84893" w:rsidRPr="003F717C" w:rsidRDefault="00F84893" w:rsidP="00F84893">
      <w:pPr>
        <w:spacing w:after="0" w:line="240" w:lineRule="auto"/>
        <w:rPr>
          <w:rFonts w:ascii="Times New Roman" w:hAnsi="Times New Roman" w:cs="Times New Roman"/>
          <w:sz w:val="24"/>
          <w:szCs w:val="24"/>
        </w:rPr>
      </w:pPr>
      <w:r w:rsidRPr="003F717C">
        <w:rPr>
          <w:rFonts w:ascii="Times New Roman" w:hAnsi="Times New Roman" w:cs="Times New Roman"/>
          <w:sz w:val="24"/>
          <w:szCs w:val="24"/>
        </w:rPr>
        <w:t>- дату введения локального акта в действие;</w:t>
      </w:r>
    </w:p>
    <w:p w:rsidR="00F84893" w:rsidRPr="003F717C" w:rsidRDefault="00F84893" w:rsidP="00F84893">
      <w:pPr>
        <w:spacing w:after="0" w:line="240" w:lineRule="auto"/>
        <w:rPr>
          <w:rFonts w:ascii="Times New Roman" w:hAnsi="Times New Roman" w:cs="Times New Roman"/>
          <w:sz w:val="24"/>
          <w:szCs w:val="24"/>
        </w:rPr>
      </w:pPr>
      <w:r w:rsidRPr="003F717C">
        <w:rPr>
          <w:rFonts w:ascii="Times New Roman" w:hAnsi="Times New Roman" w:cs="Times New Roman"/>
          <w:sz w:val="24"/>
          <w:szCs w:val="24"/>
        </w:rPr>
        <w:t>- указание об ознакомлени</w:t>
      </w:r>
      <w:r w:rsidR="003F717C">
        <w:rPr>
          <w:rFonts w:ascii="Times New Roman" w:hAnsi="Times New Roman" w:cs="Times New Roman"/>
          <w:sz w:val="24"/>
          <w:szCs w:val="24"/>
        </w:rPr>
        <w:t>и работников с локальным актом .</w:t>
      </w:r>
    </w:p>
    <w:p w:rsidR="00F528B2" w:rsidRPr="00F528B2" w:rsidRDefault="00F763E4" w:rsidP="00F763E4">
      <w:pPr>
        <w:spacing w:after="0" w:line="240" w:lineRule="auto"/>
        <w:rPr>
          <w:rFonts w:ascii="Times New Roman" w:hAnsi="Times New Roman" w:cs="Times New Roman"/>
          <w:color w:val="000000"/>
          <w:sz w:val="24"/>
          <w:szCs w:val="24"/>
          <w:shd w:val="clear" w:color="auto" w:fill="FFFFFF"/>
        </w:rPr>
      </w:pPr>
      <w:r w:rsidRPr="003F717C">
        <w:rPr>
          <w:rFonts w:ascii="Times New Roman" w:hAnsi="Times New Roman" w:cs="Times New Roman"/>
          <w:sz w:val="24"/>
          <w:szCs w:val="24"/>
        </w:rPr>
        <w:t xml:space="preserve">Согласно ст. 12 ТК РФ </w:t>
      </w:r>
      <w:r w:rsidR="00F528B2" w:rsidRPr="00F528B2">
        <w:rPr>
          <w:rFonts w:ascii="Times New Roman" w:hAnsi="Times New Roman" w:cs="Times New Roman"/>
          <w:color w:val="000000"/>
          <w:sz w:val="24"/>
          <w:szCs w:val="24"/>
          <w:shd w:val="clear" w:color="auto" w:fill="FFFFFF"/>
        </w:rP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w:t>
      </w:r>
    </w:p>
    <w:p w:rsidR="00F763E4" w:rsidRPr="003F717C" w:rsidRDefault="00F84893" w:rsidP="00F763E4">
      <w:pPr>
        <w:spacing w:after="0" w:line="240" w:lineRule="auto"/>
        <w:rPr>
          <w:rFonts w:ascii="Times New Roman" w:hAnsi="Times New Roman" w:cs="Times New Roman"/>
          <w:sz w:val="24"/>
          <w:szCs w:val="24"/>
        </w:rPr>
      </w:pPr>
      <w:r w:rsidRPr="003F717C">
        <w:rPr>
          <w:rFonts w:ascii="Times New Roman" w:hAnsi="Times New Roman" w:cs="Times New Roman"/>
          <w:sz w:val="24"/>
          <w:szCs w:val="24"/>
        </w:rPr>
        <w:t>8</w:t>
      </w:r>
      <w:r w:rsidR="00F763E4" w:rsidRPr="003F717C">
        <w:rPr>
          <w:rFonts w:ascii="Times New Roman" w:hAnsi="Times New Roman" w:cs="Times New Roman"/>
          <w:sz w:val="24"/>
          <w:szCs w:val="24"/>
        </w:rPr>
        <w:t>.2.Утверждая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УТВЕРЖДАЮ  или УТВЕРЖДЕНО, наименования должности лица, утверждающего документ, его инициалов, фамилии  далее слов ВВЕДЕНО В ДЕЙСТВИЕ ПРИКАЗОМ  № (номер приказа) или ПРИКАЗ  №  и даты  его подписания.</w:t>
      </w:r>
    </w:p>
    <w:p w:rsidR="00F763E4" w:rsidRDefault="00F763E4" w:rsidP="00F763E4">
      <w:pPr>
        <w:spacing w:after="0" w:line="240" w:lineRule="auto"/>
        <w:rPr>
          <w:rFonts w:ascii="Times New Roman" w:hAnsi="Times New Roman" w:cs="Times New Roman"/>
          <w:b/>
          <w:sz w:val="24"/>
          <w:szCs w:val="24"/>
        </w:rPr>
      </w:pPr>
    </w:p>
    <w:p w:rsidR="00F763E4" w:rsidRDefault="00C60409"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r w:rsidR="00F763E4">
        <w:rPr>
          <w:rFonts w:ascii="Times New Roman" w:hAnsi="Times New Roman" w:cs="Times New Roman"/>
          <w:b/>
          <w:sz w:val="24"/>
          <w:szCs w:val="24"/>
        </w:rPr>
        <w:t>. Ознакомление участников образовательного процесса с локальными нормативными актами</w:t>
      </w: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F763E4">
        <w:rPr>
          <w:rFonts w:ascii="Times New Roman" w:hAnsi="Times New Roman" w:cs="Times New Roman"/>
          <w:sz w:val="24"/>
          <w:szCs w:val="24"/>
        </w:rPr>
        <w:t>.1.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F763E4">
        <w:rPr>
          <w:rFonts w:ascii="Times New Roman" w:hAnsi="Times New Roman" w:cs="Times New Roman"/>
          <w:sz w:val="24"/>
          <w:szCs w:val="24"/>
        </w:rPr>
        <w:t>.2. Родители (законные представители) знакомятся с локальными нормативными актами при поступлении в дошкольную образовательную организацию.</w:t>
      </w: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F763E4">
        <w:rPr>
          <w:rFonts w:ascii="Times New Roman" w:hAnsi="Times New Roman" w:cs="Times New Roman"/>
          <w:sz w:val="24"/>
          <w:szCs w:val="24"/>
        </w:rPr>
        <w:t>.3. Локальные нормативные акты размещаются на официальном сайте Учреждения.</w:t>
      </w:r>
    </w:p>
    <w:p w:rsidR="00F763E4" w:rsidRDefault="00F763E4" w:rsidP="00F763E4">
      <w:pPr>
        <w:spacing w:after="0" w:line="240" w:lineRule="auto"/>
        <w:rPr>
          <w:rFonts w:ascii="Times New Roman" w:hAnsi="Times New Roman" w:cs="Times New Roman"/>
          <w:sz w:val="24"/>
          <w:szCs w:val="24"/>
        </w:rPr>
      </w:pPr>
    </w:p>
    <w:p w:rsidR="00F763E4" w:rsidRDefault="00C60409"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sidR="00F763E4">
        <w:rPr>
          <w:rFonts w:ascii="Times New Roman" w:hAnsi="Times New Roman" w:cs="Times New Roman"/>
          <w:b/>
          <w:sz w:val="24"/>
          <w:szCs w:val="24"/>
        </w:rPr>
        <w:t>. Изменение локальных нормативных актов</w:t>
      </w:r>
    </w:p>
    <w:p w:rsidR="00F763E4" w:rsidRDefault="00F763E4" w:rsidP="00F763E4">
      <w:pPr>
        <w:spacing w:after="0" w:line="240" w:lineRule="auto"/>
        <w:rPr>
          <w:rFonts w:ascii="Times New Roman" w:hAnsi="Times New Roman" w:cs="Times New Roman"/>
          <w:sz w:val="24"/>
          <w:szCs w:val="24"/>
        </w:rPr>
      </w:pP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F763E4">
        <w:rPr>
          <w:rFonts w:ascii="Times New Roman" w:hAnsi="Times New Roman" w:cs="Times New Roman"/>
          <w:sz w:val="24"/>
          <w:szCs w:val="24"/>
        </w:rPr>
        <w:t>.1.Работодатель вправе вносить изменения в локальные акты:</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F763E4">
        <w:rPr>
          <w:rFonts w:ascii="Times New Roman" w:hAnsi="Times New Roman" w:cs="Times New Roman"/>
          <w:sz w:val="24"/>
          <w:szCs w:val="24"/>
        </w:rPr>
        <w:t>.2.Изменения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F763E4" w:rsidRDefault="00F763E4" w:rsidP="00F763E4">
      <w:pPr>
        <w:spacing w:after="0" w:line="240" w:lineRule="auto"/>
        <w:rPr>
          <w:rFonts w:ascii="Times New Roman" w:hAnsi="Times New Roman" w:cs="Times New Roman"/>
          <w:sz w:val="24"/>
          <w:szCs w:val="24"/>
        </w:rPr>
      </w:pPr>
    </w:p>
    <w:p w:rsidR="00F763E4" w:rsidRDefault="00C60409" w:rsidP="00F763E4">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00F763E4">
        <w:rPr>
          <w:rFonts w:ascii="Times New Roman" w:hAnsi="Times New Roman" w:cs="Times New Roman"/>
          <w:b/>
          <w:sz w:val="24"/>
          <w:szCs w:val="24"/>
        </w:rPr>
        <w:t>. Отмена локальных нормативных  актов.</w:t>
      </w: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F763E4">
        <w:rPr>
          <w:rFonts w:ascii="Times New Roman" w:hAnsi="Times New Roman" w:cs="Times New Roman"/>
          <w:sz w:val="24"/>
          <w:szCs w:val="24"/>
        </w:rPr>
        <w:t>.1.Согласно ст. 12 ТК РФ основаниями для прекращения действия локального акта или отдельных его положений являются:</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отмена (признание утратившим силу) локального акта либо отдельных его положений другим локальным нормативным актом;</w:t>
      </w:r>
    </w:p>
    <w:p w:rsidR="00F763E4" w:rsidRDefault="00F763E4"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w:t>
      </w:r>
      <w:r>
        <w:rPr>
          <w:rFonts w:ascii="Times New Roman" w:hAnsi="Times New Roman" w:cs="Times New Roman"/>
          <w:sz w:val="24"/>
          <w:szCs w:val="24"/>
        </w:rPr>
        <w:lastRenderedPageBreak/>
        <w:t>устанавливают более высокий уровень гарантий работникам по сравнению с действовавшим локальным нормативным актом.</w:t>
      </w:r>
    </w:p>
    <w:p w:rsidR="00F763E4" w:rsidRDefault="00C60409" w:rsidP="00F763E4">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F763E4">
        <w:rPr>
          <w:rFonts w:ascii="Times New Roman" w:hAnsi="Times New Roman" w:cs="Times New Roman"/>
          <w:sz w:val="24"/>
          <w:szCs w:val="24"/>
        </w:rPr>
        <w:t>.2.Если принят закон или другой нормативный правовой акт, устанавливающий более высокий уровень гарантий работникам по сравнению с локальным нормативным актом, действие локального нормативного  акта или отдельных его положений прекращается.</w:t>
      </w:r>
    </w:p>
    <w:p w:rsidR="00A84F2F" w:rsidRDefault="00A84F2F"/>
    <w:sectPr w:rsidR="00A84F2F" w:rsidSect="009F1DAF">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51C3B"/>
    <w:rsid w:val="000226A2"/>
    <w:rsid w:val="00042BD9"/>
    <w:rsid w:val="00054BED"/>
    <w:rsid w:val="001438C9"/>
    <w:rsid w:val="001561E5"/>
    <w:rsid w:val="002539E4"/>
    <w:rsid w:val="0026236A"/>
    <w:rsid w:val="002A4C10"/>
    <w:rsid w:val="003E39C2"/>
    <w:rsid w:val="003F717C"/>
    <w:rsid w:val="004110D8"/>
    <w:rsid w:val="00451C3B"/>
    <w:rsid w:val="00590067"/>
    <w:rsid w:val="00667B50"/>
    <w:rsid w:val="006F113F"/>
    <w:rsid w:val="0072655F"/>
    <w:rsid w:val="00876835"/>
    <w:rsid w:val="008A105C"/>
    <w:rsid w:val="009D50D1"/>
    <w:rsid w:val="009F1DAF"/>
    <w:rsid w:val="00A84F2F"/>
    <w:rsid w:val="00B7411A"/>
    <w:rsid w:val="00BB389F"/>
    <w:rsid w:val="00C60409"/>
    <w:rsid w:val="00C90C55"/>
    <w:rsid w:val="00D11821"/>
    <w:rsid w:val="00D33098"/>
    <w:rsid w:val="00E8408F"/>
    <w:rsid w:val="00E9570E"/>
    <w:rsid w:val="00F4335B"/>
    <w:rsid w:val="00F528B2"/>
    <w:rsid w:val="00F763E4"/>
    <w:rsid w:val="00F772E9"/>
    <w:rsid w:val="00F84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6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F11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1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3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6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5621160">
      <w:bodyDiv w:val="1"/>
      <w:marLeft w:val="0"/>
      <w:marRight w:val="0"/>
      <w:marTop w:val="0"/>
      <w:marBottom w:val="0"/>
      <w:divBdr>
        <w:top w:val="none" w:sz="0" w:space="0" w:color="auto"/>
        <w:left w:val="none" w:sz="0" w:space="0" w:color="auto"/>
        <w:bottom w:val="none" w:sz="0" w:space="0" w:color="auto"/>
        <w:right w:val="none" w:sz="0" w:space="0" w:color="auto"/>
      </w:divBdr>
    </w:div>
    <w:div w:id="104012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1568</Words>
  <Characters>8942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29</cp:revision>
  <cp:lastPrinted>2020-07-17T10:43:00Z</cp:lastPrinted>
  <dcterms:created xsi:type="dcterms:W3CDTF">2020-06-19T11:01:00Z</dcterms:created>
  <dcterms:modified xsi:type="dcterms:W3CDTF">2020-07-23T07:25:00Z</dcterms:modified>
</cp:coreProperties>
</file>