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75" w:rsidRPr="00825D75" w:rsidRDefault="00825D75" w:rsidP="00825D75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825D75">
        <w:rPr>
          <w:rFonts w:ascii="Arial" w:eastAsia="Times New Roman" w:hAnsi="Arial" w:cs="Arial"/>
          <w:kern w:val="36"/>
          <w:sz w:val="32"/>
          <w:szCs w:val="32"/>
          <w:lang w:eastAsia="ru-RU"/>
        </w:rPr>
        <w:t xml:space="preserve">Разъяснения </w:t>
      </w:r>
      <w:proofErr w:type="spellStart"/>
      <w:r w:rsidRPr="00825D75">
        <w:rPr>
          <w:rFonts w:ascii="Arial" w:eastAsia="Times New Roman" w:hAnsi="Arial" w:cs="Arial"/>
          <w:kern w:val="36"/>
          <w:sz w:val="32"/>
          <w:szCs w:val="32"/>
          <w:lang w:eastAsia="ru-RU"/>
        </w:rPr>
        <w:t>МОи</w:t>
      </w:r>
      <w:proofErr w:type="spellEnd"/>
      <w:r w:rsidRPr="00825D75">
        <w:rPr>
          <w:rFonts w:ascii="Arial" w:eastAsia="Times New Roman" w:hAnsi="Arial" w:cs="Arial"/>
          <w:kern w:val="36"/>
          <w:sz w:val="32"/>
          <w:szCs w:val="32"/>
          <w:lang w:eastAsia="ru-RU"/>
        </w:rPr>
        <w:t xml:space="preserve"> Н РТ по вопросу обучения татарскому языку в общеобразовательных учреждениях Республики Татарстан</w:t>
      </w:r>
    </w:p>
    <w:p w:rsidR="00825D75" w:rsidRPr="00825D75" w:rsidRDefault="00825D75" w:rsidP="00825D75">
      <w:pPr>
        <w:spacing w:before="100" w:beforeAutospacing="1" w:after="240" w:line="245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25D75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07.09.2017</w:t>
      </w:r>
    </w:p>
    <w:p w:rsidR="00825D75" w:rsidRPr="00825D75" w:rsidRDefault="00825D75" w:rsidP="00825D75">
      <w:pPr>
        <w:spacing w:before="100" w:beforeAutospacing="1" w:after="240" w:line="245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25D75">
        <w:rPr>
          <w:rFonts w:ascii="Arial" w:eastAsia="Times New Roman" w:hAnsi="Arial" w:cs="Arial"/>
          <w:sz w:val="18"/>
          <w:szCs w:val="18"/>
          <w:lang w:eastAsia="ru-RU"/>
        </w:rPr>
        <w:t>В связи с поступлением отдельных обращений граждан и распространением в социальных сетях призывов к отказу от изучения татарского языка Министерство образования и науки Республики Татарстан сообщает следующее.</w:t>
      </w:r>
    </w:p>
    <w:p w:rsidR="00825D75" w:rsidRPr="00825D75" w:rsidRDefault="00825D75" w:rsidP="00825D75">
      <w:pPr>
        <w:spacing w:before="100" w:beforeAutospacing="1" w:after="240" w:line="245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25D75">
        <w:rPr>
          <w:rFonts w:ascii="Arial" w:eastAsia="Times New Roman" w:hAnsi="Arial" w:cs="Arial"/>
          <w:sz w:val="18"/>
          <w:szCs w:val="18"/>
          <w:lang w:eastAsia="ru-RU"/>
        </w:rPr>
        <w:t>Конституция Российской Федерации (статья 68) признает за республиками, входящими в состав Российской Федерации, право устанавливать государственные языки субъекта Российской Федерации.</w:t>
      </w:r>
    </w:p>
    <w:p w:rsidR="00825D75" w:rsidRPr="00825D75" w:rsidRDefault="00825D75" w:rsidP="00825D75">
      <w:pPr>
        <w:spacing w:before="100" w:beforeAutospacing="1" w:after="240" w:line="245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25D75">
        <w:rPr>
          <w:rFonts w:ascii="Arial" w:eastAsia="Times New Roman" w:hAnsi="Arial" w:cs="Arial"/>
          <w:sz w:val="18"/>
          <w:szCs w:val="18"/>
          <w:lang w:eastAsia="ru-RU"/>
        </w:rPr>
        <w:t>В качестве государственного языка Республики Татарстан Конституцией Республики Татарстан (статья 8) и Законом Республики Татарстан «О государственных языках Республики Татарстан и других языках в Республике Татарстан» устанавливается наряду с русским татарский язык.</w:t>
      </w:r>
    </w:p>
    <w:p w:rsidR="00825D75" w:rsidRPr="00825D75" w:rsidRDefault="00825D75" w:rsidP="00825D75">
      <w:pPr>
        <w:spacing w:before="100" w:beforeAutospacing="1" w:after="240" w:line="245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25D75">
        <w:rPr>
          <w:rFonts w:ascii="Arial" w:eastAsia="Times New Roman" w:hAnsi="Arial" w:cs="Arial"/>
          <w:sz w:val="18"/>
          <w:szCs w:val="18"/>
          <w:lang w:eastAsia="ru-RU"/>
        </w:rPr>
        <w:t>В соответствии с федеральным законодательством законами Республики Татарстан «Об образовании» и «О государственных языках Республики Татарстан и других языках в Республике Татарстан» предусмотрено его изучение как государственного языка Республики Татарстан в сфере общего образования.</w:t>
      </w:r>
    </w:p>
    <w:p w:rsidR="00825D75" w:rsidRPr="00825D75" w:rsidRDefault="00825D75" w:rsidP="00825D75">
      <w:pPr>
        <w:spacing w:before="100" w:beforeAutospacing="1" w:after="240" w:line="245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25D75">
        <w:rPr>
          <w:rFonts w:ascii="Arial" w:eastAsia="Times New Roman" w:hAnsi="Arial" w:cs="Arial"/>
          <w:sz w:val="18"/>
          <w:szCs w:val="18"/>
          <w:lang w:eastAsia="ru-RU"/>
        </w:rPr>
        <w:t>Постановлением Конституционного Суда Российской Федерации от           16 ноября 2004 г. № 16-П изучение в общеобразовательных учреждениях русского и татарского языков как государственных языков в Республике Татарстан признано не противоречащим Конституции Российской Федерации. Соответственно татарский язык как обязательный предмет подлежит изучению во всех общеобразовательных учреждениях РТ. Таким образом, распространяемые в социальных сетях призывы (и образцы заявлений) по отказу от изучения татарского языка, противоречат действующему законодательству и вводят в заблуждение родителей учащихся.</w:t>
      </w:r>
    </w:p>
    <w:p w:rsidR="00825D75" w:rsidRPr="00825D75" w:rsidRDefault="00825D75" w:rsidP="00825D75">
      <w:pPr>
        <w:spacing w:before="100" w:beforeAutospacing="1" w:after="240" w:line="245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25D75">
        <w:rPr>
          <w:rFonts w:ascii="Arial" w:eastAsia="Times New Roman" w:hAnsi="Arial" w:cs="Arial"/>
          <w:sz w:val="18"/>
          <w:szCs w:val="18"/>
          <w:lang w:eastAsia="ru-RU"/>
        </w:rPr>
        <w:t>Также сообщаем, что Министерством образования и науки Республики Татарстан принимаются меры по совершенствованию методик и технологий обучения татарскому языку.</w:t>
      </w:r>
    </w:p>
    <w:p w:rsidR="00825D75" w:rsidRPr="00825D75" w:rsidRDefault="00825D75" w:rsidP="00825D75">
      <w:pPr>
        <w:spacing w:before="100" w:beforeAutospacing="1" w:after="240" w:line="245" w:lineRule="atLeast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825D75">
        <w:rPr>
          <w:rFonts w:ascii="Arial" w:eastAsia="Times New Roman" w:hAnsi="Arial" w:cs="Arial"/>
          <w:sz w:val="18"/>
          <w:szCs w:val="18"/>
          <w:lang w:eastAsia="ru-RU"/>
        </w:rPr>
        <w:t xml:space="preserve">На основании предложений межведомственной комиссии по реализации поручений Президента Российской Федерации по итогам заседания Совета при Президенте Российской Федерации по межнациональным отношениям, состоявшегося 20 июля 2017 г. в г. Йошкар-Оле, Премьер-министром Республики Татарстан   А.В. </w:t>
      </w:r>
      <w:proofErr w:type="spellStart"/>
      <w:r w:rsidRPr="00825D75">
        <w:rPr>
          <w:rFonts w:ascii="Arial" w:eastAsia="Times New Roman" w:hAnsi="Arial" w:cs="Arial"/>
          <w:sz w:val="18"/>
          <w:szCs w:val="18"/>
          <w:lang w:eastAsia="ru-RU"/>
        </w:rPr>
        <w:t>Песошиным</w:t>
      </w:r>
      <w:proofErr w:type="spellEnd"/>
      <w:r w:rsidRPr="00825D75">
        <w:rPr>
          <w:rFonts w:ascii="Arial" w:eastAsia="Times New Roman" w:hAnsi="Arial" w:cs="Arial"/>
          <w:sz w:val="18"/>
          <w:szCs w:val="18"/>
          <w:lang w:eastAsia="ru-RU"/>
        </w:rPr>
        <w:t xml:space="preserve"> принято решение о доведении с 1 января 2018 года объемов изучения русского языка до объемов, рекомендуемых Министерством образования и науки Российской Федерации.</w:t>
      </w:r>
      <w:proofErr w:type="gramEnd"/>
      <w:r w:rsidRPr="00825D75">
        <w:rPr>
          <w:rFonts w:ascii="Arial" w:eastAsia="Times New Roman" w:hAnsi="Arial" w:cs="Arial"/>
          <w:sz w:val="18"/>
          <w:szCs w:val="18"/>
          <w:lang w:eastAsia="ru-RU"/>
        </w:rPr>
        <w:t xml:space="preserve"> Также прорабатываются иные меры по совершенствованию языковой политики в Республике Татарстан.</w:t>
      </w:r>
    </w:p>
    <w:p w:rsidR="0013620C" w:rsidRDefault="00825D75"/>
    <w:sectPr w:rsidR="0013620C" w:rsidSect="00C01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25D75"/>
    <w:rsid w:val="0032389D"/>
    <w:rsid w:val="00825D75"/>
    <w:rsid w:val="00C01F98"/>
    <w:rsid w:val="00FA2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2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65100">
                      <w:marLeft w:val="334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525813">
                          <w:marLeft w:val="0"/>
                          <w:marRight w:val="0"/>
                          <w:marTop w:val="0"/>
                          <w:marBottom w:val="1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1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7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2018-11-08T06:35:00Z</dcterms:created>
  <dcterms:modified xsi:type="dcterms:W3CDTF">2018-11-08T06:37:00Z</dcterms:modified>
</cp:coreProperties>
</file>