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65FA8">
      <w:pPr>
        <w:rPr>
          <w:rFonts w:hint="default"/>
          <w:lang w:val="ru-RU"/>
        </w:rPr>
      </w:pPr>
      <w:r>
        <w:rPr>
          <w:rFonts w:hint="default"/>
          <w:lang w:val="ru-RU"/>
        </w:rPr>
        <w:drawing>
          <wp:inline distT="0" distB="0" distL="114300" distR="114300">
            <wp:extent cx="6357620" cy="9792335"/>
            <wp:effectExtent l="0" t="0" r="5080" b="18415"/>
            <wp:docPr id="1" name="Изображение 1" descr="Титуль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Титульник"/>
                    <pic:cNvPicPr>
                      <a:picLocks noChangeAspect="1"/>
                    </pic:cNvPicPr>
                  </pic:nvPicPr>
                  <pic:blipFill>
                    <a:blip r:embed="rId5"/>
                    <a:stretch>
                      <a:fillRect/>
                    </a:stretch>
                  </pic:blipFill>
                  <pic:spPr>
                    <a:xfrm>
                      <a:off x="0" y="0"/>
                      <a:ext cx="6357620" cy="9792335"/>
                    </a:xfrm>
                    <a:prstGeom prst="rect">
                      <a:avLst/>
                    </a:prstGeom>
                  </pic:spPr>
                </pic:pic>
              </a:graphicData>
            </a:graphic>
          </wp:inline>
        </w:drawing>
      </w:r>
    </w:p>
    <w:p w14:paraId="229FC27E">
      <w:pPr>
        <w:pStyle w:val="9"/>
        <w:spacing w:before="89"/>
        <w:ind w:left="1127"/>
        <w:jc w:val="center"/>
        <w:rPr>
          <w:rFonts w:hint="default" w:ascii="Times New Roman" w:hAnsi="Times New Roman" w:cs="Times New Roman"/>
          <w:sz w:val="24"/>
          <w:szCs w:val="24"/>
        </w:rPr>
      </w:pPr>
      <w:r>
        <w:rPr>
          <w:rFonts w:hint="default" w:ascii="Times New Roman" w:hAnsi="Times New Roman" w:cs="Times New Roman"/>
          <w:sz w:val="24"/>
          <w:szCs w:val="24"/>
        </w:rPr>
        <w:t>Общие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сведения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организации</w:t>
      </w:r>
    </w:p>
    <w:p w14:paraId="0CC1AC46">
      <w:pPr>
        <w:pStyle w:val="4"/>
        <w:spacing w:before="271"/>
        <w:jc w:val="left"/>
        <w:rPr>
          <w:rFonts w:hint="default" w:ascii="Times New Roman" w:hAnsi="Times New Roman" w:cs="Times New Roman"/>
          <w:sz w:val="24"/>
          <w:szCs w:val="24"/>
        </w:rPr>
      </w:pPr>
      <w:r>
        <w:rPr>
          <w:rFonts w:hint="default" w:ascii="Times New Roman" w:hAnsi="Times New Roman" w:cs="Times New Roman"/>
          <w:sz w:val="24"/>
          <w:szCs w:val="24"/>
        </w:rPr>
        <w:t>Дошкольное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учреждение</w:t>
      </w:r>
      <w:r>
        <w:rPr>
          <w:rFonts w:hint="default" w:ascii="Times New Roman" w:hAnsi="Times New Roman" w:cs="Times New Roman"/>
          <w:spacing w:val="-5"/>
          <w:sz w:val="24"/>
          <w:szCs w:val="24"/>
        </w:rPr>
        <w:t xml:space="preserve"> </w:t>
      </w:r>
      <w:r>
        <w:rPr>
          <w:rFonts w:hint="default" w:ascii="Times New Roman" w:hAnsi="Times New Roman" w:cs="Times New Roman"/>
          <w:color w:val="000009"/>
          <w:sz w:val="24"/>
          <w:szCs w:val="24"/>
        </w:rPr>
        <w:t>создает</w:t>
      </w:r>
      <w:r>
        <w:rPr>
          <w:rFonts w:hint="default" w:ascii="Times New Roman" w:hAnsi="Times New Roman" w:cs="Times New Roman"/>
          <w:color w:val="000009"/>
          <w:spacing w:val="-5"/>
          <w:sz w:val="24"/>
          <w:szCs w:val="24"/>
        </w:rPr>
        <w:t xml:space="preserve"> </w:t>
      </w:r>
      <w:r>
        <w:rPr>
          <w:rFonts w:hint="default" w:ascii="Times New Roman" w:hAnsi="Times New Roman" w:cs="Times New Roman"/>
          <w:color w:val="000009"/>
          <w:sz w:val="24"/>
          <w:szCs w:val="24"/>
        </w:rPr>
        <w:t>условия</w:t>
      </w:r>
      <w:r>
        <w:rPr>
          <w:rFonts w:hint="default" w:ascii="Times New Roman" w:hAnsi="Times New Roman" w:cs="Times New Roman"/>
          <w:color w:val="000009"/>
          <w:spacing w:val="-6"/>
          <w:sz w:val="24"/>
          <w:szCs w:val="24"/>
        </w:rPr>
        <w:t xml:space="preserve"> </w:t>
      </w:r>
      <w:r>
        <w:rPr>
          <w:rFonts w:hint="default" w:ascii="Times New Roman" w:hAnsi="Times New Roman" w:cs="Times New Roman"/>
          <w:color w:val="000009"/>
          <w:sz w:val="24"/>
          <w:szCs w:val="24"/>
        </w:rPr>
        <w:t>для</w:t>
      </w:r>
      <w:r>
        <w:rPr>
          <w:rFonts w:hint="default" w:ascii="Times New Roman" w:hAnsi="Times New Roman" w:cs="Times New Roman"/>
          <w:color w:val="000009"/>
          <w:spacing w:val="-6"/>
          <w:sz w:val="24"/>
          <w:szCs w:val="24"/>
        </w:rPr>
        <w:t xml:space="preserve"> </w:t>
      </w:r>
      <w:r>
        <w:rPr>
          <w:rFonts w:hint="default" w:ascii="Times New Roman" w:hAnsi="Times New Roman" w:cs="Times New Roman"/>
          <w:color w:val="000009"/>
          <w:sz w:val="24"/>
          <w:szCs w:val="24"/>
        </w:rPr>
        <w:t>реализации</w:t>
      </w:r>
      <w:r>
        <w:rPr>
          <w:rFonts w:hint="default" w:ascii="Times New Roman" w:hAnsi="Times New Roman" w:cs="Times New Roman"/>
          <w:color w:val="000009"/>
          <w:spacing w:val="-6"/>
          <w:sz w:val="24"/>
          <w:szCs w:val="24"/>
        </w:rPr>
        <w:t xml:space="preserve"> </w:t>
      </w:r>
      <w:r>
        <w:rPr>
          <w:rFonts w:hint="default" w:ascii="Times New Roman" w:hAnsi="Times New Roman" w:cs="Times New Roman"/>
          <w:color w:val="000009"/>
          <w:sz w:val="24"/>
          <w:szCs w:val="24"/>
        </w:rPr>
        <w:t>гарантированного</w:t>
      </w:r>
      <w:r>
        <w:rPr>
          <w:rFonts w:hint="default" w:ascii="Times New Roman" w:hAnsi="Times New Roman" w:cs="Times New Roman"/>
          <w:color w:val="000009"/>
          <w:spacing w:val="-6"/>
          <w:sz w:val="24"/>
          <w:szCs w:val="24"/>
        </w:rPr>
        <w:t xml:space="preserve"> </w:t>
      </w:r>
      <w:r>
        <w:rPr>
          <w:rFonts w:hint="default" w:ascii="Times New Roman" w:hAnsi="Times New Roman" w:cs="Times New Roman"/>
          <w:color w:val="000009"/>
          <w:sz w:val="24"/>
          <w:szCs w:val="24"/>
        </w:rPr>
        <w:t>гражданам Российской Федерации права на получение общедоступного и бесплатного дошкольного</w:t>
      </w:r>
    </w:p>
    <w:p w14:paraId="597C19C3">
      <w:pPr>
        <w:pStyle w:val="4"/>
        <w:spacing w:after="9"/>
        <w:ind w:firstLine="0"/>
        <w:jc w:val="left"/>
        <w:rPr>
          <w:rFonts w:hint="default" w:ascii="Times New Roman" w:hAnsi="Times New Roman" w:cs="Times New Roman"/>
          <w:sz w:val="24"/>
          <w:szCs w:val="24"/>
        </w:rPr>
      </w:pPr>
      <w:r>
        <w:rPr>
          <w:rFonts w:hint="default" w:ascii="Times New Roman" w:hAnsi="Times New Roman" w:cs="Times New Roman"/>
          <w:color w:val="000009"/>
          <w:spacing w:val="-2"/>
          <w:sz w:val="24"/>
          <w:szCs w:val="24"/>
        </w:rPr>
        <w:t>образования</w:t>
      </w:r>
      <w:r>
        <w:rPr>
          <w:rFonts w:hint="default" w:ascii="Times New Roman" w:hAnsi="Times New Roman" w:cs="Times New Roman"/>
          <w:spacing w:val="-2"/>
          <w:sz w:val="24"/>
          <w:szCs w:val="24"/>
        </w:rPr>
        <w:t>:</w:t>
      </w:r>
    </w:p>
    <w:tbl>
      <w:tblPr>
        <w:tblStyle w:val="11"/>
        <w:tblW w:w="10490"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0"/>
        <w:gridCol w:w="8080"/>
      </w:tblGrid>
      <w:tr w14:paraId="5F38D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2410" w:type="dxa"/>
          </w:tcPr>
          <w:p w14:paraId="15036A5F">
            <w:pPr>
              <w:pStyle w:val="10"/>
              <w:spacing w:line="270" w:lineRule="exact"/>
              <w:rPr>
                <w:rFonts w:hint="default" w:ascii="Times New Roman" w:hAnsi="Times New Roman" w:cs="Times New Roman"/>
                <w:sz w:val="24"/>
                <w:szCs w:val="24"/>
              </w:rPr>
            </w:pPr>
            <w:r>
              <w:rPr>
                <w:rFonts w:hint="default" w:ascii="Times New Roman" w:hAnsi="Times New Roman" w:cs="Times New Roman"/>
                <w:spacing w:val="-2"/>
                <w:sz w:val="24"/>
                <w:szCs w:val="24"/>
              </w:rPr>
              <w:t>Наименование</w:t>
            </w:r>
          </w:p>
          <w:p w14:paraId="08C3281E">
            <w:pPr>
              <w:pStyle w:val="10"/>
              <w:rPr>
                <w:rFonts w:hint="default" w:ascii="Times New Roman" w:hAnsi="Times New Roman" w:cs="Times New Roman"/>
                <w:sz w:val="24"/>
                <w:szCs w:val="24"/>
              </w:rPr>
            </w:pPr>
            <w:r>
              <w:rPr>
                <w:rFonts w:hint="default" w:ascii="Times New Roman" w:hAnsi="Times New Roman" w:cs="Times New Roman"/>
                <w:spacing w:val="-2"/>
                <w:sz w:val="24"/>
                <w:szCs w:val="24"/>
              </w:rPr>
              <w:t>образовательной организации</w:t>
            </w:r>
          </w:p>
        </w:tc>
        <w:tc>
          <w:tcPr>
            <w:tcW w:w="8080" w:type="dxa"/>
          </w:tcPr>
          <w:p w14:paraId="252FDE00">
            <w:pPr>
              <w:pStyle w:val="10"/>
              <w:spacing w:line="264" w:lineRule="exact"/>
              <w:ind w:left="107"/>
              <w:rPr>
                <w:rFonts w:hint="default" w:ascii="Times New Roman" w:hAnsi="Times New Roman" w:cs="Times New Roman"/>
                <w:sz w:val="24"/>
                <w:szCs w:val="24"/>
              </w:rPr>
            </w:pPr>
            <w:r>
              <w:rPr>
                <w:rFonts w:hint="default" w:ascii="Times New Roman" w:hAnsi="Times New Roman" w:cs="Times New Roman"/>
                <w:sz w:val="24"/>
                <w:szCs w:val="24"/>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w:t>
            </w:r>
            <w:r>
              <w:rPr>
                <w:rFonts w:hint="default" w:ascii="Times New Roman" w:hAnsi="Times New Roman" w:cs="Times New Roman"/>
                <w:sz w:val="24"/>
                <w:szCs w:val="24"/>
                <w:lang w:val="tt-RU"/>
              </w:rPr>
              <w:t xml:space="preserve"> </w:t>
            </w:r>
            <w:r>
              <w:rPr>
                <w:rFonts w:hint="default" w:ascii="Times New Roman" w:hAnsi="Times New Roman" w:cs="Times New Roman"/>
                <w:sz w:val="24"/>
                <w:szCs w:val="24"/>
              </w:rPr>
              <w:t>114 «Челнинская мозаика»</w:t>
            </w:r>
          </w:p>
        </w:tc>
      </w:tr>
      <w:tr w14:paraId="418F6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10" w:type="dxa"/>
          </w:tcPr>
          <w:p w14:paraId="6BC73D04">
            <w:pPr>
              <w:pStyle w:val="10"/>
              <w:spacing w:line="268" w:lineRule="exact"/>
              <w:rPr>
                <w:rFonts w:hint="default" w:ascii="Times New Roman" w:hAnsi="Times New Roman" w:cs="Times New Roman"/>
                <w:sz w:val="24"/>
                <w:szCs w:val="24"/>
              </w:rPr>
            </w:pPr>
            <w:r>
              <w:rPr>
                <w:rFonts w:hint="default" w:ascii="Times New Roman" w:hAnsi="Times New Roman" w:cs="Times New Roman"/>
                <w:sz w:val="24"/>
                <w:szCs w:val="24"/>
              </w:rPr>
              <w:t>Руководитель</w:t>
            </w:r>
            <w:r>
              <w:rPr>
                <w:rFonts w:hint="default" w:ascii="Times New Roman" w:hAnsi="Times New Roman" w:cs="Times New Roman"/>
                <w:spacing w:val="-11"/>
                <w:sz w:val="24"/>
                <w:szCs w:val="24"/>
              </w:rPr>
              <w:t xml:space="preserve"> </w:t>
            </w:r>
            <w:r>
              <w:rPr>
                <w:rFonts w:hint="default" w:ascii="Times New Roman" w:hAnsi="Times New Roman" w:cs="Times New Roman"/>
                <w:spacing w:val="-5"/>
                <w:sz w:val="24"/>
                <w:szCs w:val="24"/>
              </w:rPr>
              <w:t>ДОУ</w:t>
            </w:r>
          </w:p>
        </w:tc>
        <w:tc>
          <w:tcPr>
            <w:tcW w:w="8080" w:type="dxa"/>
          </w:tcPr>
          <w:p w14:paraId="34283B20">
            <w:pPr>
              <w:pStyle w:val="10"/>
              <w:spacing w:line="268" w:lineRule="exact"/>
              <w:ind w:left="107"/>
              <w:rPr>
                <w:rFonts w:hint="default" w:ascii="Times New Roman" w:hAnsi="Times New Roman" w:cs="Times New Roman"/>
                <w:sz w:val="24"/>
                <w:szCs w:val="24"/>
              </w:rPr>
            </w:pPr>
            <w:r>
              <w:rPr>
                <w:rFonts w:hint="default" w:ascii="Times New Roman" w:hAnsi="Times New Roman" w:cs="Times New Roman"/>
                <w:sz w:val="24"/>
                <w:szCs w:val="24"/>
              </w:rPr>
              <w:t>Заведующий: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Минеханова Гульназ Рафиковна</w:t>
            </w:r>
          </w:p>
          <w:p w14:paraId="4943075C">
            <w:pPr>
              <w:pStyle w:val="10"/>
              <w:spacing w:line="264" w:lineRule="exact"/>
              <w:ind w:left="107"/>
              <w:rPr>
                <w:rFonts w:hint="default" w:ascii="Times New Roman" w:hAnsi="Times New Roman" w:cs="Times New Roman"/>
                <w:sz w:val="24"/>
                <w:szCs w:val="24"/>
              </w:rPr>
            </w:pPr>
            <w:r>
              <w:rPr>
                <w:rFonts w:hint="default" w:ascii="Times New Roman" w:hAnsi="Times New Roman" w:cs="Times New Roman"/>
                <w:sz w:val="24"/>
                <w:szCs w:val="24"/>
              </w:rPr>
              <w:t>Приемные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часы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личным</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вопросам: вторник с 10-12,</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четверг</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15.00-</w:t>
            </w:r>
            <w:r>
              <w:rPr>
                <w:rFonts w:hint="default" w:ascii="Times New Roman" w:hAnsi="Times New Roman" w:cs="Times New Roman"/>
                <w:spacing w:val="-2"/>
                <w:sz w:val="24"/>
                <w:szCs w:val="24"/>
              </w:rPr>
              <w:t>17.00</w:t>
            </w:r>
          </w:p>
        </w:tc>
      </w:tr>
      <w:tr w14:paraId="6594A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10" w:type="dxa"/>
          </w:tcPr>
          <w:p w14:paraId="702AE412">
            <w:pPr>
              <w:pStyle w:val="10"/>
              <w:spacing w:line="268" w:lineRule="exact"/>
              <w:rPr>
                <w:rFonts w:hint="default" w:ascii="Times New Roman" w:hAnsi="Times New Roman" w:cs="Times New Roman"/>
                <w:sz w:val="24"/>
                <w:szCs w:val="24"/>
              </w:rPr>
            </w:pPr>
            <w:r>
              <w:rPr>
                <w:rFonts w:hint="default" w:ascii="Times New Roman" w:hAnsi="Times New Roman" w:cs="Times New Roman"/>
                <w:sz w:val="24"/>
                <w:szCs w:val="24"/>
              </w:rPr>
              <w:t>Адрес</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организации</w:t>
            </w:r>
          </w:p>
        </w:tc>
        <w:tc>
          <w:tcPr>
            <w:tcW w:w="8080" w:type="dxa"/>
          </w:tcPr>
          <w:p w14:paraId="5A0B89C7">
            <w:pPr>
              <w:pStyle w:val="10"/>
              <w:spacing w:line="264" w:lineRule="exact"/>
              <w:ind w:left="107"/>
              <w:rPr>
                <w:rFonts w:hint="default" w:ascii="Times New Roman" w:hAnsi="Times New Roman" w:cs="Times New Roman"/>
                <w:sz w:val="24"/>
                <w:szCs w:val="24"/>
              </w:rPr>
            </w:pPr>
            <w:r>
              <w:rPr>
                <w:rFonts w:hint="default" w:ascii="Times New Roman" w:hAnsi="Times New Roman" w:cs="Times New Roman"/>
                <w:spacing w:val="-2"/>
                <w:sz w:val="24"/>
                <w:szCs w:val="24"/>
              </w:rPr>
              <w:t>423822,</w:t>
            </w:r>
            <w:r>
              <w:rPr>
                <w:rFonts w:hint="default" w:ascii="Times New Roman" w:hAnsi="Times New Roman" w:cs="Times New Roman"/>
                <w:sz w:val="24"/>
                <w:szCs w:val="24"/>
              </w:rPr>
              <w:tab/>
            </w:r>
            <w:r>
              <w:rPr>
                <w:rFonts w:hint="default" w:ascii="Times New Roman" w:hAnsi="Times New Roman" w:cs="Times New Roman"/>
                <w:spacing w:val="-2"/>
                <w:sz w:val="24"/>
                <w:szCs w:val="24"/>
              </w:rPr>
              <w:t>Республика</w:t>
            </w:r>
            <w:r>
              <w:rPr>
                <w:rFonts w:hint="default" w:ascii="Times New Roman" w:hAnsi="Times New Roman" w:cs="Times New Roman"/>
                <w:sz w:val="24"/>
                <w:szCs w:val="24"/>
              </w:rPr>
              <w:tab/>
            </w:r>
            <w:r>
              <w:rPr>
                <w:rFonts w:hint="default" w:ascii="Times New Roman" w:hAnsi="Times New Roman" w:cs="Times New Roman"/>
                <w:spacing w:val="-2"/>
                <w:sz w:val="24"/>
                <w:szCs w:val="24"/>
              </w:rPr>
              <w:t>Татарстан,</w:t>
            </w:r>
            <w:r>
              <w:rPr>
                <w:rFonts w:hint="default" w:ascii="Times New Roman" w:hAnsi="Times New Roman" w:cs="Times New Roman"/>
                <w:sz w:val="24"/>
                <w:szCs w:val="24"/>
              </w:rPr>
              <w:tab/>
            </w:r>
            <w:r>
              <w:rPr>
                <w:rFonts w:hint="default" w:ascii="Times New Roman" w:hAnsi="Times New Roman" w:cs="Times New Roman"/>
                <w:spacing w:val="-5"/>
                <w:sz w:val="24"/>
                <w:szCs w:val="24"/>
              </w:rPr>
              <w:t>г.</w:t>
            </w:r>
            <w:r>
              <w:rPr>
                <w:rFonts w:hint="default" w:ascii="Times New Roman" w:hAnsi="Times New Roman" w:cs="Times New Roman"/>
                <w:sz w:val="24"/>
                <w:szCs w:val="24"/>
              </w:rPr>
              <w:tab/>
            </w:r>
            <w:r>
              <w:rPr>
                <w:rFonts w:hint="default" w:ascii="Times New Roman" w:hAnsi="Times New Roman" w:cs="Times New Roman"/>
                <w:spacing w:val="-2"/>
                <w:sz w:val="24"/>
                <w:szCs w:val="24"/>
              </w:rPr>
              <w:t>Набережные</w:t>
            </w:r>
            <w:r>
              <w:rPr>
                <w:rFonts w:hint="default" w:ascii="Times New Roman" w:hAnsi="Times New Roman" w:cs="Times New Roman"/>
                <w:sz w:val="24"/>
                <w:szCs w:val="24"/>
              </w:rPr>
              <w:tab/>
            </w:r>
            <w:r>
              <w:rPr>
                <w:rFonts w:hint="default" w:ascii="Times New Roman" w:hAnsi="Times New Roman" w:cs="Times New Roman"/>
                <w:spacing w:val="-2"/>
                <w:sz w:val="24"/>
                <w:szCs w:val="24"/>
              </w:rPr>
              <w:t>Челны,</w:t>
            </w:r>
            <w:r>
              <w:rPr>
                <w:rFonts w:hint="default" w:ascii="Times New Roman" w:hAnsi="Times New Roman" w:cs="Times New Roman"/>
                <w:sz w:val="24"/>
                <w:szCs w:val="24"/>
              </w:rPr>
              <w:tab/>
            </w:r>
            <w:r>
              <w:rPr>
                <w:rFonts w:hint="default" w:ascii="Times New Roman" w:hAnsi="Times New Roman" w:cs="Times New Roman"/>
                <w:sz w:val="24"/>
                <w:szCs w:val="24"/>
              </w:rPr>
              <w:t xml:space="preserve">ул. </w:t>
            </w:r>
            <w:r>
              <w:rPr>
                <w:rFonts w:hint="default" w:ascii="Times New Roman" w:hAnsi="Times New Roman" w:cs="Times New Roman"/>
                <w:sz w:val="24"/>
                <w:szCs w:val="24"/>
                <w:lang w:val="tt-RU"/>
              </w:rPr>
              <w:t>и</w:t>
            </w:r>
            <w:r>
              <w:rPr>
                <w:rFonts w:hint="default" w:ascii="Times New Roman" w:hAnsi="Times New Roman" w:cs="Times New Roman"/>
                <w:sz w:val="24"/>
                <w:szCs w:val="24"/>
              </w:rPr>
              <w:t>мени Сергея Максютова. дом 5 (36-9-1А)</w:t>
            </w:r>
            <w:r>
              <w:rPr>
                <w:rFonts w:hint="default" w:ascii="Times New Roman" w:hAnsi="Times New Roman" w:cs="Times New Roman"/>
                <w:sz w:val="24"/>
                <w:szCs w:val="24"/>
                <w:lang w:val="tt-RU"/>
              </w:rPr>
              <w:t>,</w:t>
            </w:r>
          </w:p>
        </w:tc>
      </w:tr>
      <w:tr w14:paraId="70FE8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2410" w:type="dxa"/>
          </w:tcPr>
          <w:p w14:paraId="723F28E7">
            <w:pPr>
              <w:pStyle w:val="10"/>
              <w:spacing w:line="268" w:lineRule="exact"/>
              <w:rPr>
                <w:rFonts w:hint="default" w:ascii="Times New Roman" w:hAnsi="Times New Roman" w:cs="Times New Roman"/>
                <w:sz w:val="24"/>
                <w:szCs w:val="24"/>
              </w:rPr>
            </w:pPr>
            <w:r>
              <w:rPr>
                <w:rFonts w:hint="default" w:ascii="Times New Roman" w:hAnsi="Times New Roman" w:cs="Times New Roman"/>
                <w:sz w:val="24"/>
                <w:szCs w:val="24"/>
              </w:rPr>
              <w:t>Телефон,</w:t>
            </w:r>
            <w:r>
              <w:rPr>
                <w:rFonts w:hint="default" w:ascii="Times New Roman" w:hAnsi="Times New Roman" w:cs="Times New Roman"/>
                <w:spacing w:val="-4"/>
                <w:sz w:val="24"/>
                <w:szCs w:val="24"/>
              </w:rPr>
              <w:t xml:space="preserve"> факс</w:t>
            </w:r>
          </w:p>
        </w:tc>
        <w:tc>
          <w:tcPr>
            <w:tcW w:w="8080" w:type="dxa"/>
          </w:tcPr>
          <w:p w14:paraId="2ED27D34">
            <w:pPr>
              <w:pStyle w:val="10"/>
              <w:spacing w:line="268" w:lineRule="exact"/>
              <w:ind w:left="107"/>
              <w:rPr>
                <w:rFonts w:hint="default" w:ascii="Times New Roman" w:hAnsi="Times New Roman" w:cs="Times New Roman"/>
                <w:sz w:val="24"/>
                <w:szCs w:val="24"/>
              </w:rPr>
            </w:pPr>
            <w:r>
              <w:rPr>
                <w:rFonts w:hint="default" w:ascii="Times New Roman" w:hAnsi="Times New Roman" w:cs="Times New Roman"/>
                <w:sz w:val="24"/>
                <w:szCs w:val="24"/>
              </w:rPr>
              <w:t>Телефон:</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8(8552)49-08-</w:t>
            </w:r>
            <w:r>
              <w:rPr>
                <w:rFonts w:hint="default" w:ascii="Times New Roman" w:hAnsi="Times New Roman" w:cs="Times New Roman"/>
                <w:spacing w:val="-5"/>
                <w:sz w:val="24"/>
                <w:szCs w:val="24"/>
              </w:rPr>
              <w:t>14</w:t>
            </w:r>
          </w:p>
          <w:p w14:paraId="797908FE">
            <w:pPr>
              <w:pStyle w:val="10"/>
              <w:spacing w:line="264" w:lineRule="exact"/>
              <w:ind w:left="107"/>
              <w:rPr>
                <w:rFonts w:hint="default" w:ascii="Times New Roman" w:hAnsi="Times New Roman" w:cs="Times New Roman"/>
                <w:sz w:val="24"/>
                <w:szCs w:val="24"/>
              </w:rPr>
            </w:pPr>
            <w:r>
              <w:rPr>
                <w:rFonts w:hint="default" w:ascii="Times New Roman" w:hAnsi="Times New Roman" w:cs="Times New Roman"/>
                <w:sz w:val="24"/>
                <w:szCs w:val="24"/>
              </w:rPr>
              <w:t>Факс:</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8(8552)46-24-85</w:t>
            </w:r>
          </w:p>
        </w:tc>
      </w:tr>
      <w:tr w14:paraId="45624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10" w:type="dxa"/>
          </w:tcPr>
          <w:p w14:paraId="3F0449AE">
            <w:pPr>
              <w:pStyle w:val="10"/>
              <w:tabs>
                <w:tab w:val="left" w:pos="969"/>
              </w:tabs>
              <w:spacing w:line="268" w:lineRule="exact"/>
              <w:rPr>
                <w:rFonts w:hint="default" w:ascii="Times New Roman" w:hAnsi="Times New Roman" w:cs="Times New Roman"/>
                <w:sz w:val="24"/>
                <w:szCs w:val="24"/>
              </w:rPr>
            </w:pPr>
            <w:r>
              <w:rPr>
                <w:rFonts w:hint="default" w:ascii="Times New Roman" w:hAnsi="Times New Roman" w:cs="Times New Roman"/>
                <w:spacing w:val="-2"/>
                <w:sz w:val="24"/>
                <w:szCs w:val="24"/>
              </w:rPr>
              <w:t>Адрес</w:t>
            </w:r>
            <w:r>
              <w:rPr>
                <w:rFonts w:hint="default" w:ascii="Times New Roman" w:hAnsi="Times New Roman" w:cs="Times New Roman"/>
                <w:sz w:val="24"/>
                <w:szCs w:val="24"/>
              </w:rPr>
              <w:tab/>
            </w:r>
            <w:r>
              <w:rPr>
                <w:rFonts w:hint="default" w:ascii="Times New Roman" w:hAnsi="Times New Roman" w:cs="Times New Roman"/>
                <w:spacing w:val="-2"/>
                <w:sz w:val="24"/>
                <w:szCs w:val="24"/>
              </w:rPr>
              <w:t>электронной</w:t>
            </w:r>
          </w:p>
          <w:p w14:paraId="64586211">
            <w:pPr>
              <w:pStyle w:val="10"/>
              <w:spacing w:line="264" w:lineRule="exact"/>
              <w:rPr>
                <w:rFonts w:hint="default" w:ascii="Times New Roman" w:hAnsi="Times New Roman" w:cs="Times New Roman"/>
                <w:sz w:val="24"/>
                <w:szCs w:val="24"/>
              </w:rPr>
            </w:pPr>
            <w:r>
              <w:rPr>
                <w:rFonts w:hint="default" w:ascii="Times New Roman" w:hAnsi="Times New Roman" w:cs="Times New Roman"/>
                <w:spacing w:val="-4"/>
                <w:sz w:val="24"/>
                <w:szCs w:val="24"/>
              </w:rPr>
              <w:t>почты</w:t>
            </w:r>
          </w:p>
        </w:tc>
        <w:tc>
          <w:tcPr>
            <w:tcW w:w="8080" w:type="dxa"/>
          </w:tcPr>
          <w:p w14:paraId="7E78E9A9">
            <w:pPr>
              <w:pStyle w:val="10"/>
              <w:spacing w:line="268" w:lineRule="exact"/>
              <w:ind w:left="107"/>
              <w:rPr>
                <w:rFonts w:hint="default" w:ascii="Times New Roman" w:hAnsi="Times New Roman" w:cs="Times New Roman"/>
                <w:sz w:val="24"/>
                <w:szCs w:val="24"/>
                <w:lang w:val="en-US"/>
              </w:rPr>
            </w:pPr>
            <w:r>
              <w:rPr>
                <w:rFonts w:hint="default" w:ascii="Times New Roman" w:hAnsi="Times New Roman" w:cs="Times New Roman"/>
                <w:sz w:val="24"/>
                <w:szCs w:val="24"/>
                <w:lang w:val="en-US"/>
              </w:rPr>
              <w:t>chm114@mail.ru</w:t>
            </w:r>
          </w:p>
        </w:tc>
      </w:tr>
      <w:tr w14:paraId="65685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2410" w:type="dxa"/>
          </w:tcPr>
          <w:p w14:paraId="735B192A">
            <w:pPr>
              <w:pStyle w:val="10"/>
              <w:spacing w:line="268" w:lineRule="exact"/>
              <w:rPr>
                <w:rFonts w:hint="default" w:ascii="Times New Roman" w:hAnsi="Times New Roman" w:cs="Times New Roman"/>
                <w:sz w:val="24"/>
                <w:szCs w:val="24"/>
              </w:rPr>
            </w:pPr>
            <w:r>
              <w:rPr>
                <w:rFonts w:hint="default" w:ascii="Times New Roman" w:hAnsi="Times New Roman" w:cs="Times New Roman"/>
                <w:spacing w:val="-2"/>
                <w:sz w:val="24"/>
                <w:szCs w:val="24"/>
              </w:rPr>
              <w:t>Учредитель</w:t>
            </w:r>
          </w:p>
        </w:tc>
        <w:tc>
          <w:tcPr>
            <w:tcW w:w="8080" w:type="dxa"/>
          </w:tcPr>
          <w:p w14:paraId="67D0F97C">
            <w:pPr>
              <w:pStyle w:val="10"/>
              <w:ind w:left="107" w:right="249"/>
              <w:jc w:val="both"/>
              <w:rPr>
                <w:rFonts w:hint="default" w:ascii="Times New Roman" w:hAnsi="Times New Roman" w:cs="Times New Roman"/>
                <w:sz w:val="24"/>
                <w:szCs w:val="24"/>
              </w:rPr>
            </w:pPr>
            <w:r>
              <w:rPr>
                <w:rFonts w:hint="default" w:ascii="Times New Roman" w:hAnsi="Times New Roman" w:cs="Times New Roman"/>
                <w:sz w:val="24"/>
                <w:szCs w:val="24"/>
              </w:rPr>
              <w:t>Учредителем (собственником) Детского сада является муниципальное образование город Набережные Челны в лице муниципального</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казенного учреждения «Исполнительный комитет муниципального образования город Набережные Челны Республики Татарстан».</w:t>
            </w:r>
          </w:p>
          <w:p w14:paraId="7E525797">
            <w:pPr>
              <w:pStyle w:val="10"/>
              <w:ind w:left="107" w:right="249"/>
              <w:jc w:val="both"/>
              <w:rPr>
                <w:rFonts w:hint="default" w:ascii="Times New Roman" w:hAnsi="Times New Roman" w:cs="Times New Roman"/>
                <w:sz w:val="24"/>
                <w:szCs w:val="24"/>
              </w:rPr>
            </w:pPr>
            <w:r>
              <w:rPr>
                <w:rFonts w:hint="default" w:ascii="Times New Roman" w:hAnsi="Times New Roman" w:cs="Times New Roman"/>
                <w:sz w:val="24"/>
                <w:szCs w:val="24"/>
                <w:u w:val="single"/>
              </w:rPr>
              <w:t>Почтовый адрес учредителя:</w:t>
            </w:r>
            <w:r>
              <w:rPr>
                <w:rFonts w:hint="default" w:ascii="Times New Roman" w:hAnsi="Times New Roman" w:cs="Times New Roman"/>
                <w:sz w:val="24"/>
                <w:szCs w:val="24"/>
              </w:rPr>
              <w:t xml:space="preserve"> 423805, Республика Татарстан, город Набережные Челны, проспект Хасана Туфана, дом 23.</w:t>
            </w:r>
          </w:p>
          <w:p w14:paraId="11A5CFF0">
            <w:pPr>
              <w:pStyle w:val="10"/>
              <w:spacing w:line="264" w:lineRule="exact"/>
              <w:ind w:left="107" w:right="249"/>
              <w:jc w:val="both"/>
              <w:rPr>
                <w:rFonts w:hint="default" w:ascii="Times New Roman" w:hAnsi="Times New Roman" w:cs="Times New Roman"/>
                <w:sz w:val="24"/>
                <w:szCs w:val="24"/>
              </w:rPr>
            </w:pPr>
            <w:r>
              <w:rPr>
                <w:rFonts w:hint="default" w:ascii="Times New Roman" w:hAnsi="Times New Roman" w:cs="Times New Roman"/>
                <w:sz w:val="24"/>
                <w:szCs w:val="24"/>
                <w:u w:val="single"/>
              </w:rPr>
              <w:t>Официальный</w:t>
            </w:r>
            <w:r>
              <w:rPr>
                <w:rFonts w:hint="default" w:ascii="Times New Roman" w:hAnsi="Times New Roman" w:cs="Times New Roman"/>
                <w:spacing w:val="-4"/>
                <w:sz w:val="24"/>
                <w:szCs w:val="24"/>
                <w:u w:val="single"/>
              </w:rPr>
              <w:t xml:space="preserve"> </w:t>
            </w:r>
            <w:r>
              <w:rPr>
                <w:rFonts w:hint="default" w:ascii="Times New Roman" w:hAnsi="Times New Roman" w:cs="Times New Roman"/>
                <w:sz w:val="24"/>
                <w:szCs w:val="24"/>
                <w:u w:val="single"/>
              </w:rPr>
              <w:t>сайт:</w:t>
            </w:r>
            <w:r>
              <w:rPr>
                <w:rFonts w:hint="default" w:ascii="Times New Roman" w:hAnsi="Times New Roman" w:cs="Times New Roman"/>
                <w:spacing w:val="-3"/>
                <w:sz w:val="24"/>
                <w:szCs w:val="24"/>
                <w:u w:val="single"/>
              </w:rPr>
              <w:t xml:space="preserve"> </w:t>
            </w:r>
            <w:r>
              <w:rPr>
                <w:rFonts w:hint="default" w:ascii="Times New Roman" w:hAnsi="Times New Roman" w:cs="Times New Roman"/>
                <w:sz w:val="24"/>
                <w:szCs w:val="24"/>
              </w:rPr>
              <w:t>:</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"http://nabchelny.ru/" \h </w:instrText>
            </w:r>
            <w:r>
              <w:rPr>
                <w:rFonts w:hint="default" w:ascii="Times New Roman" w:hAnsi="Times New Roman" w:cs="Times New Roman"/>
                <w:sz w:val="24"/>
                <w:szCs w:val="24"/>
              </w:rPr>
              <w:fldChar w:fldCharType="separate"/>
            </w:r>
            <w:r>
              <w:rPr>
                <w:rFonts w:hint="default" w:ascii="Times New Roman" w:hAnsi="Times New Roman" w:cs="Times New Roman"/>
                <w:color w:val="006AC3"/>
                <w:spacing w:val="-2"/>
                <w:sz w:val="24"/>
                <w:szCs w:val="24"/>
                <w:u w:val="single" w:color="006AC3"/>
              </w:rPr>
              <w:t>http://nabchelny.ru/</w:t>
            </w:r>
            <w:r>
              <w:rPr>
                <w:rFonts w:hint="default" w:ascii="Times New Roman" w:hAnsi="Times New Roman" w:cs="Times New Roman"/>
                <w:color w:val="006AC3"/>
                <w:spacing w:val="-2"/>
                <w:sz w:val="24"/>
                <w:szCs w:val="24"/>
                <w:u w:val="single" w:color="006AC3"/>
              </w:rPr>
              <w:fldChar w:fldCharType="end"/>
            </w:r>
          </w:p>
        </w:tc>
      </w:tr>
      <w:tr w14:paraId="4EA06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2410" w:type="dxa"/>
          </w:tcPr>
          <w:p w14:paraId="2919CC2F">
            <w:pPr>
              <w:pStyle w:val="10"/>
              <w:spacing w:line="268" w:lineRule="exact"/>
              <w:rPr>
                <w:rFonts w:hint="default" w:ascii="Times New Roman" w:hAnsi="Times New Roman" w:cs="Times New Roman"/>
                <w:sz w:val="24"/>
                <w:szCs w:val="24"/>
              </w:rPr>
            </w:pPr>
            <w:r>
              <w:rPr>
                <w:rFonts w:hint="default" w:ascii="Times New Roman" w:hAnsi="Times New Roman" w:cs="Times New Roman"/>
                <w:sz w:val="24"/>
                <w:szCs w:val="24"/>
              </w:rPr>
              <w:t>Дата</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создания</w:t>
            </w:r>
          </w:p>
        </w:tc>
        <w:tc>
          <w:tcPr>
            <w:tcW w:w="8080" w:type="dxa"/>
          </w:tcPr>
          <w:p w14:paraId="0A0378E6">
            <w:pPr>
              <w:ind w:left="143" w:right="249"/>
              <w:jc w:val="both"/>
              <w:rPr>
                <w:rFonts w:hint="default" w:ascii="Times New Roman" w:hAnsi="Times New Roman" w:cs="Times New Roman"/>
                <w:sz w:val="24"/>
                <w:szCs w:val="24"/>
              </w:rPr>
            </w:pPr>
            <w:r>
              <w:rPr>
                <w:rFonts w:hint="default" w:ascii="Times New Roman" w:hAnsi="Times New Roman" w:cs="Times New Roman"/>
                <w:sz w:val="24"/>
                <w:szCs w:val="24"/>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w:t>
            </w:r>
            <w:r>
              <w:rPr>
                <w:rFonts w:hint="default" w:ascii="Times New Roman" w:hAnsi="Times New Roman" w:cs="Times New Roman"/>
                <w:sz w:val="24"/>
                <w:szCs w:val="24"/>
                <w:lang w:val="tt-RU"/>
              </w:rPr>
              <w:t xml:space="preserve"> </w:t>
            </w:r>
            <w:r>
              <w:rPr>
                <w:rFonts w:hint="default" w:ascii="Times New Roman" w:hAnsi="Times New Roman" w:cs="Times New Roman"/>
                <w:sz w:val="24"/>
                <w:szCs w:val="24"/>
              </w:rPr>
              <w:t xml:space="preserve">114 «Челнинская мозаика»  </w:t>
            </w:r>
            <w:r>
              <w:rPr>
                <w:rFonts w:hint="default" w:ascii="Times New Roman" w:hAnsi="Times New Roman" w:cs="Times New Roman"/>
                <w:spacing w:val="-2"/>
                <w:sz w:val="24"/>
                <w:szCs w:val="24"/>
              </w:rPr>
              <w:t>создано</w:t>
            </w:r>
            <w:r>
              <w:rPr>
                <w:rFonts w:hint="default" w:ascii="Times New Roman" w:hAnsi="Times New Roman" w:cs="Times New Roman"/>
                <w:sz w:val="24"/>
                <w:szCs w:val="24"/>
              </w:rPr>
              <w:t xml:space="preserve"> </w:t>
            </w:r>
            <w:r>
              <w:rPr>
                <w:rFonts w:hint="default" w:ascii="Times New Roman" w:hAnsi="Times New Roman" w:cs="Times New Roman"/>
                <w:spacing w:val="-2"/>
                <w:sz w:val="24"/>
                <w:szCs w:val="24"/>
              </w:rPr>
              <w:t>в целях</w:t>
            </w:r>
            <w:r>
              <w:rPr>
                <w:rFonts w:hint="default" w:ascii="Times New Roman" w:hAnsi="Times New Roman" w:cs="Times New Roman"/>
                <w:sz w:val="24"/>
                <w:szCs w:val="24"/>
              </w:rPr>
              <w:tab/>
            </w:r>
            <w:r>
              <w:rPr>
                <w:rFonts w:hint="default" w:ascii="Times New Roman" w:hAnsi="Times New Roman" w:cs="Times New Roman"/>
                <w:sz w:val="24"/>
                <w:szCs w:val="24"/>
              </w:rPr>
              <w:t xml:space="preserve">реализации прав граждан на общедоступное и бесплатное дошкольное образование постановлением </w:t>
            </w:r>
            <w:r>
              <w:rPr>
                <w:rFonts w:hint="default" w:ascii="Times New Roman" w:hAnsi="Times New Roman" w:cs="Times New Roman"/>
                <w:spacing w:val="-2"/>
                <w:sz w:val="24"/>
                <w:szCs w:val="24"/>
              </w:rPr>
              <w:t xml:space="preserve">Исполнительного комитета </w:t>
            </w:r>
            <w:r>
              <w:rPr>
                <w:rFonts w:hint="default" w:ascii="Times New Roman" w:hAnsi="Times New Roman" w:cs="Times New Roman"/>
                <w:sz w:val="24"/>
                <w:szCs w:val="24"/>
              </w:rPr>
              <w:t>города Набережные Челны</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от 06.04.15 №2108</w:t>
            </w:r>
          </w:p>
        </w:tc>
      </w:tr>
      <w:tr w14:paraId="11409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2410" w:type="dxa"/>
          </w:tcPr>
          <w:p w14:paraId="46C04313">
            <w:pPr>
              <w:pStyle w:val="10"/>
              <w:spacing w:line="270" w:lineRule="exact"/>
              <w:rPr>
                <w:rFonts w:hint="default" w:ascii="Times New Roman" w:hAnsi="Times New Roman" w:cs="Times New Roman"/>
                <w:sz w:val="24"/>
                <w:szCs w:val="24"/>
              </w:rPr>
            </w:pPr>
            <w:r>
              <w:rPr>
                <w:rFonts w:hint="default" w:ascii="Times New Roman" w:hAnsi="Times New Roman" w:cs="Times New Roman"/>
                <w:spacing w:val="-2"/>
                <w:sz w:val="24"/>
                <w:szCs w:val="24"/>
              </w:rPr>
              <w:t>Лицензия</w:t>
            </w:r>
          </w:p>
        </w:tc>
        <w:tc>
          <w:tcPr>
            <w:tcW w:w="8080" w:type="dxa"/>
          </w:tcPr>
          <w:p w14:paraId="2A1F92DF">
            <w:pPr>
              <w:pStyle w:val="10"/>
              <w:spacing w:line="270" w:lineRule="exact"/>
              <w:ind w:left="107" w:right="249"/>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"file://localhost/upload/storage/org4767/files/1(2).pdf"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Лицензия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образовательную</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деятельность</w:t>
            </w:r>
            <w:r>
              <w:rPr>
                <w:rFonts w:hint="default" w:ascii="Times New Roman" w:hAnsi="Times New Roman" w:cs="Times New Roman"/>
                <w:sz w:val="24"/>
                <w:szCs w:val="24"/>
              </w:rPr>
              <w:fldChar w:fldCharType="end"/>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серия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16</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Л</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01</w:t>
            </w:r>
            <w:r>
              <w:rPr>
                <w:rFonts w:hint="default" w:ascii="Times New Roman" w:hAnsi="Times New Roman" w:cs="Times New Roman"/>
                <w:spacing w:val="-2"/>
                <w:sz w:val="24"/>
                <w:szCs w:val="24"/>
              </w:rPr>
              <w:t xml:space="preserve"> №0004406,</w:t>
            </w:r>
          </w:p>
          <w:p w14:paraId="582D2083">
            <w:pPr>
              <w:pStyle w:val="10"/>
              <w:spacing w:line="264" w:lineRule="exact"/>
              <w:ind w:left="107" w:right="249"/>
              <w:rPr>
                <w:rFonts w:hint="default" w:ascii="Times New Roman" w:hAnsi="Times New Roman" w:cs="Times New Roman"/>
                <w:color w:val="FF0000"/>
                <w:sz w:val="24"/>
                <w:szCs w:val="24"/>
              </w:rPr>
            </w:pPr>
            <w:r>
              <w:rPr>
                <w:rFonts w:hint="default" w:ascii="Times New Roman" w:hAnsi="Times New Roman" w:cs="Times New Roman"/>
                <w:sz w:val="24"/>
                <w:szCs w:val="24"/>
              </w:rPr>
              <w:t>регистрационный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№8418</w:t>
            </w:r>
            <w:r>
              <w:rPr>
                <w:rFonts w:hint="default" w:ascii="Times New Roman" w:hAnsi="Times New Roman" w:cs="Times New Roman"/>
                <w:spacing w:val="28"/>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01</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июля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2016</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года.</w:t>
            </w:r>
          </w:p>
        </w:tc>
      </w:tr>
    </w:tbl>
    <w:p w14:paraId="581B7CDC">
      <w:pPr>
        <w:pStyle w:val="4"/>
        <w:ind w:right="139" w:firstLine="0"/>
        <w:rPr>
          <w:rFonts w:hint="default" w:ascii="Times New Roman" w:hAnsi="Times New Roman" w:cs="Times New Roman"/>
          <w:sz w:val="24"/>
          <w:szCs w:val="24"/>
        </w:rPr>
      </w:pPr>
      <w:r>
        <w:rPr>
          <w:rFonts w:hint="default" w:ascii="Times New Roman" w:hAnsi="Times New Roman" w:cs="Times New Roman"/>
          <w:sz w:val="24"/>
          <w:szCs w:val="24"/>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w:t>
      </w:r>
      <w:r>
        <w:rPr>
          <w:rFonts w:hint="default" w:ascii="Times New Roman" w:hAnsi="Times New Roman" w:cs="Times New Roman"/>
          <w:sz w:val="24"/>
          <w:szCs w:val="24"/>
          <w:lang w:val="tt-RU"/>
        </w:rPr>
        <w:t xml:space="preserve"> </w:t>
      </w:r>
      <w:r>
        <w:rPr>
          <w:rFonts w:hint="default" w:ascii="Times New Roman" w:hAnsi="Times New Roman" w:cs="Times New Roman"/>
          <w:sz w:val="24"/>
          <w:szCs w:val="24"/>
        </w:rPr>
        <w:t>114 «Челнинская мозаика» имеет благоприятное социально-культурное окружение, расположено в жилом районе города, отдаленном от больших промышленных предприятий и торговых мест.</w:t>
      </w:r>
    </w:p>
    <w:p w14:paraId="005F05EE">
      <w:pPr>
        <w:pStyle w:val="4"/>
        <w:ind w:left="849" w:firstLine="0"/>
        <w:rPr>
          <w:rFonts w:hint="default" w:ascii="Times New Roman" w:hAnsi="Times New Roman" w:cs="Times New Roman"/>
          <w:sz w:val="24"/>
          <w:szCs w:val="24"/>
        </w:rPr>
      </w:pPr>
      <w:r>
        <w:rPr>
          <w:rFonts w:hint="default" w:ascii="Times New Roman" w:hAnsi="Times New Roman" w:cs="Times New Roman"/>
          <w:sz w:val="24"/>
          <w:szCs w:val="24"/>
        </w:rPr>
        <w:t>Учреждение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введено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эксплуатацию</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июне </w:t>
      </w:r>
      <w:r>
        <w:rPr>
          <w:rFonts w:hint="default" w:ascii="Times New Roman" w:hAnsi="Times New Roman" w:cs="Times New Roman"/>
          <w:sz w:val="24"/>
          <w:szCs w:val="24"/>
        </w:rPr>
        <w:t>2015</w:t>
      </w:r>
      <w:r>
        <w:rPr>
          <w:rFonts w:hint="default" w:ascii="Times New Roman" w:hAnsi="Times New Roman" w:cs="Times New Roman"/>
          <w:spacing w:val="-2"/>
          <w:sz w:val="24"/>
          <w:szCs w:val="24"/>
        </w:rPr>
        <w:t xml:space="preserve"> года.</w:t>
      </w:r>
    </w:p>
    <w:p w14:paraId="658A43EB">
      <w:pPr>
        <w:pStyle w:val="4"/>
        <w:ind w:right="145"/>
        <w:rPr>
          <w:rFonts w:hint="default" w:ascii="Times New Roman" w:hAnsi="Times New Roman" w:cs="Times New Roman"/>
          <w:sz w:val="24"/>
          <w:szCs w:val="24"/>
        </w:rPr>
      </w:pPr>
      <w:r>
        <w:rPr>
          <w:rFonts w:hint="default" w:ascii="Times New Roman" w:hAnsi="Times New Roman" w:cs="Times New Roman"/>
          <w:sz w:val="24"/>
          <w:szCs w:val="24"/>
        </w:rPr>
        <w:t>Здание построено по типовому проекту. Проектная наполняемость на 215 мест. Общая площадь здания  4445,2м</w:t>
      </w:r>
      <w:r>
        <w:rPr>
          <w:rFonts w:hint="default" w:ascii="Times New Roman" w:hAnsi="Times New Roman" w:cs="Times New Roman"/>
          <w:sz w:val="24"/>
          <w:szCs w:val="24"/>
          <w:vertAlign w:val="superscript"/>
        </w:rPr>
        <w:t>2</w:t>
      </w:r>
      <w:r>
        <w:rPr>
          <w:rFonts w:hint="default" w:ascii="Times New Roman" w:hAnsi="Times New Roman" w:cs="Times New Roman"/>
          <w:sz w:val="24"/>
          <w:szCs w:val="24"/>
        </w:rPr>
        <w:t xml:space="preserve">, из них площадь помещений, используемых непосредственно для нужд образовательного процесса </w:t>
      </w:r>
      <w:r>
        <w:rPr>
          <w:rFonts w:hint="default" w:ascii="Times New Roman" w:hAnsi="Times New Roman" w:cs="Times New Roman"/>
          <w:color w:val="000000"/>
          <w:sz w:val="24"/>
          <w:szCs w:val="24"/>
        </w:rPr>
        <w:t>866,0</w:t>
      </w:r>
      <w:r>
        <w:rPr>
          <w:rFonts w:hint="default" w:ascii="Times New Roman" w:hAnsi="Times New Roman" w:cs="Times New Roman"/>
          <w:sz w:val="24"/>
          <w:szCs w:val="24"/>
        </w:rPr>
        <w:t xml:space="preserve"> м</w:t>
      </w:r>
      <w:r>
        <w:rPr>
          <w:rFonts w:hint="default" w:ascii="Times New Roman" w:hAnsi="Times New Roman" w:cs="Times New Roman"/>
          <w:sz w:val="24"/>
          <w:szCs w:val="24"/>
          <w:vertAlign w:val="superscript"/>
        </w:rPr>
        <w:t>2.</w:t>
      </w:r>
    </w:p>
    <w:p w14:paraId="11E9E40C">
      <w:pPr>
        <w:pStyle w:val="4"/>
        <w:spacing w:before="1"/>
        <w:ind w:right="138"/>
        <w:rPr>
          <w:rFonts w:hint="default" w:ascii="Times New Roman" w:hAnsi="Times New Roman" w:cs="Times New Roman"/>
          <w:i/>
          <w:sz w:val="24"/>
          <w:szCs w:val="24"/>
        </w:rPr>
      </w:pPr>
      <w:r>
        <w:rPr>
          <w:rFonts w:hint="default" w:ascii="Times New Roman" w:hAnsi="Times New Roman" w:cs="Times New Roman"/>
          <w:sz w:val="24"/>
          <w:szCs w:val="24"/>
        </w:rPr>
        <w:t>Площадь территории составляет 10065,0 м</w:t>
      </w:r>
      <w:r>
        <w:rPr>
          <w:rFonts w:hint="default" w:ascii="Times New Roman" w:hAnsi="Times New Roman" w:cs="Times New Roman"/>
          <w:sz w:val="24"/>
          <w:szCs w:val="24"/>
          <w:vertAlign w:val="superscript"/>
        </w:rPr>
        <w:t>2</w:t>
      </w:r>
      <w:r>
        <w:rPr>
          <w:rFonts w:hint="default" w:ascii="Times New Roman" w:hAnsi="Times New Roman" w:cs="Times New Roman"/>
          <w:sz w:val="24"/>
          <w:szCs w:val="24"/>
        </w:rPr>
        <w:t>.</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Имеются: физкультурно-спортивная площадка, 13 групповых площадок с верандами. Территория</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детского сада озеленена насаждениями по всему периметру. На участке детского сада расположены огород, клумбы 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цветники</w:t>
      </w:r>
      <w:r>
        <w:rPr>
          <w:rFonts w:hint="default" w:ascii="Times New Roman" w:hAnsi="Times New Roman" w:cs="Times New Roman"/>
          <w:i/>
          <w:sz w:val="24"/>
          <w:szCs w:val="24"/>
        </w:rPr>
        <w:t>.</w:t>
      </w:r>
    </w:p>
    <w:p w14:paraId="2AA11F2B">
      <w:pPr>
        <w:pStyle w:val="4"/>
        <w:ind w:right="144"/>
        <w:rPr>
          <w:rFonts w:hint="default" w:ascii="Times New Roman" w:hAnsi="Times New Roman" w:cs="Times New Roman"/>
          <w:sz w:val="24"/>
          <w:szCs w:val="24"/>
        </w:rPr>
      </w:pPr>
      <w:r>
        <w:rPr>
          <w:rFonts w:hint="default" w:ascii="Times New Roman" w:hAnsi="Times New Roman" w:cs="Times New Roman"/>
          <w:sz w:val="24"/>
          <w:szCs w:val="24"/>
        </w:rPr>
        <w:t>Цель деятельности ДОУ: осуществление образовательной деятельности по реализации образовательных программ дошкольного образования.</w:t>
      </w:r>
    </w:p>
    <w:p w14:paraId="4ACAC4AF">
      <w:pPr>
        <w:pStyle w:val="4"/>
        <w:ind w:right="145"/>
        <w:rPr>
          <w:rFonts w:hint="default" w:ascii="Times New Roman" w:hAnsi="Times New Roman" w:cs="Times New Roman"/>
          <w:sz w:val="24"/>
          <w:szCs w:val="24"/>
        </w:rPr>
      </w:pPr>
      <w:r>
        <w:rPr>
          <w:rFonts w:hint="default" w:ascii="Times New Roman" w:hAnsi="Times New Roman" w:cs="Times New Roman"/>
          <w:sz w:val="24"/>
          <w:szCs w:val="24"/>
        </w:rPr>
        <w:t>Предмет деятельности ДОУ: формирование общей культуры, развитие физических, интеллектуальных, нравственных и личностных качеств, формирование предпосылок учебной деятельности, сохранение и укрепление здоровья воспитанников.</w:t>
      </w:r>
    </w:p>
    <w:p w14:paraId="2582ED42">
      <w:pPr>
        <w:pStyle w:val="4"/>
        <w:ind w:right="136"/>
        <w:rPr>
          <w:rFonts w:hint="default" w:ascii="Times New Roman" w:hAnsi="Times New Roman" w:cs="Times New Roman"/>
          <w:sz w:val="24"/>
          <w:szCs w:val="24"/>
        </w:rPr>
      </w:pPr>
      <w:r>
        <w:rPr>
          <w:rFonts w:hint="default" w:ascii="Times New Roman" w:hAnsi="Times New Roman" w:cs="Times New Roman"/>
          <w:sz w:val="24"/>
          <w:szCs w:val="24"/>
        </w:rPr>
        <w:t>Режим работы ДОУ – с 6.00ч. до 18.00ч. при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пятидневной рабочей неделе, с понедельника по пятницу. Длительность пребывания детей в группах – 12 часов.</w:t>
      </w:r>
      <w:r>
        <w:rPr>
          <w:rFonts w:hint="default" w:ascii="Times New Roman" w:hAnsi="Times New Roman" w:cs="Times New Roman"/>
          <w:color w:val="FF0000"/>
          <w:sz w:val="24"/>
          <w:szCs w:val="24"/>
        </w:rPr>
        <w:t xml:space="preserve"> </w:t>
      </w:r>
      <w:r>
        <w:rPr>
          <w:rFonts w:hint="default" w:ascii="Times New Roman" w:hAnsi="Times New Roman" w:cs="Times New Roman"/>
          <w:sz w:val="24"/>
          <w:szCs w:val="24"/>
        </w:rPr>
        <w:t>Выходные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дни: суббота, воскресенье и праздничные дни, установленные законодательством</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Российской Федерации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Республики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Татарстан.</w:t>
      </w:r>
    </w:p>
    <w:p w14:paraId="4A35C00D">
      <w:pPr>
        <w:pStyle w:val="4"/>
        <w:rPr>
          <w:rFonts w:hint="default" w:ascii="Times New Roman" w:hAnsi="Times New Roman" w:cs="Times New Roman"/>
          <w:sz w:val="24"/>
          <w:szCs w:val="24"/>
        </w:rPr>
        <w:sectPr>
          <w:headerReference r:id="rId3" w:type="default"/>
          <w:pgSz w:w="11910" w:h="16840"/>
          <w:pgMar w:top="1040" w:right="708" w:bottom="280" w:left="992" w:header="569" w:footer="0" w:gutter="0"/>
          <w:pgNumType w:start="2"/>
          <w:cols w:space="720" w:num="1"/>
        </w:sectPr>
      </w:pPr>
    </w:p>
    <w:p w14:paraId="537354EE">
      <w:pPr>
        <w:spacing w:before="89"/>
        <w:ind w:left="849"/>
        <w:jc w:val="center"/>
        <w:rPr>
          <w:rFonts w:hint="default" w:ascii="Times New Roman" w:hAnsi="Times New Roman" w:cs="Times New Roman"/>
          <w:b/>
          <w:sz w:val="24"/>
          <w:szCs w:val="24"/>
        </w:rPr>
      </w:pPr>
      <w:r>
        <w:rPr>
          <w:rFonts w:hint="default" w:ascii="Times New Roman" w:hAnsi="Times New Roman" w:cs="Times New Roman"/>
          <w:b/>
          <w:sz w:val="24"/>
          <w:szCs w:val="24"/>
          <w:u w:val="single"/>
        </w:rPr>
        <w:t>Аналитическая</w:t>
      </w:r>
      <w:r>
        <w:rPr>
          <w:rFonts w:hint="default" w:ascii="Times New Roman" w:hAnsi="Times New Roman" w:cs="Times New Roman"/>
          <w:b/>
          <w:spacing w:val="-10"/>
          <w:sz w:val="24"/>
          <w:szCs w:val="24"/>
          <w:u w:val="single"/>
        </w:rPr>
        <w:t xml:space="preserve"> </w:t>
      </w:r>
      <w:r>
        <w:rPr>
          <w:rFonts w:hint="default" w:ascii="Times New Roman" w:hAnsi="Times New Roman" w:cs="Times New Roman"/>
          <w:b/>
          <w:spacing w:val="-4"/>
          <w:sz w:val="24"/>
          <w:szCs w:val="24"/>
          <w:u w:val="single"/>
        </w:rPr>
        <w:t>часть</w:t>
      </w:r>
    </w:p>
    <w:p w14:paraId="2791873E">
      <w:pPr>
        <w:pStyle w:val="4"/>
        <w:ind w:left="0" w:firstLine="0"/>
        <w:jc w:val="left"/>
        <w:rPr>
          <w:rFonts w:hint="default" w:ascii="Times New Roman" w:hAnsi="Times New Roman" w:cs="Times New Roman"/>
          <w:b/>
          <w:sz w:val="24"/>
          <w:szCs w:val="24"/>
        </w:rPr>
      </w:pPr>
    </w:p>
    <w:p w14:paraId="69E157B2">
      <w:pPr>
        <w:pStyle w:val="9"/>
        <w:numPr>
          <w:ilvl w:val="0"/>
          <w:numId w:val="1"/>
        </w:numPr>
        <w:tabs>
          <w:tab w:val="left" w:pos="1557"/>
        </w:tabs>
        <w:jc w:val="center"/>
        <w:rPr>
          <w:rFonts w:hint="default" w:ascii="Times New Roman" w:hAnsi="Times New Roman" w:cs="Times New Roman"/>
          <w:sz w:val="24"/>
          <w:szCs w:val="24"/>
        </w:rPr>
      </w:pPr>
      <w:r>
        <w:rPr>
          <w:rFonts w:hint="default" w:ascii="Times New Roman" w:hAnsi="Times New Roman" w:cs="Times New Roman"/>
          <w:sz w:val="24"/>
          <w:szCs w:val="24"/>
        </w:rPr>
        <w:t>Оценка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деятельности</w:t>
      </w:r>
    </w:p>
    <w:p w14:paraId="56FB99D9">
      <w:pPr>
        <w:pStyle w:val="4"/>
        <w:spacing w:before="271"/>
        <w:ind w:right="136" w:firstLine="540"/>
        <w:rPr>
          <w:rFonts w:hint="default" w:ascii="Times New Roman" w:hAnsi="Times New Roman" w:cs="Times New Roman"/>
          <w:sz w:val="24"/>
          <w:szCs w:val="24"/>
        </w:rPr>
      </w:pPr>
      <w:r>
        <w:rPr>
          <w:rFonts w:hint="default" w:ascii="Times New Roman" w:hAnsi="Times New Roman" w:cs="Times New Roman"/>
          <w:sz w:val="24"/>
          <w:szCs w:val="24"/>
        </w:rPr>
        <w:t>Образовательная деятельность в ДОУ организована в соответствии с Федеральным законом от 29.12.2012 №273 – ФЗ «Об образовании в Российской Федерации», федеральным государственным образовательным стандартом дошкольного образования, утвержденным приказом Минобрнауки России от 17.10.2013 №1155 (далее ФГОС ДО). Дошкольное учреждение функционирует в соответствии с требованиями СП 2.4.3648-20 «Санитарно- эпидемиологические требования к организациям воспитания и обучения, отдыха 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оздоровления детей и молодежи» и требованиями СанПиН 1.2.3685-21 «Гигиенические нормативы и требования к обеспечению безопасности и (или) безвредности для человека факторов среды обитания».</w:t>
      </w:r>
    </w:p>
    <w:p w14:paraId="7AF56FF0">
      <w:pPr>
        <w:pStyle w:val="4"/>
        <w:spacing w:before="1"/>
        <w:ind w:right="143"/>
        <w:rPr>
          <w:rFonts w:hint="default" w:ascii="Times New Roman" w:hAnsi="Times New Roman" w:cs="Times New Roman"/>
          <w:sz w:val="24"/>
          <w:szCs w:val="24"/>
        </w:rPr>
      </w:pPr>
      <w:r>
        <w:rPr>
          <w:rFonts w:hint="default" w:ascii="Times New Roman" w:hAnsi="Times New Roman" w:cs="Times New Roman"/>
          <w:sz w:val="24"/>
          <w:szCs w:val="24"/>
        </w:rPr>
        <w:t>Образовательная деятельность ведется на основании утвержденной образовательной программы</w:t>
      </w:r>
      <w:r>
        <w:rPr>
          <w:rFonts w:hint="default" w:ascii="Times New Roman" w:hAnsi="Times New Roman" w:cs="Times New Roman"/>
          <w:spacing w:val="54"/>
          <w:sz w:val="24"/>
          <w:szCs w:val="24"/>
        </w:rPr>
        <w:t xml:space="preserve">  </w:t>
      </w:r>
      <w:r>
        <w:rPr>
          <w:rFonts w:hint="default" w:ascii="Times New Roman" w:hAnsi="Times New Roman" w:cs="Times New Roman"/>
          <w:sz w:val="24"/>
          <w:szCs w:val="24"/>
        </w:rPr>
        <w:t>дошкольного</w:t>
      </w:r>
      <w:r>
        <w:rPr>
          <w:rFonts w:hint="default" w:ascii="Times New Roman" w:hAnsi="Times New Roman" w:cs="Times New Roman"/>
          <w:spacing w:val="55"/>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(далее</w:t>
      </w:r>
      <w:r>
        <w:rPr>
          <w:rFonts w:hint="default" w:ascii="Times New Roman" w:hAnsi="Times New Roman" w:cs="Times New Roman"/>
          <w:spacing w:val="54"/>
          <w:sz w:val="24"/>
          <w:szCs w:val="24"/>
        </w:rPr>
        <w:t xml:space="preserve">  </w:t>
      </w:r>
      <w:r>
        <w:rPr>
          <w:rFonts w:hint="default" w:ascii="Times New Roman" w:hAnsi="Times New Roman" w:cs="Times New Roman"/>
          <w:sz w:val="24"/>
          <w:szCs w:val="24"/>
        </w:rPr>
        <w:t>ОП</w:t>
      </w:r>
      <w:r>
        <w:rPr>
          <w:rFonts w:hint="default" w:ascii="Times New Roman" w:hAnsi="Times New Roman" w:cs="Times New Roman"/>
          <w:spacing w:val="54"/>
          <w:sz w:val="24"/>
          <w:szCs w:val="24"/>
        </w:rPr>
        <w:t xml:space="preserve">  </w:t>
      </w:r>
      <w:r>
        <w:rPr>
          <w:rFonts w:hint="default" w:ascii="Times New Roman" w:hAnsi="Times New Roman" w:cs="Times New Roman"/>
          <w:sz w:val="24"/>
          <w:szCs w:val="24"/>
        </w:rPr>
        <w:t>ДО)</w:t>
      </w:r>
      <w:r>
        <w:rPr>
          <w:rFonts w:hint="default" w:ascii="Times New Roman" w:hAnsi="Times New Roman" w:cs="Times New Roman"/>
          <w:spacing w:val="54"/>
          <w:sz w:val="24"/>
          <w:szCs w:val="24"/>
        </w:rPr>
        <w:t xml:space="preserve">  </w:t>
      </w:r>
      <w:r>
        <w:rPr>
          <w:rFonts w:hint="default" w:ascii="Times New Roman" w:hAnsi="Times New Roman" w:cs="Times New Roman"/>
          <w:sz w:val="24"/>
          <w:szCs w:val="24"/>
        </w:rPr>
        <w:t>М</w:t>
      </w:r>
      <w:r>
        <w:rPr>
          <w:rFonts w:hint="default" w:ascii="Times New Roman" w:hAnsi="Times New Roman" w:cs="Times New Roman"/>
          <w:sz w:val="24"/>
          <w:szCs w:val="24"/>
          <w:lang w:val="tt-RU"/>
        </w:rPr>
        <w:t>А</w:t>
      </w:r>
      <w:r>
        <w:rPr>
          <w:rFonts w:hint="default" w:ascii="Times New Roman" w:hAnsi="Times New Roman" w:cs="Times New Roman"/>
          <w:sz w:val="24"/>
          <w:szCs w:val="24"/>
        </w:rPr>
        <w:t>ДОУ</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«Детский</w:t>
      </w:r>
      <w:r>
        <w:rPr>
          <w:rFonts w:hint="default" w:ascii="Times New Roman" w:hAnsi="Times New Roman" w:cs="Times New Roman"/>
          <w:spacing w:val="55"/>
          <w:sz w:val="24"/>
          <w:szCs w:val="24"/>
        </w:rPr>
        <w:t xml:space="preserve">  </w:t>
      </w:r>
      <w:r>
        <w:rPr>
          <w:rFonts w:hint="default" w:ascii="Times New Roman" w:hAnsi="Times New Roman" w:cs="Times New Roman"/>
          <w:sz w:val="24"/>
          <w:szCs w:val="24"/>
        </w:rPr>
        <w:t>сад</w:t>
      </w:r>
      <w:r>
        <w:rPr>
          <w:rFonts w:hint="default" w:ascii="Times New Roman" w:hAnsi="Times New Roman" w:cs="Times New Roman"/>
          <w:spacing w:val="54"/>
          <w:sz w:val="24"/>
          <w:szCs w:val="24"/>
        </w:rPr>
        <w:t xml:space="preserve">  </w:t>
      </w:r>
      <w:r>
        <w:rPr>
          <w:rFonts w:hint="default" w:ascii="Times New Roman" w:hAnsi="Times New Roman" w:cs="Times New Roman"/>
          <w:spacing w:val="-5"/>
          <w:sz w:val="24"/>
          <w:szCs w:val="24"/>
        </w:rPr>
        <w:t>№</w:t>
      </w:r>
      <w:r>
        <w:rPr>
          <w:rFonts w:hint="default" w:ascii="Times New Roman" w:hAnsi="Times New Roman" w:cs="Times New Roman"/>
          <w:spacing w:val="-5"/>
          <w:sz w:val="24"/>
          <w:szCs w:val="24"/>
          <w:lang w:val="tt-RU"/>
        </w:rPr>
        <w:t xml:space="preserve"> 114 “Челнинская мозаика”</w:t>
      </w:r>
      <w:bookmarkStart w:id="0" w:name="_GoBack"/>
      <w:bookmarkEnd w:id="0"/>
      <w:r>
        <w:rPr>
          <w:rFonts w:hint="default" w:ascii="Times New Roman" w:hAnsi="Times New Roman" w:cs="Times New Roman"/>
          <w:sz w:val="24"/>
          <w:szCs w:val="24"/>
        </w:rPr>
        <w:t>, которая составлена в соответствии с ФГОС ДО и Федеральной</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образовательной программой дошкольного образования, утвержденной приказом Минпросвещения России от 25.11.2022 №1028</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(далее ФОП ДО), санитарно- эпидемиологическими правилами и нормативами. Программа введена в действие 01.09.2023 </w:t>
      </w:r>
      <w:r>
        <w:rPr>
          <w:rFonts w:hint="default" w:ascii="Times New Roman" w:hAnsi="Times New Roman" w:cs="Times New Roman"/>
          <w:spacing w:val="-2"/>
          <w:sz w:val="24"/>
          <w:szCs w:val="24"/>
        </w:rPr>
        <w:t>году.</w:t>
      </w:r>
    </w:p>
    <w:p w14:paraId="17698EC4">
      <w:pPr>
        <w:pStyle w:val="4"/>
        <w:ind w:right="140"/>
        <w:rPr>
          <w:rFonts w:hint="default" w:ascii="Times New Roman" w:hAnsi="Times New Roman" w:cs="Times New Roman"/>
          <w:sz w:val="24"/>
          <w:szCs w:val="24"/>
        </w:rPr>
      </w:pPr>
      <w:r>
        <w:rPr>
          <w:rFonts w:hint="default" w:ascii="Times New Roman"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и специфичных для детей дошкольного возраста видов деятельности.</w:t>
      </w:r>
    </w:p>
    <w:p w14:paraId="49F7AD4B">
      <w:pPr>
        <w:pStyle w:val="4"/>
        <w:ind w:left="849" w:firstLine="0"/>
        <w:rPr>
          <w:rFonts w:hint="default" w:ascii="Times New Roman" w:hAnsi="Times New Roman" w:cs="Times New Roman"/>
          <w:sz w:val="24"/>
          <w:szCs w:val="24"/>
        </w:rPr>
      </w:pPr>
      <w:r>
        <w:rPr>
          <w:rFonts w:hint="default" w:ascii="Times New Roman" w:hAnsi="Times New Roman" w:cs="Times New Roman"/>
          <w:sz w:val="24"/>
          <w:szCs w:val="24"/>
        </w:rPr>
        <w:t>Образовательная</w:t>
      </w:r>
      <w:r>
        <w:rPr>
          <w:rFonts w:hint="default" w:ascii="Times New Roman" w:hAnsi="Times New Roman" w:cs="Times New Roman"/>
          <w:spacing w:val="73"/>
          <w:sz w:val="24"/>
          <w:szCs w:val="24"/>
        </w:rPr>
        <w:t xml:space="preserve"> </w:t>
      </w:r>
      <w:r>
        <w:rPr>
          <w:rFonts w:hint="default" w:ascii="Times New Roman" w:hAnsi="Times New Roman" w:cs="Times New Roman"/>
          <w:sz w:val="24"/>
          <w:szCs w:val="24"/>
        </w:rPr>
        <w:t>программа</w:t>
      </w:r>
      <w:r>
        <w:rPr>
          <w:rFonts w:hint="default" w:ascii="Times New Roman" w:hAnsi="Times New Roman" w:cs="Times New Roman"/>
          <w:spacing w:val="74"/>
          <w:sz w:val="24"/>
          <w:szCs w:val="24"/>
        </w:rPr>
        <w:t xml:space="preserve">  </w:t>
      </w:r>
      <w:r>
        <w:rPr>
          <w:rFonts w:hint="default" w:ascii="Times New Roman" w:hAnsi="Times New Roman" w:cs="Times New Roman"/>
          <w:sz w:val="24"/>
          <w:szCs w:val="24"/>
        </w:rPr>
        <w:t>дошкольного</w:t>
      </w:r>
      <w:r>
        <w:rPr>
          <w:rFonts w:hint="default" w:ascii="Times New Roman" w:hAnsi="Times New Roman" w:cs="Times New Roman"/>
          <w:spacing w:val="73"/>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73"/>
          <w:sz w:val="24"/>
          <w:szCs w:val="24"/>
        </w:rPr>
        <w:t xml:space="preserve"> </w:t>
      </w:r>
      <w:r>
        <w:rPr>
          <w:rFonts w:hint="default" w:ascii="Times New Roman" w:hAnsi="Times New Roman" w:cs="Times New Roman"/>
          <w:sz w:val="24"/>
          <w:szCs w:val="24"/>
        </w:rPr>
        <w:t>М</w:t>
      </w:r>
      <w:r>
        <w:rPr>
          <w:rFonts w:hint="default" w:ascii="Times New Roman" w:hAnsi="Times New Roman" w:cs="Times New Roman"/>
          <w:sz w:val="24"/>
          <w:szCs w:val="24"/>
          <w:lang w:val="tt-RU"/>
        </w:rPr>
        <w:t>А</w:t>
      </w:r>
      <w:r>
        <w:rPr>
          <w:rFonts w:hint="default" w:ascii="Times New Roman" w:hAnsi="Times New Roman" w:cs="Times New Roman"/>
          <w:sz w:val="24"/>
          <w:szCs w:val="24"/>
        </w:rPr>
        <w:t>ДОУ</w:t>
      </w:r>
      <w:r>
        <w:rPr>
          <w:rFonts w:hint="default" w:ascii="Times New Roman" w:hAnsi="Times New Roman" w:cs="Times New Roman"/>
          <w:spacing w:val="75"/>
          <w:sz w:val="24"/>
          <w:szCs w:val="24"/>
        </w:rPr>
        <w:t xml:space="preserve"> </w:t>
      </w:r>
      <w:r>
        <w:rPr>
          <w:rFonts w:hint="default" w:ascii="Times New Roman" w:hAnsi="Times New Roman" w:cs="Times New Roman"/>
          <w:sz w:val="24"/>
          <w:szCs w:val="24"/>
        </w:rPr>
        <w:t>«Детский</w:t>
      </w:r>
      <w:r>
        <w:rPr>
          <w:rFonts w:hint="default" w:ascii="Times New Roman" w:hAnsi="Times New Roman" w:cs="Times New Roman"/>
          <w:spacing w:val="74"/>
          <w:sz w:val="24"/>
          <w:szCs w:val="24"/>
        </w:rPr>
        <w:t xml:space="preserve"> </w:t>
      </w:r>
      <w:r>
        <w:rPr>
          <w:rFonts w:hint="default" w:ascii="Times New Roman" w:hAnsi="Times New Roman" w:cs="Times New Roman"/>
          <w:sz w:val="24"/>
          <w:szCs w:val="24"/>
        </w:rPr>
        <w:t>сад</w:t>
      </w:r>
      <w:r>
        <w:rPr>
          <w:rFonts w:hint="default" w:ascii="Times New Roman" w:hAnsi="Times New Roman" w:cs="Times New Roman"/>
          <w:spacing w:val="74"/>
          <w:sz w:val="24"/>
          <w:szCs w:val="24"/>
        </w:rPr>
        <w:t xml:space="preserve"> </w:t>
      </w:r>
      <w:r>
        <w:rPr>
          <w:rFonts w:hint="default" w:ascii="Times New Roman" w:hAnsi="Times New Roman" w:cs="Times New Roman"/>
          <w:spacing w:val="-5"/>
          <w:sz w:val="24"/>
          <w:szCs w:val="24"/>
        </w:rPr>
        <w:t>№</w:t>
      </w:r>
      <w:r>
        <w:rPr>
          <w:rFonts w:hint="default" w:ascii="Times New Roman" w:hAnsi="Times New Roman" w:cs="Times New Roman"/>
          <w:spacing w:val="-5"/>
          <w:sz w:val="24"/>
          <w:szCs w:val="24"/>
          <w:lang w:val="tt-RU"/>
        </w:rPr>
        <w:t xml:space="preserve"> 114</w:t>
      </w:r>
      <w:r>
        <w:rPr>
          <w:rFonts w:hint="default" w:ascii="Times New Roman" w:hAnsi="Times New Roman" w:cs="Times New Roman"/>
          <w:sz w:val="24"/>
          <w:szCs w:val="24"/>
        </w:rPr>
        <w:t>«</w:t>
      </w:r>
      <w:r>
        <w:rPr>
          <w:rFonts w:hint="default" w:ascii="Times New Roman" w:hAnsi="Times New Roman" w:cs="Times New Roman"/>
          <w:sz w:val="24"/>
          <w:szCs w:val="24"/>
          <w:lang w:val="tt-RU"/>
        </w:rPr>
        <w:t>Челнинская мозаика</w:t>
      </w:r>
      <w:r>
        <w:rPr>
          <w:rFonts w:hint="default" w:ascii="Times New Roman" w:hAnsi="Times New Roman" w:cs="Times New Roman"/>
          <w:sz w:val="24"/>
          <w:szCs w:val="24"/>
        </w:rPr>
        <w:t>» определяет организацию воспитательно-образовательного процесса и обеспечивает разностороннее развитие детей в возрасте от 1 года до 7 лет с учетом их возрастных и индивидуальных особенностей по основным областям: социально- коммуникативное развитие, речевое развитие, познавательное развитие, художественно- эстетическое развитие, физическое развитие.</w:t>
      </w:r>
    </w:p>
    <w:p w14:paraId="1D9F69EC">
      <w:pPr>
        <w:pStyle w:val="4"/>
        <w:ind w:right="146"/>
        <w:rPr>
          <w:rFonts w:hint="default" w:ascii="Times New Roman" w:hAnsi="Times New Roman" w:cs="Times New Roman"/>
          <w:sz w:val="24"/>
          <w:szCs w:val="24"/>
        </w:rPr>
      </w:pPr>
      <w:r>
        <w:rPr>
          <w:rFonts w:hint="default" w:ascii="Times New Roman" w:hAnsi="Times New Roman" w:cs="Times New Roman"/>
          <w:sz w:val="24"/>
          <w:szCs w:val="24"/>
        </w:rPr>
        <w:t>Программа включает в себя учебно-методическую документацию, в состав которой входят рабочая программа воспитания, примерный режим и распорядок дня всех возрастных групп ДОУ, календарный план воспитательной работы.</w:t>
      </w:r>
    </w:p>
    <w:p w14:paraId="2971251D">
      <w:pPr>
        <w:pStyle w:val="4"/>
        <w:ind w:right="141"/>
        <w:rPr>
          <w:rFonts w:hint="default" w:ascii="Times New Roman" w:hAnsi="Times New Roman" w:cs="Times New Roman"/>
          <w:sz w:val="24"/>
          <w:szCs w:val="24"/>
        </w:rPr>
      </w:pPr>
      <w:r>
        <w:rPr>
          <w:rFonts w:hint="default" w:ascii="Times New Roman" w:hAnsi="Times New Roman" w:cs="Times New Roman"/>
          <w:sz w:val="24"/>
          <w:szCs w:val="24"/>
        </w:rPr>
        <w:t>В Программе содержатся целевой, содержательный и организационный разделы.</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Каждый из трех основных разделов включает обязательную часть и часть, формируемую участниками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образовательных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отношений,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которые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дополняют</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друг</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друга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прописываются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как целостный документ, представляющий образовательную деятельность ДОУ.</w:t>
      </w:r>
    </w:p>
    <w:p w14:paraId="453F854D">
      <w:pPr>
        <w:pStyle w:val="4"/>
        <w:ind w:right="146"/>
        <w:rPr>
          <w:rFonts w:hint="default" w:ascii="Times New Roman" w:hAnsi="Times New Roman" w:cs="Times New Roman"/>
          <w:sz w:val="24"/>
          <w:szCs w:val="24"/>
        </w:rPr>
      </w:pPr>
      <w:r>
        <w:rPr>
          <w:rFonts w:hint="default" w:ascii="Times New Roman" w:hAnsi="Times New Roman" w:cs="Times New Roman"/>
          <w:sz w:val="24"/>
          <w:szCs w:val="24"/>
        </w:rPr>
        <w:t>Реализация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Программы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предполагает</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интеграцию</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задач</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обучения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воспитания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едином образовательном процессе, предусматривает взаимодействие с разными субъектами образовательных отношений; обеспечивает основу для преемственности уровней дошкольного и начального общего образования.</w:t>
      </w:r>
    </w:p>
    <w:p w14:paraId="74405F8A">
      <w:pPr>
        <w:pStyle w:val="4"/>
        <w:spacing w:before="1"/>
        <w:ind w:right="137"/>
        <w:rPr>
          <w:rFonts w:hint="default" w:ascii="Times New Roman" w:hAnsi="Times New Roman" w:cs="Times New Roman"/>
          <w:sz w:val="24"/>
          <w:szCs w:val="24"/>
        </w:rPr>
      </w:pPr>
      <w:r>
        <w:rPr>
          <w:rFonts w:hint="default" w:ascii="Times New Roman" w:hAnsi="Times New Roman" w:cs="Times New Roman"/>
          <w:sz w:val="24"/>
          <w:szCs w:val="24"/>
        </w:rPr>
        <w:t>Построение образовательного процесса в ДОУ основывается на адекватных возрасту формах</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работы</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детьми,</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выбор</w:t>
      </w:r>
      <w:r>
        <w:rPr>
          <w:rFonts w:hint="default" w:ascii="Times New Roman" w:hAnsi="Times New Roman" w:cs="Times New Roman"/>
          <w:spacing w:val="39"/>
          <w:sz w:val="24"/>
          <w:szCs w:val="24"/>
        </w:rPr>
        <w:t xml:space="preserve"> </w:t>
      </w:r>
      <w:r>
        <w:rPr>
          <w:rFonts w:hint="default" w:ascii="Times New Roman" w:hAnsi="Times New Roman" w:cs="Times New Roman"/>
          <w:sz w:val="24"/>
          <w:szCs w:val="24"/>
        </w:rPr>
        <w:t>форм</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педагогами</w:t>
      </w:r>
      <w:r>
        <w:rPr>
          <w:rFonts w:hint="default" w:ascii="Times New Roman" w:hAnsi="Times New Roman" w:cs="Times New Roman"/>
          <w:spacing w:val="39"/>
          <w:sz w:val="24"/>
          <w:szCs w:val="24"/>
        </w:rPr>
        <w:t xml:space="preserve"> </w:t>
      </w:r>
      <w:r>
        <w:rPr>
          <w:rFonts w:hint="default" w:ascii="Times New Roman" w:hAnsi="Times New Roman" w:cs="Times New Roman"/>
          <w:sz w:val="24"/>
          <w:szCs w:val="24"/>
        </w:rPr>
        <w:t>самостоятельно</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зависит от</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континента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воспитанников,</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оснащенности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групп,</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культурных</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региональных особенностей, от опыта и творческого подхода педагога. В течение дня во всех возрастных группах</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предусмотрен</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определённый</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баланс</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различных</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видов</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деятельности. Основная форма организации образовательного процесса:</w:t>
      </w:r>
    </w:p>
    <w:p w14:paraId="0DBBB531">
      <w:pPr>
        <w:pStyle w:val="12"/>
        <w:numPr>
          <w:ilvl w:val="0"/>
          <w:numId w:val="2"/>
        </w:numPr>
        <w:tabs>
          <w:tab w:val="left" w:pos="1103"/>
        </w:tabs>
        <w:ind w:right="148" w:firstLine="708"/>
        <w:rPr>
          <w:rFonts w:hint="default" w:ascii="Times New Roman" w:hAnsi="Times New Roman" w:cs="Times New Roman"/>
          <w:sz w:val="24"/>
          <w:szCs w:val="24"/>
        </w:rPr>
      </w:pPr>
      <w:r>
        <w:rPr>
          <w:rFonts w:hint="default" w:ascii="Times New Roman" w:hAnsi="Times New Roman" w:cs="Times New Roman"/>
          <w:sz w:val="24"/>
          <w:szCs w:val="24"/>
        </w:rPr>
        <w:t>совместная деятельность педагогического работника и воспитанников в рамках организованной образовательной деятельности по освоению ОП ДО;</w:t>
      </w:r>
    </w:p>
    <w:p w14:paraId="31962646">
      <w:pPr>
        <w:pStyle w:val="12"/>
        <w:numPr>
          <w:ilvl w:val="0"/>
          <w:numId w:val="2"/>
        </w:numPr>
        <w:tabs>
          <w:tab w:val="left" w:pos="1110"/>
        </w:tabs>
        <w:ind w:right="140" w:firstLine="708"/>
        <w:rPr>
          <w:rFonts w:hint="default" w:ascii="Times New Roman" w:hAnsi="Times New Roman" w:cs="Times New Roman"/>
          <w:sz w:val="24"/>
          <w:szCs w:val="24"/>
        </w:rPr>
      </w:pPr>
      <w:r>
        <w:rPr>
          <w:rFonts w:hint="default" w:ascii="Times New Roman" w:hAnsi="Times New Roman" w:cs="Times New Roman"/>
          <w:sz w:val="24"/>
          <w:szCs w:val="24"/>
        </w:rPr>
        <w:t xml:space="preserve">самостоятельная деятельность воспитанников под наблюдением педагогического </w:t>
      </w:r>
      <w:r>
        <w:rPr>
          <w:rFonts w:hint="default" w:ascii="Times New Roman" w:hAnsi="Times New Roman" w:cs="Times New Roman"/>
          <w:spacing w:val="-2"/>
          <w:sz w:val="24"/>
          <w:szCs w:val="24"/>
        </w:rPr>
        <w:t>работника.</w:t>
      </w:r>
    </w:p>
    <w:p w14:paraId="15C55EC1">
      <w:pPr>
        <w:pStyle w:val="12"/>
        <w:rPr>
          <w:rFonts w:hint="default" w:ascii="Times New Roman" w:hAnsi="Times New Roman" w:cs="Times New Roman"/>
          <w:sz w:val="24"/>
          <w:szCs w:val="24"/>
        </w:rPr>
        <w:sectPr>
          <w:pgSz w:w="11910" w:h="16840"/>
          <w:pgMar w:top="1040" w:right="708" w:bottom="280" w:left="992" w:header="569" w:footer="0" w:gutter="0"/>
          <w:cols w:space="720" w:num="1"/>
        </w:sectPr>
      </w:pPr>
    </w:p>
    <w:p w14:paraId="7100A160">
      <w:pPr>
        <w:pStyle w:val="4"/>
        <w:tabs>
          <w:tab w:val="left" w:pos="1492"/>
          <w:tab w:val="left" w:pos="3027"/>
          <w:tab w:val="left" w:pos="6625"/>
          <w:tab w:val="left" w:pos="7707"/>
          <w:tab w:val="left" w:pos="9126"/>
          <w:tab w:val="left" w:pos="9721"/>
        </w:tabs>
        <w:spacing w:before="84"/>
        <w:ind w:right="145"/>
        <w:jc w:val="left"/>
        <w:rPr>
          <w:rFonts w:hint="default" w:ascii="Times New Roman" w:hAnsi="Times New Roman" w:cs="Times New Roman"/>
          <w:sz w:val="24"/>
          <w:szCs w:val="24"/>
        </w:rPr>
      </w:pPr>
      <w:r>
        <w:rPr>
          <w:rFonts w:hint="default" w:ascii="Times New Roman" w:hAnsi="Times New Roman" w:cs="Times New Roman"/>
          <w:spacing w:val="-4"/>
          <w:sz w:val="24"/>
          <w:szCs w:val="24"/>
        </w:rPr>
        <w:t>Для</w:t>
      </w:r>
      <w:r>
        <w:rPr>
          <w:rFonts w:hint="default" w:ascii="Times New Roman" w:hAnsi="Times New Roman" w:cs="Times New Roman"/>
          <w:sz w:val="24"/>
          <w:szCs w:val="24"/>
        </w:rPr>
        <w:tab/>
      </w:r>
      <w:r>
        <w:rPr>
          <w:rFonts w:hint="default" w:ascii="Times New Roman" w:hAnsi="Times New Roman" w:cs="Times New Roman"/>
          <w:spacing w:val="-2"/>
          <w:sz w:val="24"/>
          <w:szCs w:val="24"/>
        </w:rPr>
        <w:t>обеспечения</w:t>
      </w:r>
      <w:r>
        <w:rPr>
          <w:rFonts w:hint="default" w:ascii="Times New Roman" w:hAnsi="Times New Roman" w:cs="Times New Roman"/>
          <w:sz w:val="24"/>
          <w:szCs w:val="24"/>
        </w:rPr>
        <w:tab/>
      </w:r>
      <w:r>
        <w:rPr>
          <w:rFonts w:hint="default" w:ascii="Times New Roman" w:hAnsi="Times New Roman" w:cs="Times New Roman"/>
          <w:spacing w:val="-2"/>
          <w:sz w:val="24"/>
          <w:szCs w:val="24"/>
        </w:rPr>
        <w:t>организационно-педагогических</w:t>
      </w:r>
      <w:r>
        <w:rPr>
          <w:rFonts w:hint="default" w:ascii="Times New Roman" w:hAnsi="Times New Roman" w:cs="Times New Roman"/>
          <w:sz w:val="24"/>
          <w:szCs w:val="24"/>
        </w:rPr>
        <w:tab/>
      </w:r>
      <w:r>
        <w:rPr>
          <w:rFonts w:hint="default" w:ascii="Times New Roman" w:hAnsi="Times New Roman" w:cs="Times New Roman"/>
          <w:spacing w:val="-2"/>
          <w:sz w:val="24"/>
          <w:szCs w:val="24"/>
        </w:rPr>
        <w:t>условий</w:t>
      </w:r>
      <w:r>
        <w:rPr>
          <w:rFonts w:hint="default" w:ascii="Times New Roman" w:hAnsi="Times New Roman" w:cs="Times New Roman"/>
          <w:sz w:val="24"/>
          <w:szCs w:val="24"/>
        </w:rPr>
        <w:tab/>
      </w:r>
      <w:r>
        <w:rPr>
          <w:rFonts w:hint="default" w:ascii="Times New Roman" w:hAnsi="Times New Roman" w:cs="Times New Roman"/>
          <w:spacing w:val="-2"/>
          <w:sz w:val="24"/>
          <w:szCs w:val="24"/>
        </w:rPr>
        <w:t>реализации</w:t>
      </w:r>
      <w:r>
        <w:rPr>
          <w:rFonts w:hint="default" w:ascii="Times New Roman" w:hAnsi="Times New Roman" w:cs="Times New Roman"/>
          <w:sz w:val="24"/>
          <w:szCs w:val="24"/>
        </w:rPr>
        <w:tab/>
      </w:r>
      <w:r>
        <w:rPr>
          <w:rFonts w:hint="default" w:ascii="Times New Roman" w:hAnsi="Times New Roman" w:cs="Times New Roman"/>
          <w:spacing w:val="-6"/>
          <w:sz w:val="24"/>
          <w:szCs w:val="24"/>
        </w:rPr>
        <w:t>ОП</w:t>
      </w:r>
      <w:r>
        <w:rPr>
          <w:rFonts w:hint="default" w:ascii="Times New Roman" w:hAnsi="Times New Roman" w:cs="Times New Roman"/>
          <w:sz w:val="24"/>
          <w:szCs w:val="24"/>
        </w:rPr>
        <w:tab/>
      </w:r>
      <w:r>
        <w:rPr>
          <w:rFonts w:hint="default" w:ascii="Times New Roman" w:hAnsi="Times New Roman" w:cs="Times New Roman"/>
          <w:spacing w:val="-6"/>
          <w:sz w:val="24"/>
          <w:szCs w:val="24"/>
        </w:rPr>
        <w:t xml:space="preserve">ДО </w:t>
      </w:r>
      <w:r>
        <w:rPr>
          <w:rFonts w:hint="default" w:ascii="Times New Roman" w:hAnsi="Times New Roman" w:cs="Times New Roman"/>
          <w:sz w:val="24"/>
          <w:szCs w:val="24"/>
        </w:rPr>
        <w:t>образовательная деятельность осуществлялась в соответствии с:</w:t>
      </w:r>
    </w:p>
    <w:p w14:paraId="12857AE2">
      <w:pPr>
        <w:pStyle w:val="12"/>
        <w:numPr>
          <w:ilvl w:val="0"/>
          <w:numId w:val="2"/>
        </w:numPr>
        <w:tabs>
          <w:tab w:val="left" w:pos="1273"/>
        </w:tabs>
        <w:ind w:left="1273" w:hanging="424"/>
        <w:jc w:val="left"/>
        <w:rPr>
          <w:rFonts w:hint="default" w:ascii="Times New Roman" w:hAnsi="Times New Roman" w:cs="Times New Roman"/>
          <w:sz w:val="24"/>
          <w:szCs w:val="24"/>
        </w:rPr>
      </w:pPr>
      <w:r>
        <w:rPr>
          <w:rFonts w:hint="default" w:ascii="Times New Roman" w:hAnsi="Times New Roman" w:cs="Times New Roman"/>
          <w:sz w:val="24"/>
          <w:szCs w:val="24"/>
        </w:rPr>
        <w:t>Годовым</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планом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МАДОУ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«Детский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сад</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№114</w:t>
      </w:r>
      <w:r>
        <w:rPr>
          <w:rFonts w:hint="default" w:ascii="Times New Roman" w:hAnsi="Times New Roman" w:cs="Times New Roman"/>
          <w:spacing w:val="-2"/>
          <w:sz w:val="24"/>
          <w:szCs w:val="24"/>
        </w:rPr>
        <w:t xml:space="preserve"> «Челнинская мозаика»;</w:t>
      </w:r>
    </w:p>
    <w:p w14:paraId="432835B0">
      <w:pPr>
        <w:pStyle w:val="12"/>
        <w:numPr>
          <w:ilvl w:val="0"/>
          <w:numId w:val="2"/>
        </w:numPr>
        <w:tabs>
          <w:tab w:val="left" w:pos="1273"/>
        </w:tabs>
        <w:ind w:left="1273" w:hanging="424"/>
        <w:jc w:val="left"/>
        <w:rPr>
          <w:rFonts w:hint="default" w:ascii="Times New Roman" w:hAnsi="Times New Roman" w:cs="Times New Roman"/>
          <w:sz w:val="24"/>
          <w:szCs w:val="24"/>
        </w:rPr>
      </w:pPr>
      <w:r>
        <w:rPr>
          <w:rFonts w:hint="default" w:ascii="Times New Roman" w:hAnsi="Times New Roman" w:cs="Times New Roman"/>
          <w:sz w:val="24"/>
          <w:szCs w:val="24"/>
        </w:rPr>
        <w:t>Учебным</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планом</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календарным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учебным</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графиком;</w:t>
      </w:r>
    </w:p>
    <w:p w14:paraId="23625633">
      <w:pPr>
        <w:pStyle w:val="12"/>
        <w:numPr>
          <w:ilvl w:val="0"/>
          <w:numId w:val="2"/>
        </w:numPr>
        <w:tabs>
          <w:tab w:val="left" w:pos="1273"/>
        </w:tabs>
        <w:ind w:right="148" w:firstLine="708"/>
        <w:jc w:val="left"/>
        <w:rPr>
          <w:rFonts w:hint="default" w:ascii="Times New Roman" w:hAnsi="Times New Roman" w:cs="Times New Roman"/>
          <w:sz w:val="24"/>
          <w:szCs w:val="24"/>
        </w:rPr>
      </w:pPr>
      <w:r>
        <w:rPr>
          <w:rFonts w:hint="default" w:ascii="Times New Roman" w:hAnsi="Times New Roman" w:cs="Times New Roman"/>
          <w:sz w:val="24"/>
          <w:szCs w:val="24"/>
        </w:rPr>
        <w:t>Расписанием</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организованной</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дополнительных платных образовательных программ;</w:t>
      </w:r>
    </w:p>
    <w:p w14:paraId="32AA6CDF">
      <w:pPr>
        <w:pStyle w:val="12"/>
        <w:numPr>
          <w:ilvl w:val="0"/>
          <w:numId w:val="2"/>
        </w:numPr>
        <w:tabs>
          <w:tab w:val="left" w:pos="1273"/>
        </w:tabs>
        <w:ind w:left="1273" w:hanging="424"/>
        <w:jc w:val="left"/>
        <w:rPr>
          <w:rFonts w:hint="default" w:ascii="Times New Roman" w:hAnsi="Times New Roman" w:cs="Times New Roman"/>
          <w:sz w:val="24"/>
          <w:szCs w:val="24"/>
        </w:rPr>
      </w:pPr>
      <w:r>
        <w:rPr>
          <w:rFonts w:hint="default" w:ascii="Times New Roman" w:hAnsi="Times New Roman" w:cs="Times New Roman"/>
          <w:sz w:val="24"/>
          <w:szCs w:val="24"/>
        </w:rPr>
        <w:t>Режимом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дня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теплый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холодный</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периоды;</w:t>
      </w:r>
    </w:p>
    <w:p w14:paraId="1FD84943">
      <w:pPr>
        <w:pStyle w:val="12"/>
        <w:numPr>
          <w:ilvl w:val="0"/>
          <w:numId w:val="2"/>
        </w:numPr>
        <w:tabs>
          <w:tab w:val="left" w:pos="1273"/>
        </w:tabs>
        <w:ind w:left="1273" w:hanging="424"/>
        <w:jc w:val="left"/>
        <w:rPr>
          <w:rFonts w:hint="default" w:ascii="Times New Roman" w:hAnsi="Times New Roman" w:cs="Times New Roman"/>
          <w:sz w:val="24"/>
          <w:szCs w:val="24"/>
        </w:rPr>
      </w:pPr>
      <w:r>
        <w:rPr>
          <w:rFonts w:hint="default" w:ascii="Times New Roman" w:hAnsi="Times New Roman" w:cs="Times New Roman"/>
          <w:sz w:val="24"/>
          <w:szCs w:val="24"/>
        </w:rPr>
        <w:t>Рабочими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программами</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специалистов.</w:t>
      </w:r>
    </w:p>
    <w:p w14:paraId="7EAE0595">
      <w:pPr>
        <w:pStyle w:val="4"/>
        <w:ind w:right="139"/>
        <w:rPr>
          <w:rFonts w:hint="default" w:ascii="Times New Roman" w:hAnsi="Times New Roman" w:cs="Times New Roman"/>
          <w:sz w:val="24"/>
          <w:szCs w:val="24"/>
        </w:rPr>
      </w:pPr>
      <w:r>
        <w:rPr>
          <w:rFonts w:hint="default" w:ascii="Times New Roman" w:hAnsi="Times New Roman" w:cs="Times New Roman"/>
          <w:sz w:val="24"/>
          <w:szCs w:val="24"/>
        </w:rPr>
        <w:t>В основу организации образовательного процесса определен комплексно тематический принцип с ведущей игровой деятельностью. Решение программных задач осуществляется в разных формах совместной деятельности взрослых и детей, а также самостоятельной деятельности детей.</w:t>
      </w:r>
    </w:p>
    <w:p w14:paraId="509CEA09">
      <w:pPr>
        <w:pStyle w:val="4"/>
        <w:spacing w:before="1"/>
        <w:ind w:right="138"/>
        <w:rPr>
          <w:rFonts w:hint="default" w:ascii="Times New Roman" w:hAnsi="Times New Roman" w:cs="Times New Roman"/>
          <w:sz w:val="24"/>
          <w:szCs w:val="24"/>
        </w:rPr>
      </w:pPr>
      <w:r>
        <w:rPr>
          <w:rFonts w:hint="default" w:ascii="Times New Roman" w:hAnsi="Times New Roman" w:cs="Times New Roman"/>
          <w:sz w:val="24"/>
          <w:szCs w:val="24"/>
        </w:rPr>
        <w:t>Образовательный процесс строится, прежде всего, на индивидуальном подходе к детям, создании благоприятного микроклимата в группе на основе интересного диалогического общения. Для решения образовательных задач используются как новые формы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и другое), так и традиционных (фронтальные, подгрупповые, индивидуальные занятий).</w:t>
      </w:r>
    </w:p>
    <w:p w14:paraId="3D42C314">
      <w:pPr>
        <w:pStyle w:val="4"/>
        <w:ind w:right="136"/>
        <w:rPr>
          <w:rFonts w:hint="default" w:ascii="Times New Roman" w:hAnsi="Times New Roman" w:cs="Times New Roman"/>
          <w:sz w:val="24"/>
          <w:szCs w:val="24"/>
        </w:rPr>
      </w:pPr>
      <w:r>
        <w:rPr>
          <w:rFonts w:hint="default" w:ascii="Times New Roman" w:hAnsi="Times New Roman" w:cs="Times New Roman"/>
          <w:sz w:val="24"/>
          <w:szCs w:val="24"/>
        </w:rPr>
        <w:t>Задачи работы на учебный год формулируются в соответствии с основными направлениями государственной политики в области дошкольного образования, с учётом результатов оценки уровня освоения детьми содержания образовательной программы. Они направлены на сохранение и укрепление здоровья воспитанников, раскрытие творческого потенциала ребенка, на развитие культуры, нравственности и решение определённых образовательных задач, а также повышения квалификации педагогов и обеспечения эффективности взаимодействия с родителями в решении образовательных задач.</w:t>
      </w:r>
    </w:p>
    <w:p w14:paraId="31053DE0">
      <w:pPr>
        <w:pStyle w:val="4"/>
        <w:ind w:right="142"/>
        <w:rPr>
          <w:rFonts w:hint="default" w:ascii="Times New Roman" w:hAnsi="Times New Roman" w:cs="Times New Roman"/>
          <w:sz w:val="24"/>
          <w:szCs w:val="24"/>
        </w:rPr>
      </w:pPr>
      <w:r>
        <w:rPr>
          <w:rFonts w:hint="default" w:ascii="Times New Roman" w:hAnsi="Times New Roman" w:cs="Times New Roman"/>
          <w:sz w:val="24"/>
          <w:szCs w:val="24"/>
        </w:rPr>
        <w:t>Образовательная деятельность по образовательной программе дошкольного образования осуществляется в группах общеразвивающей направленности. В ДОУ сформировано 12 групп. Детский сад посещают 291 воспитанника в возрасте от 1,6 до 7 лет. Из них:</w:t>
      </w:r>
    </w:p>
    <w:p w14:paraId="418D7EC1">
      <w:pPr>
        <w:pStyle w:val="12"/>
        <w:numPr>
          <w:ilvl w:val="0"/>
          <w:numId w:val="3"/>
        </w:numPr>
        <w:tabs>
          <w:tab w:val="left" w:pos="1557"/>
        </w:tabs>
        <w:spacing w:before="1"/>
        <w:jc w:val="left"/>
        <w:rPr>
          <w:rFonts w:hint="default" w:ascii="Times New Roman" w:hAnsi="Times New Roman" w:cs="Times New Roman"/>
          <w:sz w:val="24"/>
          <w:szCs w:val="24"/>
        </w:rPr>
      </w:pPr>
      <w:r>
        <w:rPr>
          <w:rFonts w:hint="default" w:ascii="Times New Roman" w:hAnsi="Times New Roman" w:cs="Times New Roman"/>
          <w:sz w:val="24"/>
          <w:szCs w:val="24"/>
        </w:rPr>
        <w:t>1,6-2</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года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1 группа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 xml:space="preserve">18 </w:t>
      </w:r>
      <w:r>
        <w:rPr>
          <w:rFonts w:hint="default" w:ascii="Times New Roman" w:hAnsi="Times New Roman" w:cs="Times New Roman"/>
          <w:spacing w:val="-2"/>
          <w:sz w:val="24"/>
          <w:szCs w:val="24"/>
        </w:rPr>
        <w:t>детей;</w:t>
      </w:r>
    </w:p>
    <w:p w14:paraId="2A14085E">
      <w:pPr>
        <w:pStyle w:val="12"/>
        <w:numPr>
          <w:ilvl w:val="0"/>
          <w:numId w:val="3"/>
        </w:numPr>
        <w:tabs>
          <w:tab w:val="left" w:pos="1557"/>
        </w:tabs>
        <w:jc w:val="left"/>
        <w:rPr>
          <w:rFonts w:hint="default" w:ascii="Times New Roman" w:hAnsi="Times New Roman" w:cs="Times New Roman"/>
          <w:sz w:val="24"/>
          <w:szCs w:val="24"/>
        </w:rPr>
      </w:pPr>
      <w:r>
        <w:rPr>
          <w:rFonts w:hint="default" w:ascii="Times New Roman" w:hAnsi="Times New Roman" w:cs="Times New Roman"/>
          <w:sz w:val="24"/>
          <w:szCs w:val="24"/>
        </w:rPr>
        <w:t>2-3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года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 группы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58</w:t>
      </w:r>
      <w:r>
        <w:rPr>
          <w:rFonts w:hint="default" w:ascii="Times New Roman" w:hAnsi="Times New Roman" w:cs="Times New Roman"/>
          <w:spacing w:val="2"/>
          <w:sz w:val="24"/>
          <w:szCs w:val="24"/>
        </w:rPr>
        <w:t xml:space="preserve"> </w:t>
      </w:r>
      <w:r>
        <w:rPr>
          <w:rFonts w:hint="default" w:ascii="Times New Roman" w:hAnsi="Times New Roman" w:cs="Times New Roman"/>
          <w:spacing w:val="-2"/>
          <w:sz w:val="24"/>
          <w:szCs w:val="24"/>
        </w:rPr>
        <w:t>детей;</w:t>
      </w:r>
    </w:p>
    <w:p w14:paraId="6934AF7F">
      <w:pPr>
        <w:pStyle w:val="12"/>
        <w:numPr>
          <w:ilvl w:val="0"/>
          <w:numId w:val="3"/>
        </w:numPr>
        <w:tabs>
          <w:tab w:val="left" w:pos="1557"/>
        </w:tabs>
        <w:jc w:val="left"/>
        <w:rPr>
          <w:rFonts w:hint="default" w:ascii="Times New Roman" w:hAnsi="Times New Roman" w:cs="Times New Roman"/>
          <w:sz w:val="24"/>
          <w:szCs w:val="24"/>
        </w:rPr>
      </w:pPr>
      <w:r>
        <w:rPr>
          <w:rFonts w:hint="default" w:ascii="Times New Roman" w:hAnsi="Times New Roman" w:cs="Times New Roman"/>
          <w:sz w:val="24"/>
          <w:szCs w:val="24"/>
        </w:rPr>
        <w:t>3-4</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года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 группы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 xml:space="preserve">– 46 </w:t>
      </w:r>
      <w:r>
        <w:rPr>
          <w:rFonts w:hint="default" w:ascii="Times New Roman" w:hAnsi="Times New Roman" w:cs="Times New Roman"/>
          <w:spacing w:val="-2"/>
          <w:sz w:val="24"/>
          <w:szCs w:val="24"/>
        </w:rPr>
        <w:t>детей;</w:t>
      </w:r>
    </w:p>
    <w:p w14:paraId="19DB99EE">
      <w:pPr>
        <w:pStyle w:val="12"/>
        <w:numPr>
          <w:ilvl w:val="0"/>
          <w:numId w:val="3"/>
        </w:numPr>
        <w:tabs>
          <w:tab w:val="left" w:pos="1557"/>
        </w:tabs>
        <w:jc w:val="left"/>
        <w:rPr>
          <w:rFonts w:hint="default" w:ascii="Times New Roman" w:hAnsi="Times New Roman" w:cs="Times New Roman"/>
          <w:sz w:val="24"/>
          <w:szCs w:val="24"/>
        </w:rPr>
      </w:pPr>
      <w:r>
        <w:rPr>
          <w:rFonts w:hint="default" w:ascii="Times New Roman" w:hAnsi="Times New Roman" w:cs="Times New Roman"/>
          <w:sz w:val="24"/>
          <w:szCs w:val="24"/>
        </w:rPr>
        <w:t>4-5</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лет –</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 группы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57</w:t>
      </w:r>
      <w:r>
        <w:rPr>
          <w:rFonts w:hint="default" w:ascii="Times New Roman" w:hAnsi="Times New Roman" w:cs="Times New Roman"/>
          <w:spacing w:val="2"/>
          <w:sz w:val="24"/>
          <w:szCs w:val="24"/>
        </w:rPr>
        <w:t xml:space="preserve"> </w:t>
      </w:r>
      <w:r>
        <w:rPr>
          <w:rFonts w:hint="default" w:ascii="Times New Roman" w:hAnsi="Times New Roman" w:cs="Times New Roman"/>
          <w:spacing w:val="-2"/>
          <w:sz w:val="24"/>
          <w:szCs w:val="24"/>
        </w:rPr>
        <w:t>детей;</w:t>
      </w:r>
    </w:p>
    <w:p w14:paraId="45B46417">
      <w:pPr>
        <w:pStyle w:val="12"/>
        <w:numPr>
          <w:ilvl w:val="0"/>
          <w:numId w:val="3"/>
        </w:numPr>
        <w:tabs>
          <w:tab w:val="left" w:pos="1557"/>
        </w:tabs>
        <w:jc w:val="left"/>
        <w:rPr>
          <w:rFonts w:hint="default" w:ascii="Times New Roman" w:hAnsi="Times New Roman" w:cs="Times New Roman"/>
          <w:sz w:val="24"/>
          <w:szCs w:val="24"/>
        </w:rPr>
      </w:pPr>
      <w:r>
        <w:rPr>
          <w:rFonts w:hint="default" w:ascii="Times New Roman" w:hAnsi="Times New Roman" w:cs="Times New Roman"/>
          <w:sz w:val="24"/>
          <w:szCs w:val="24"/>
        </w:rPr>
        <w:t>5-6</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лет –</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 группы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54</w:t>
      </w:r>
      <w:r>
        <w:rPr>
          <w:rFonts w:hint="default" w:ascii="Times New Roman" w:hAnsi="Times New Roman" w:cs="Times New Roman"/>
          <w:spacing w:val="2"/>
          <w:sz w:val="24"/>
          <w:szCs w:val="24"/>
        </w:rPr>
        <w:t xml:space="preserve"> </w:t>
      </w:r>
      <w:r>
        <w:rPr>
          <w:rFonts w:hint="default" w:ascii="Times New Roman" w:hAnsi="Times New Roman" w:cs="Times New Roman"/>
          <w:spacing w:val="-2"/>
          <w:sz w:val="24"/>
          <w:szCs w:val="24"/>
        </w:rPr>
        <w:t>ребенка;</w:t>
      </w:r>
    </w:p>
    <w:p w14:paraId="22B6401B">
      <w:pPr>
        <w:pStyle w:val="12"/>
        <w:numPr>
          <w:ilvl w:val="0"/>
          <w:numId w:val="3"/>
        </w:numPr>
        <w:tabs>
          <w:tab w:val="left" w:pos="1557"/>
        </w:tabs>
        <w:jc w:val="left"/>
        <w:rPr>
          <w:rFonts w:hint="default" w:ascii="Times New Roman" w:hAnsi="Times New Roman" w:cs="Times New Roman"/>
          <w:sz w:val="24"/>
          <w:szCs w:val="24"/>
        </w:rPr>
      </w:pPr>
      <w:r>
        <w:rPr>
          <w:rFonts w:hint="default" w:ascii="Times New Roman" w:hAnsi="Times New Roman" w:cs="Times New Roman"/>
          <w:sz w:val="24"/>
          <w:szCs w:val="24"/>
        </w:rPr>
        <w:t>6-7</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лет –</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 группы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58</w:t>
      </w:r>
      <w:r>
        <w:rPr>
          <w:rFonts w:hint="default" w:ascii="Times New Roman" w:hAnsi="Times New Roman" w:cs="Times New Roman"/>
          <w:spacing w:val="2"/>
          <w:sz w:val="24"/>
          <w:szCs w:val="24"/>
        </w:rPr>
        <w:t xml:space="preserve"> </w:t>
      </w:r>
      <w:r>
        <w:rPr>
          <w:rFonts w:hint="default" w:ascii="Times New Roman" w:hAnsi="Times New Roman" w:cs="Times New Roman"/>
          <w:spacing w:val="-2"/>
          <w:sz w:val="24"/>
          <w:szCs w:val="24"/>
        </w:rPr>
        <w:t>детей.</w:t>
      </w:r>
    </w:p>
    <w:p w14:paraId="328707A5">
      <w:pPr>
        <w:pStyle w:val="9"/>
        <w:spacing w:before="5" w:line="274" w:lineRule="exact"/>
        <w:jc w:val="both"/>
        <w:rPr>
          <w:rFonts w:hint="default" w:ascii="Times New Roman" w:hAnsi="Times New Roman" w:cs="Times New Roman"/>
          <w:sz w:val="24"/>
          <w:szCs w:val="24"/>
        </w:rPr>
      </w:pPr>
      <w:r>
        <w:rPr>
          <w:rFonts w:hint="default" w:ascii="Times New Roman" w:hAnsi="Times New Roman" w:cs="Times New Roman"/>
          <w:sz w:val="24"/>
          <w:szCs w:val="24"/>
        </w:rPr>
        <w:t>Воспитательная</w:t>
      </w:r>
      <w:r>
        <w:rPr>
          <w:rFonts w:hint="default" w:ascii="Times New Roman" w:hAnsi="Times New Roman" w:cs="Times New Roman"/>
          <w:spacing w:val="-8"/>
          <w:sz w:val="24"/>
          <w:szCs w:val="24"/>
        </w:rPr>
        <w:t xml:space="preserve"> </w:t>
      </w:r>
      <w:r>
        <w:rPr>
          <w:rFonts w:hint="default" w:ascii="Times New Roman" w:hAnsi="Times New Roman" w:cs="Times New Roman"/>
          <w:spacing w:val="-2"/>
          <w:sz w:val="24"/>
          <w:szCs w:val="24"/>
        </w:rPr>
        <w:t>работа</w:t>
      </w:r>
    </w:p>
    <w:p w14:paraId="7D4A53FF">
      <w:pPr>
        <w:pStyle w:val="4"/>
        <w:ind w:right="141"/>
        <w:rPr>
          <w:rFonts w:hint="default" w:ascii="Times New Roman" w:hAnsi="Times New Roman" w:cs="Times New Roman"/>
          <w:sz w:val="24"/>
          <w:szCs w:val="24"/>
        </w:rPr>
      </w:pPr>
      <w:r>
        <w:rPr>
          <w:rFonts w:hint="default" w:ascii="Times New Roman" w:hAnsi="Times New Roman" w:cs="Times New Roman"/>
          <w:sz w:val="24"/>
          <w:szCs w:val="24"/>
        </w:rPr>
        <w:t>С</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1</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сентября</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2023</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года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ДОУ</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реализует</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рабочую</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программу</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воспитания</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 календарный план воспитательной работы, которые являются частью образовательной программы дошкольного образования.</w:t>
      </w:r>
    </w:p>
    <w:p w14:paraId="39E2CB50">
      <w:pPr>
        <w:pStyle w:val="4"/>
        <w:ind w:right="150"/>
        <w:rPr>
          <w:rFonts w:hint="default" w:ascii="Times New Roman" w:hAnsi="Times New Roman" w:cs="Times New Roman"/>
          <w:sz w:val="24"/>
          <w:szCs w:val="24"/>
        </w:rPr>
      </w:pPr>
      <w:r>
        <w:rPr>
          <w:rFonts w:hint="default" w:ascii="Times New Roman" w:hAnsi="Times New Roman" w:cs="Times New Roman"/>
          <w:sz w:val="24"/>
          <w:szCs w:val="24"/>
        </w:rPr>
        <w:t xml:space="preserve">Реализация цели и задач программы воспитания осуществлялась по основным </w:t>
      </w:r>
      <w:r>
        <w:rPr>
          <w:rFonts w:hint="default" w:ascii="Times New Roman" w:hAnsi="Times New Roman" w:cs="Times New Roman"/>
          <w:spacing w:val="-2"/>
          <w:sz w:val="24"/>
          <w:szCs w:val="24"/>
        </w:rPr>
        <w:t>направлениям:</w:t>
      </w:r>
    </w:p>
    <w:p w14:paraId="5B7F0C1C">
      <w:pPr>
        <w:pStyle w:val="12"/>
        <w:numPr>
          <w:ilvl w:val="0"/>
          <w:numId w:val="3"/>
        </w:numPr>
        <w:tabs>
          <w:tab w:val="left" w:pos="1557"/>
        </w:tabs>
        <w:spacing w:line="293" w:lineRule="exact"/>
        <w:jc w:val="left"/>
        <w:rPr>
          <w:rFonts w:hint="default" w:ascii="Times New Roman" w:hAnsi="Times New Roman" w:cs="Times New Roman"/>
          <w:sz w:val="24"/>
          <w:szCs w:val="24"/>
        </w:rPr>
      </w:pPr>
      <w:r>
        <w:rPr>
          <w:rFonts w:hint="default" w:ascii="Times New Roman" w:hAnsi="Times New Roman" w:cs="Times New Roman"/>
          <w:sz w:val="24"/>
          <w:szCs w:val="24"/>
        </w:rPr>
        <w:t>Развитие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основ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нравственной</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культуры;</w:t>
      </w:r>
    </w:p>
    <w:p w14:paraId="580EEDAE">
      <w:pPr>
        <w:pStyle w:val="12"/>
        <w:numPr>
          <w:ilvl w:val="0"/>
          <w:numId w:val="3"/>
        </w:numPr>
        <w:tabs>
          <w:tab w:val="left" w:pos="1557"/>
        </w:tabs>
        <w:spacing w:line="293" w:lineRule="exact"/>
        <w:jc w:val="left"/>
        <w:rPr>
          <w:rFonts w:hint="default" w:ascii="Times New Roman" w:hAnsi="Times New Roman" w:cs="Times New Roman"/>
          <w:sz w:val="24"/>
          <w:szCs w:val="24"/>
        </w:rPr>
      </w:pPr>
      <w:r>
        <w:rPr>
          <w:rFonts w:hint="default" w:ascii="Times New Roman" w:hAnsi="Times New Roman" w:cs="Times New Roman"/>
          <w:sz w:val="24"/>
          <w:szCs w:val="24"/>
        </w:rPr>
        <w:t>Формирование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основ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семейных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гражданских</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ценностей;</w:t>
      </w:r>
    </w:p>
    <w:p w14:paraId="284F9A2F">
      <w:pPr>
        <w:pStyle w:val="12"/>
        <w:numPr>
          <w:ilvl w:val="0"/>
          <w:numId w:val="3"/>
        </w:numPr>
        <w:tabs>
          <w:tab w:val="left" w:pos="1557"/>
        </w:tabs>
        <w:spacing w:line="293" w:lineRule="exact"/>
        <w:jc w:val="left"/>
        <w:rPr>
          <w:rFonts w:hint="default" w:ascii="Times New Roman" w:hAnsi="Times New Roman" w:cs="Times New Roman"/>
          <w:sz w:val="24"/>
          <w:szCs w:val="24"/>
        </w:rPr>
      </w:pPr>
      <w:r>
        <w:rPr>
          <w:rFonts w:hint="default" w:ascii="Times New Roman" w:hAnsi="Times New Roman" w:cs="Times New Roman"/>
          <w:sz w:val="24"/>
          <w:szCs w:val="24"/>
        </w:rPr>
        <w:t>Формирование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основ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гражданской</w:t>
      </w:r>
      <w:r>
        <w:rPr>
          <w:rFonts w:hint="default" w:ascii="Times New Roman" w:hAnsi="Times New Roman" w:cs="Times New Roman"/>
          <w:spacing w:val="-2"/>
          <w:sz w:val="24"/>
          <w:szCs w:val="24"/>
        </w:rPr>
        <w:t xml:space="preserve"> идентичности;</w:t>
      </w:r>
    </w:p>
    <w:p w14:paraId="0B074988">
      <w:pPr>
        <w:pStyle w:val="12"/>
        <w:numPr>
          <w:ilvl w:val="0"/>
          <w:numId w:val="3"/>
        </w:numPr>
        <w:tabs>
          <w:tab w:val="left" w:pos="1557"/>
        </w:tabs>
        <w:spacing w:before="1" w:line="293" w:lineRule="exact"/>
        <w:jc w:val="left"/>
        <w:rPr>
          <w:rFonts w:hint="default" w:ascii="Times New Roman" w:hAnsi="Times New Roman" w:cs="Times New Roman"/>
          <w:sz w:val="24"/>
          <w:szCs w:val="24"/>
        </w:rPr>
      </w:pPr>
      <w:r>
        <w:rPr>
          <w:rFonts w:hint="default" w:ascii="Times New Roman" w:hAnsi="Times New Roman" w:cs="Times New Roman"/>
          <w:sz w:val="24"/>
          <w:szCs w:val="24"/>
        </w:rPr>
        <w:t>Формирование</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основ</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социокультурных</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ценностей;</w:t>
      </w:r>
    </w:p>
    <w:p w14:paraId="4CB900C0">
      <w:pPr>
        <w:pStyle w:val="12"/>
        <w:numPr>
          <w:ilvl w:val="0"/>
          <w:numId w:val="3"/>
        </w:numPr>
        <w:tabs>
          <w:tab w:val="left" w:pos="1557"/>
        </w:tabs>
        <w:spacing w:line="293" w:lineRule="exact"/>
        <w:jc w:val="left"/>
        <w:rPr>
          <w:rFonts w:hint="default" w:ascii="Times New Roman" w:hAnsi="Times New Roman" w:cs="Times New Roman"/>
          <w:sz w:val="24"/>
          <w:szCs w:val="24"/>
        </w:rPr>
      </w:pPr>
      <w:r>
        <w:rPr>
          <w:rFonts w:hint="default" w:ascii="Times New Roman" w:hAnsi="Times New Roman" w:cs="Times New Roman"/>
          <w:sz w:val="24"/>
          <w:szCs w:val="24"/>
        </w:rPr>
        <w:t>Формирование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основ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межэтнического</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взаимодействия;</w:t>
      </w:r>
    </w:p>
    <w:p w14:paraId="6155527A">
      <w:pPr>
        <w:pStyle w:val="12"/>
        <w:numPr>
          <w:ilvl w:val="0"/>
          <w:numId w:val="3"/>
        </w:numPr>
        <w:tabs>
          <w:tab w:val="left" w:pos="1557"/>
        </w:tabs>
        <w:spacing w:line="293" w:lineRule="exact"/>
        <w:jc w:val="left"/>
        <w:rPr>
          <w:rFonts w:hint="default" w:ascii="Times New Roman" w:hAnsi="Times New Roman" w:cs="Times New Roman"/>
          <w:sz w:val="24"/>
          <w:szCs w:val="24"/>
        </w:rPr>
      </w:pPr>
      <w:r>
        <w:rPr>
          <w:rFonts w:hint="default" w:ascii="Times New Roman" w:hAnsi="Times New Roman" w:cs="Times New Roman"/>
          <w:sz w:val="24"/>
          <w:szCs w:val="24"/>
        </w:rPr>
        <w:t>Формирование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основ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информационной</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культуры;</w:t>
      </w:r>
    </w:p>
    <w:p w14:paraId="3800EFC4">
      <w:pPr>
        <w:pStyle w:val="12"/>
        <w:numPr>
          <w:ilvl w:val="0"/>
          <w:numId w:val="3"/>
        </w:numPr>
        <w:tabs>
          <w:tab w:val="left" w:pos="1557"/>
        </w:tabs>
        <w:spacing w:line="293" w:lineRule="exact"/>
        <w:jc w:val="left"/>
        <w:rPr>
          <w:rFonts w:hint="default" w:ascii="Times New Roman" w:hAnsi="Times New Roman" w:cs="Times New Roman"/>
          <w:sz w:val="24"/>
          <w:szCs w:val="24"/>
        </w:rPr>
      </w:pPr>
      <w:r>
        <w:rPr>
          <w:rFonts w:hint="default" w:ascii="Times New Roman" w:hAnsi="Times New Roman" w:cs="Times New Roman"/>
          <w:sz w:val="24"/>
          <w:szCs w:val="24"/>
        </w:rPr>
        <w:t>Формирование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основ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экологической</w:t>
      </w:r>
      <w:r>
        <w:rPr>
          <w:rFonts w:hint="default" w:ascii="Times New Roman" w:hAnsi="Times New Roman" w:cs="Times New Roman"/>
          <w:spacing w:val="-2"/>
          <w:sz w:val="24"/>
          <w:szCs w:val="24"/>
        </w:rPr>
        <w:t xml:space="preserve"> культуры;</w:t>
      </w:r>
    </w:p>
    <w:p w14:paraId="5F1616A2">
      <w:pPr>
        <w:pStyle w:val="12"/>
        <w:numPr>
          <w:ilvl w:val="0"/>
          <w:numId w:val="3"/>
        </w:numPr>
        <w:tabs>
          <w:tab w:val="left" w:pos="1557"/>
        </w:tabs>
        <w:spacing w:line="292" w:lineRule="exact"/>
        <w:jc w:val="left"/>
        <w:rPr>
          <w:rFonts w:hint="default" w:ascii="Times New Roman" w:hAnsi="Times New Roman" w:cs="Times New Roman"/>
          <w:sz w:val="24"/>
          <w:szCs w:val="24"/>
        </w:rPr>
      </w:pPr>
      <w:r>
        <w:rPr>
          <w:rFonts w:hint="default" w:ascii="Times New Roman" w:hAnsi="Times New Roman" w:cs="Times New Roman"/>
          <w:sz w:val="24"/>
          <w:szCs w:val="24"/>
        </w:rPr>
        <w:t>Воспитание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культуры</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труда.</w:t>
      </w:r>
    </w:p>
    <w:p w14:paraId="429A5C10">
      <w:pPr>
        <w:pStyle w:val="4"/>
        <w:ind w:right="139"/>
        <w:rPr>
          <w:rFonts w:hint="default" w:ascii="Times New Roman" w:hAnsi="Times New Roman" w:cs="Times New Roman"/>
          <w:sz w:val="24"/>
          <w:szCs w:val="24"/>
        </w:rPr>
      </w:pPr>
      <w:r>
        <w:rPr>
          <w:rFonts w:hint="default" w:ascii="Times New Roman" w:hAnsi="Times New Roman" w:cs="Times New Roman"/>
          <w:sz w:val="24"/>
          <w:szCs w:val="24"/>
        </w:rPr>
        <w:t>Для реализации программы воспитания был оформлен календарный план</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воспитательной работы. Календарный план воспитательной работы составлен согласно федеральному календарному плану воспитательной работы. Календарный план воспитательной работы охватывает направления воспитания детей и значимые события, которые имеют отношение к национальным и международным праздникам, к</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истории народа, страны, города, а</w:t>
      </w:r>
    </w:p>
    <w:p w14:paraId="71B1E9CB">
      <w:pPr>
        <w:pStyle w:val="4"/>
        <w:rPr>
          <w:rFonts w:hint="default" w:ascii="Times New Roman" w:hAnsi="Times New Roman" w:cs="Times New Roman"/>
          <w:sz w:val="24"/>
          <w:szCs w:val="24"/>
        </w:rPr>
        <w:sectPr>
          <w:pgSz w:w="11910" w:h="16840"/>
          <w:pgMar w:top="1040" w:right="708" w:bottom="280" w:left="992" w:header="569" w:footer="0" w:gutter="0"/>
          <w:cols w:space="720" w:num="1"/>
        </w:sectPr>
      </w:pPr>
    </w:p>
    <w:p w14:paraId="3D07781F">
      <w:pPr>
        <w:pStyle w:val="4"/>
        <w:spacing w:before="84"/>
        <w:ind w:right="143" w:firstLine="0"/>
        <w:rPr>
          <w:rFonts w:hint="default" w:ascii="Times New Roman" w:hAnsi="Times New Roman" w:cs="Times New Roman"/>
          <w:sz w:val="24"/>
          <w:szCs w:val="24"/>
        </w:rPr>
      </w:pPr>
      <w:r>
        <w:rPr>
          <w:rFonts w:hint="default" w:ascii="Times New Roman" w:hAnsi="Times New Roman" w:cs="Times New Roman"/>
          <w:sz w:val="24"/>
          <w:szCs w:val="24"/>
        </w:rPr>
        <w:t>также значимые для детей семейные праздники, традиционные мероприятия детского сада в которых участвуют педагоги, дети и родители (законные представители).</w:t>
      </w:r>
    </w:p>
    <w:p w14:paraId="3DC167FE">
      <w:pPr>
        <w:pStyle w:val="4"/>
        <w:ind w:right="137"/>
        <w:rPr>
          <w:rFonts w:hint="default" w:ascii="Times New Roman" w:hAnsi="Times New Roman" w:cs="Times New Roman"/>
          <w:sz w:val="24"/>
          <w:szCs w:val="24"/>
        </w:rPr>
      </w:pPr>
      <w:r>
        <w:rPr>
          <w:rFonts w:hint="default" w:ascii="Times New Roman" w:hAnsi="Times New Roman" w:cs="Times New Roman"/>
          <w:sz w:val="24"/>
          <w:szCs w:val="24"/>
        </w:rPr>
        <w:t>Воспитательная работа направлена на развитие личности, создание условий для самоопределения и социализации воспитанников на основе социокультурных, духовно нравственных ценностей и принятых в Российском обществе правил и норм поведения в интересах</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человека,</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семьи,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общества</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государства,</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формирования</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у</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воспитанников чувства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патриотизма,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гражданственности,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уважения</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памяти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защитников</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Отечества, подвигам</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Героев</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Отечества,</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закону</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правопорядку,</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человеку</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труда</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старшему поколению, уважения к культурному наследию и традициям многонационального народа Российской Федерации, природе и окружающей среде.</w:t>
      </w:r>
    </w:p>
    <w:p w14:paraId="317B9DAF">
      <w:pPr>
        <w:pStyle w:val="4"/>
        <w:ind w:right="136"/>
        <w:rPr>
          <w:rFonts w:hint="default" w:ascii="Times New Roman" w:hAnsi="Times New Roman" w:cs="Times New Roman"/>
          <w:sz w:val="24"/>
          <w:szCs w:val="24"/>
        </w:rPr>
      </w:pPr>
      <w:r>
        <w:rPr>
          <w:rFonts w:hint="default" w:ascii="Times New Roman" w:hAnsi="Times New Roman" w:cs="Times New Roman"/>
          <w:sz w:val="24"/>
          <w:szCs w:val="24"/>
        </w:rPr>
        <w:t>Воспитательная работа в учреждении строится в рамках реализации Программы воспитания и с учетом индивидуальных особенностей детей, с использованием разнообразных форм и методов, в тесной взаимосвязи воспитателей, специалистов и родителей.</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Воспитанникам из неполных семей уделяется большее внимание в первые месяцы после зачисления в ДОУ. В 2024 году на сопровождении учреждения находилось 2 семьи -</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участников СВО и воспитанников из семей участников СВО. На данные семьи разработаны и заполнены социальные паспорта, оказывалась консультативная помощь и поддержка. Педагог- психолог регулярно проводит наблюдения в рамках образовательного процесса за состоянием воспитанников. Психологическое состояние детей не вызывает опасения и не требует разработки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индивидуальной программы психолого-педагогического сопровождения. Для поддержания благоприятного психологического климата в детском саду были разработаны профилактические и просветительские мероприятия.</w:t>
      </w:r>
    </w:p>
    <w:p w14:paraId="231F8E75">
      <w:pPr>
        <w:pStyle w:val="4"/>
        <w:spacing w:before="1"/>
        <w:ind w:right="139"/>
        <w:rPr>
          <w:rFonts w:hint="default" w:ascii="Times New Roman" w:hAnsi="Times New Roman" w:cs="Times New Roman"/>
          <w:sz w:val="24"/>
          <w:szCs w:val="24"/>
        </w:rPr>
      </w:pPr>
      <w:r>
        <w:rPr>
          <w:rFonts w:hint="default" w:ascii="Times New Roman" w:hAnsi="Times New Roman" w:cs="Times New Roman"/>
          <w:sz w:val="24"/>
          <w:szCs w:val="24"/>
        </w:rPr>
        <w:t>Прием детей в ДОУ осуществляется на основе электронной очереди АИС «Электронный детский сад» по заявлению родителей. Отчисление воспитанников осуществляется согласно Положению о порядке и основании перевода, отчисления воспитанников муниципального автономного дошкольного образовательного учреждения «Детский сад общеразвивающего вида с приоритетным осуществлением деятельности по познавательно-речевому направлению развития детей №114 «Челнинская мозаика».</w:t>
      </w:r>
    </w:p>
    <w:p w14:paraId="0885842D">
      <w:pPr>
        <w:pStyle w:val="4"/>
        <w:spacing w:before="1"/>
        <w:ind w:right="145"/>
        <w:rPr>
          <w:rFonts w:hint="default" w:ascii="Times New Roman" w:hAnsi="Times New Roman" w:cs="Times New Roman"/>
          <w:sz w:val="24"/>
          <w:szCs w:val="24"/>
        </w:rPr>
      </w:pPr>
      <w:r>
        <w:rPr>
          <w:rFonts w:hint="default" w:ascii="Times New Roman" w:hAnsi="Times New Roman" w:cs="Times New Roman"/>
          <w:sz w:val="24"/>
          <w:szCs w:val="24"/>
        </w:rPr>
        <w:t>Чтобы выбрать стратегию воспитательной работы, в 2024 году проводился анализ состава семей воспитанников.</w:t>
      </w:r>
    </w:p>
    <w:p w14:paraId="29C9EED1">
      <w:pPr>
        <w:spacing w:before="5"/>
        <w:ind w:left="785" w:right="218"/>
        <w:jc w:val="center"/>
        <w:rPr>
          <w:rFonts w:hint="default" w:ascii="Times New Roman" w:hAnsi="Times New Roman" w:cs="Times New Roman"/>
          <w:b/>
          <w:sz w:val="24"/>
          <w:szCs w:val="24"/>
        </w:rPr>
      </w:pPr>
      <w:r>
        <w:rPr>
          <w:rFonts w:hint="default" w:ascii="Times New Roman" w:hAnsi="Times New Roman" w:cs="Times New Roman"/>
          <w:b/>
          <w:sz w:val="24"/>
          <w:szCs w:val="24"/>
        </w:rPr>
        <w:t>Характеристика</w:t>
      </w:r>
      <w:r>
        <w:rPr>
          <w:rFonts w:hint="default" w:ascii="Times New Roman" w:hAnsi="Times New Roman" w:cs="Times New Roman"/>
          <w:b/>
          <w:spacing w:val="-3"/>
          <w:sz w:val="24"/>
          <w:szCs w:val="24"/>
        </w:rPr>
        <w:t xml:space="preserve"> </w:t>
      </w:r>
      <w:r>
        <w:rPr>
          <w:rFonts w:hint="default" w:ascii="Times New Roman" w:hAnsi="Times New Roman" w:cs="Times New Roman"/>
          <w:b/>
          <w:sz w:val="24"/>
          <w:szCs w:val="24"/>
        </w:rPr>
        <w:t>семей</w:t>
      </w:r>
      <w:r>
        <w:rPr>
          <w:rFonts w:hint="default" w:ascii="Times New Roman" w:hAnsi="Times New Roman" w:cs="Times New Roman"/>
          <w:b/>
          <w:spacing w:val="-4"/>
          <w:sz w:val="24"/>
          <w:szCs w:val="24"/>
        </w:rPr>
        <w:t xml:space="preserve"> </w:t>
      </w:r>
      <w:r>
        <w:rPr>
          <w:rFonts w:hint="default" w:ascii="Times New Roman" w:hAnsi="Times New Roman" w:cs="Times New Roman"/>
          <w:b/>
          <w:sz w:val="24"/>
          <w:szCs w:val="24"/>
        </w:rPr>
        <w:t>по</w:t>
      </w:r>
      <w:r>
        <w:rPr>
          <w:rFonts w:hint="default" w:ascii="Times New Roman" w:hAnsi="Times New Roman" w:cs="Times New Roman"/>
          <w:b/>
          <w:spacing w:val="-3"/>
          <w:sz w:val="24"/>
          <w:szCs w:val="24"/>
        </w:rPr>
        <w:t xml:space="preserve"> </w:t>
      </w:r>
      <w:r>
        <w:rPr>
          <w:rFonts w:hint="default" w:ascii="Times New Roman" w:hAnsi="Times New Roman" w:cs="Times New Roman"/>
          <w:b/>
          <w:spacing w:val="-2"/>
          <w:sz w:val="24"/>
          <w:szCs w:val="24"/>
        </w:rPr>
        <w:t>составу</w:t>
      </w:r>
    </w:p>
    <w:p w14:paraId="3743C048">
      <w:pPr>
        <w:pStyle w:val="4"/>
        <w:spacing w:before="4"/>
        <w:ind w:left="0" w:firstLine="0"/>
        <w:jc w:val="left"/>
        <w:rPr>
          <w:rFonts w:hint="default" w:ascii="Times New Roman" w:hAnsi="Times New Roman" w:cs="Times New Roman"/>
          <w:b/>
          <w:sz w:val="24"/>
          <w:szCs w:val="24"/>
        </w:rPr>
      </w:pPr>
    </w:p>
    <w:tbl>
      <w:tblPr>
        <w:tblStyle w:val="11"/>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80"/>
        <w:gridCol w:w="2343"/>
        <w:gridCol w:w="4417"/>
      </w:tblGrid>
      <w:tr w14:paraId="21D27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380" w:type="dxa"/>
          </w:tcPr>
          <w:p w14:paraId="5A7F2C68">
            <w:pPr>
              <w:pStyle w:val="10"/>
              <w:spacing w:line="273" w:lineRule="exact"/>
              <w:rPr>
                <w:rFonts w:hint="default" w:ascii="Times New Roman" w:hAnsi="Times New Roman" w:cs="Times New Roman"/>
                <w:b/>
                <w:sz w:val="24"/>
                <w:szCs w:val="24"/>
              </w:rPr>
            </w:pPr>
            <w:r>
              <w:rPr>
                <w:rFonts w:hint="default" w:ascii="Times New Roman" w:hAnsi="Times New Roman" w:cs="Times New Roman"/>
                <w:b/>
                <w:sz w:val="24"/>
                <w:szCs w:val="24"/>
              </w:rPr>
              <w:t>Состав</w:t>
            </w:r>
            <w:r>
              <w:rPr>
                <w:rFonts w:hint="default" w:ascii="Times New Roman" w:hAnsi="Times New Roman" w:cs="Times New Roman"/>
                <w:b/>
                <w:spacing w:val="-1"/>
                <w:sz w:val="24"/>
                <w:szCs w:val="24"/>
              </w:rPr>
              <w:t xml:space="preserve"> </w:t>
            </w:r>
            <w:r>
              <w:rPr>
                <w:rFonts w:hint="default" w:ascii="Times New Roman" w:hAnsi="Times New Roman" w:cs="Times New Roman"/>
                <w:b/>
                <w:spacing w:val="-2"/>
                <w:sz w:val="24"/>
                <w:szCs w:val="24"/>
              </w:rPr>
              <w:t>семьи</w:t>
            </w:r>
          </w:p>
        </w:tc>
        <w:tc>
          <w:tcPr>
            <w:tcW w:w="2343" w:type="dxa"/>
          </w:tcPr>
          <w:p w14:paraId="184BB2B3">
            <w:pPr>
              <w:pStyle w:val="10"/>
              <w:spacing w:line="273" w:lineRule="exact"/>
              <w:ind w:left="110"/>
              <w:rPr>
                <w:rFonts w:hint="default" w:ascii="Times New Roman" w:hAnsi="Times New Roman" w:cs="Times New Roman"/>
                <w:b/>
                <w:sz w:val="24"/>
                <w:szCs w:val="24"/>
              </w:rPr>
            </w:pPr>
            <w:r>
              <w:rPr>
                <w:rFonts w:hint="default" w:ascii="Times New Roman" w:hAnsi="Times New Roman" w:cs="Times New Roman"/>
                <w:b/>
                <w:sz w:val="24"/>
                <w:szCs w:val="24"/>
              </w:rPr>
              <w:t>Количество</w:t>
            </w:r>
            <w:r>
              <w:rPr>
                <w:rFonts w:hint="default" w:ascii="Times New Roman" w:hAnsi="Times New Roman" w:cs="Times New Roman"/>
                <w:b/>
                <w:spacing w:val="-5"/>
                <w:sz w:val="24"/>
                <w:szCs w:val="24"/>
              </w:rPr>
              <w:t xml:space="preserve"> </w:t>
            </w:r>
            <w:r>
              <w:rPr>
                <w:rFonts w:hint="default" w:ascii="Times New Roman" w:hAnsi="Times New Roman" w:cs="Times New Roman"/>
                <w:b/>
                <w:spacing w:val="-4"/>
                <w:sz w:val="24"/>
                <w:szCs w:val="24"/>
              </w:rPr>
              <w:t>семей</w:t>
            </w:r>
          </w:p>
        </w:tc>
        <w:tc>
          <w:tcPr>
            <w:tcW w:w="4417" w:type="dxa"/>
          </w:tcPr>
          <w:p w14:paraId="64076E2E">
            <w:pPr>
              <w:pStyle w:val="10"/>
              <w:spacing w:line="276" w:lineRule="exact"/>
              <w:ind w:left="110"/>
              <w:rPr>
                <w:rFonts w:hint="default" w:ascii="Times New Roman" w:hAnsi="Times New Roman" w:cs="Times New Roman"/>
                <w:b/>
                <w:sz w:val="24"/>
                <w:szCs w:val="24"/>
              </w:rPr>
            </w:pPr>
            <w:r>
              <w:rPr>
                <w:rFonts w:hint="default" w:ascii="Times New Roman" w:hAnsi="Times New Roman" w:cs="Times New Roman"/>
                <w:b/>
                <w:sz w:val="24"/>
                <w:szCs w:val="24"/>
              </w:rPr>
              <w:t>Процент</w:t>
            </w:r>
            <w:r>
              <w:rPr>
                <w:rFonts w:hint="default" w:ascii="Times New Roman" w:hAnsi="Times New Roman" w:cs="Times New Roman"/>
                <w:b/>
                <w:spacing w:val="24"/>
                <w:sz w:val="24"/>
                <w:szCs w:val="24"/>
              </w:rPr>
              <w:t xml:space="preserve"> </w:t>
            </w:r>
            <w:r>
              <w:rPr>
                <w:rFonts w:hint="default" w:ascii="Times New Roman" w:hAnsi="Times New Roman" w:cs="Times New Roman"/>
                <w:b/>
                <w:sz w:val="24"/>
                <w:szCs w:val="24"/>
              </w:rPr>
              <w:t>от</w:t>
            </w:r>
            <w:r>
              <w:rPr>
                <w:rFonts w:hint="default" w:ascii="Times New Roman" w:hAnsi="Times New Roman" w:cs="Times New Roman"/>
                <w:b/>
                <w:spacing w:val="23"/>
                <w:sz w:val="24"/>
                <w:szCs w:val="24"/>
              </w:rPr>
              <w:t xml:space="preserve"> </w:t>
            </w:r>
            <w:r>
              <w:rPr>
                <w:rFonts w:hint="default" w:ascii="Times New Roman" w:hAnsi="Times New Roman" w:cs="Times New Roman"/>
                <w:b/>
                <w:sz w:val="24"/>
                <w:szCs w:val="24"/>
              </w:rPr>
              <w:t>общего</w:t>
            </w:r>
            <w:r>
              <w:rPr>
                <w:rFonts w:hint="default" w:ascii="Times New Roman" w:hAnsi="Times New Roman" w:cs="Times New Roman"/>
                <w:b/>
                <w:spacing w:val="21"/>
                <w:sz w:val="24"/>
                <w:szCs w:val="24"/>
              </w:rPr>
              <w:t xml:space="preserve"> </w:t>
            </w:r>
            <w:r>
              <w:rPr>
                <w:rFonts w:hint="default" w:ascii="Times New Roman" w:hAnsi="Times New Roman" w:cs="Times New Roman"/>
                <w:b/>
                <w:sz w:val="24"/>
                <w:szCs w:val="24"/>
              </w:rPr>
              <w:t>количества</w:t>
            </w:r>
            <w:r>
              <w:rPr>
                <w:rFonts w:hint="default" w:ascii="Times New Roman" w:hAnsi="Times New Roman" w:cs="Times New Roman"/>
                <w:b/>
                <w:spacing w:val="21"/>
                <w:sz w:val="24"/>
                <w:szCs w:val="24"/>
              </w:rPr>
              <w:t xml:space="preserve"> </w:t>
            </w:r>
            <w:r>
              <w:rPr>
                <w:rFonts w:hint="default" w:ascii="Times New Roman" w:hAnsi="Times New Roman" w:cs="Times New Roman"/>
                <w:b/>
                <w:sz w:val="24"/>
                <w:szCs w:val="24"/>
              </w:rPr>
              <w:t xml:space="preserve">семей </w:t>
            </w:r>
            <w:r>
              <w:rPr>
                <w:rFonts w:hint="default" w:ascii="Times New Roman" w:hAnsi="Times New Roman" w:cs="Times New Roman"/>
                <w:b/>
                <w:spacing w:val="-2"/>
                <w:sz w:val="24"/>
                <w:szCs w:val="24"/>
              </w:rPr>
              <w:t>воспитанников</w:t>
            </w:r>
          </w:p>
        </w:tc>
      </w:tr>
      <w:tr w14:paraId="427FD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380" w:type="dxa"/>
          </w:tcPr>
          <w:p w14:paraId="514E8152">
            <w:pPr>
              <w:pStyle w:val="10"/>
              <w:spacing w:line="255" w:lineRule="exact"/>
              <w:rPr>
                <w:rFonts w:hint="default" w:ascii="Times New Roman" w:hAnsi="Times New Roman" w:cs="Times New Roman"/>
                <w:sz w:val="24"/>
                <w:szCs w:val="24"/>
              </w:rPr>
            </w:pPr>
            <w:r>
              <w:rPr>
                <w:rFonts w:hint="default" w:ascii="Times New Roman" w:hAnsi="Times New Roman" w:cs="Times New Roman"/>
                <w:spacing w:val="-2"/>
                <w:sz w:val="24"/>
                <w:szCs w:val="24"/>
              </w:rPr>
              <w:t>Полная</w:t>
            </w:r>
          </w:p>
        </w:tc>
        <w:tc>
          <w:tcPr>
            <w:tcW w:w="2343" w:type="dxa"/>
          </w:tcPr>
          <w:p w14:paraId="1DFA1621">
            <w:pPr>
              <w:pStyle w:val="10"/>
              <w:spacing w:line="255" w:lineRule="exact"/>
              <w:ind w:left="15" w:right="1"/>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270</w:t>
            </w:r>
          </w:p>
        </w:tc>
        <w:tc>
          <w:tcPr>
            <w:tcW w:w="4417" w:type="dxa"/>
          </w:tcPr>
          <w:p w14:paraId="00BE0AED">
            <w:pPr>
              <w:pStyle w:val="10"/>
              <w:spacing w:line="255" w:lineRule="exact"/>
              <w:ind w:left="12"/>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93%</w:t>
            </w:r>
          </w:p>
        </w:tc>
      </w:tr>
      <w:tr w14:paraId="3908F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380" w:type="dxa"/>
          </w:tcPr>
          <w:p w14:paraId="79769732">
            <w:pPr>
              <w:pStyle w:val="10"/>
              <w:spacing w:line="256" w:lineRule="exact"/>
              <w:rPr>
                <w:rFonts w:hint="default" w:ascii="Times New Roman" w:hAnsi="Times New Roman" w:cs="Times New Roman"/>
                <w:sz w:val="24"/>
                <w:szCs w:val="24"/>
              </w:rPr>
            </w:pPr>
            <w:r>
              <w:rPr>
                <w:rFonts w:hint="default" w:ascii="Times New Roman" w:hAnsi="Times New Roman" w:cs="Times New Roman"/>
                <w:sz w:val="24"/>
                <w:szCs w:val="24"/>
              </w:rPr>
              <w:t>Неполная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2"/>
                <w:sz w:val="24"/>
                <w:szCs w:val="24"/>
              </w:rPr>
              <w:t xml:space="preserve"> матерью</w:t>
            </w:r>
          </w:p>
        </w:tc>
        <w:tc>
          <w:tcPr>
            <w:tcW w:w="2343" w:type="dxa"/>
          </w:tcPr>
          <w:p w14:paraId="25F87047">
            <w:pPr>
              <w:pStyle w:val="10"/>
              <w:spacing w:line="256" w:lineRule="exact"/>
              <w:ind w:left="15" w:right="1"/>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20</w:t>
            </w:r>
          </w:p>
        </w:tc>
        <w:tc>
          <w:tcPr>
            <w:tcW w:w="4417" w:type="dxa"/>
          </w:tcPr>
          <w:p w14:paraId="51036E45">
            <w:pPr>
              <w:pStyle w:val="10"/>
              <w:spacing w:line="256" w:lineRule="exact"/>
              <w:ind w:left="12"/>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6%</w:t>
            </w:r>
          </w:p>
        </w:tc>
      </w:tr>
      <w:tr w14:paraId="71B3B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380" w:type="dxa"/>
          </w:tcPr>
          <w:p w14:paraId="70D90154">
            <w:pPr>
              <w:pStyle w:val="10"/>
              <w:spacing w:line="256" w:lineRule="exact"/>
              <w:rPr>
                <w:rFonts w:hint="default" w:ascii="Times New Roman" w:hAnsi="Times New Roman" w:cs="Times New Roman"/>
                <w:sz w:val="24"/>
                <w:szCs w:val="24"/>
              </w:rPr>
            </w:pPr>
            <w:r>
              <w:rPr>
                <w:rFonts w:hint="default" w:ascii="Times New Roman" w:hAnsi="Times New Roman" w:cs="Times New Roman"/>
                <w:sz w:val="24"/>
                <w:szCs w:val="24"/>
              </w:rPr>
              <w:t>Неполная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2"/>
                <w:sz w:val="24"/>
                <w:szCs w:val="24"/>
              </w:rPr>
              <w:t xml:space="preserve"> отцом</w:t>
            </w:r>
          </w:p>
        </w:tc>
        <w:tc>
          <w:tcPr>
            <w:tcW w:w="2343" w:type="dxa"/>
          </w:tcPr>
          <w:p w14:paraId="64B2F0F4">
            <w:pPr>
              <w:pStyle w:val="10"/>
              <w:spacing w:line="256" w:lineRule="exact"/>
              <w:ind w:left="15"/>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w:t>
            </w:r>
          </w:p>
        </w:tc>
        <w:tc>
          <w:tcPr>
            <w:tcW w:w="4417" w:type="dxa"/>
          </w:tcPr>
          <w:p w14:paraId="4DA46808">
            <w:pPr>
              <w:pStyle w:val="10"/>
              <w:spacing w:line="256" w:lineRule="exact"/>
              <w:ind w:left="12"/>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w:t>
            </w:r>
          </w:p>
        </w:tc>
      </w:tr>
      <w:tr w14:paraId="7F3D8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380" w:type="dxa"/>
          </w:tcPr>
          <w:p w14:paraId="1546E7C6">
            <w:pPr>
              <w:pStyle w:val="10"/>
              <w:spacing w:line="258" w:lineRule="exact"/>
              <w:rPr>
                <w:rFonts w:hint="default" w:ascii="Times New Roman" w:hAnsi="Times New Roman" w:cs="Times New Roman"/>
                <w:sz w:val="24"/>
                <w:szCs w:val="24"/>
              </w:rPr>
            </w:pPr>
            <w:r>
              <w:rPr>
                <w:rFonts w:hint="default" w:ascii="Times New Roman" w:hAnsi="Times New Roman" w:cs="Times New Roman"/>
                <w:sz w:val="24"/>
                <w:szCs w:val="24"/>
              </w:rPr>
              <w:t>Оформлено</w:t>
            </w:r>
            <w:r>
              <w:rPr>
                <w:rFonts w:hint="default" w:ascii="Times New Roman" w:hAnsi="Times New Roman" w:cs="Times New Roman"/>
                <w:spacing w:val="-2"/>
                <w:sz w:val="24"/>
                <w:szCs w:val="24"/>
              </w:rPr>
              <w:t xml:space="preserve"> опекунство</w:t>
            </w:r>
          </w:p>
        </w:tc>
        <w:tc>
          <w:tcPr>
            <w:tcW w:w="2343" w:type="dxa"/>
          </w:tcPr>
          <w:p w14:paraId="79612EF7">
            <w:pPr>
              <w:pStyle w:val="10"/>
              <w:spacing w:line="258" w:lineRule="exact"/>
              <w:ind w:left="15"/>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0</w:t>
            </w:r>
          </w:p>
        </w:tc>
        <w:tc>
          <w:tcPr>
            <w:tcW w:w="4417" w:type="dxa"/>
          </w:tcPr>
          <w:p w14:paraId="4CA3BF48">
            <w:pPr>
              <w:pStyle w:val="10"/>
              <w:spacing w:line="258" w:lineRule="exact"/>
              <w:ind w:left="12"/>
              <w:jc w:val="center"/>
              <w:rPr>
                <w:rFonts w:hint="default" w:ascii="Times New Roman" w:hAnsi="Times New Roman" w:cs="Times New Roman"/>
                <w:sz w:val="24"/>
                <w:szCs w:val="24"/>
              </w:rPr>
            </w:pPr>
          </w:p>
        </w:tc>
      </w:tr>
    </w:tbl>
    <w:p w14:paraId="34D423A0">
      <w:pPr>
        <w:spacing w:before="275"/>
        <w:ind w:left="781" w:right="218"/>
        <w:jc w:val="center"/>
        <w:rPr>
          <w:rFonts w:hint="default" w:ascii="Times New Roman" w:hAnsi="Times New Roman" w:cs="Times New Roman"/>
          <w:b/>
          <w:sz w:val="24"/>
          <w:szCs w:val="24"/>
        </w:rPr>
      </w:pPr>
      <w:r>
        <w:rPr>
          <w:rFonts w:hint="default" w:ascii="Times New Roman" w:hAnsi="Times New Roman" w:cs="Times New Roman"/>
          <w:b/>
          <w:sz w:val="24"/>
          <w:szCs w:val="24"/>
        </w:rPr>
        <w:t>Характеристика</w:t>
      </w:r>
      <w:r>
        <w:rPr>
          <w:rFonts w:hint="default" w:ascii="Times New Roman" w:hAnsi="Times New Roman" w:cs="Times New Roman"/>
          <w:b/>
          <w:spacing w:val="-3"/>
          <w:sz w:val="24"/>
          <w:szCs w:val="24"/>
        </w:rPr>
        <w:t xml:space="preserve"> </w:t>
      </w:r>
      <w:r>
        <w:rPr>
          <w:rFonts w:hint="default" w:ascii="Times New Roman" w:hAnsi="Times New Roman" w:cs="Times New Roman"/>
          <w:b/>
          <w:sz w:val="24"/>
          <w:szCs w:val="24"/>
        </w:rPr>
        <w:t>семей</w:t>
      </w:r>
      <w:r>
        <w:rPr>
          <w:rFonts w:hint="default" w:ascii="Times New Roman" w:hAnsi="Times New Roman" w:cs="Times New Roman"/>
          <w:b/>
          <w:spacing w:val="-4"/>
          <w:sz w:val="24"/>
          <w:szCs w:val="24"/>
        </w:rPr>
        <w:t xml:space="preserve"> </w:t>
      </w:r>
      <w:r>
        <w:rPr>
          <w:rFonts w:hint="default" w:ascii="Times New Roman" w:hAnsi="Times New Roman" w:cs="Times New Roman"/>
          <w:b/>
          <w:sz w:val="24"/>
          <w:szCs w:val="24"/>
        </w:rPr>
        <w:t>по</w:t>
      </w:r>
      <w:r>
        <w:rPr>
          <w:rFonts w:hint="default" w:ascii="Times New Roman" w:hAnsi="Times New Roman" w:cs="Times New Roman"/>
          <w:b/>
          <w:spacing w:val="-4"/>
          <w:sz w:val="24"/>
          <w:szCs w:val="24"/>
        </w:rPr>
        <w:t xml:space="preserve"> </w:t>
      </w:r>
      <w:r>
        <w:rPr>
          <w:rFonts w:hint="default" w:ascii="Times New Roman" w:hAnsi="Times New Roman" w:cs="Times New Roman"/>
          <w:b/>
          <w:sz w:val="24"/>
          <w:szCs w:val="24"/>
        </w:rPr>
        <w:t>количеству</w:t>
      </w:r>
      <w:r>
        <w:rPr>
          <w:rFonts w:hint="default" w:ascii="Times New Roman" w:hAnsi="Times New Roman" w:cs="Times New Roman"/>
          <w:b/>
          <w:spacing w:val="-3"/>
          <w:sz w:val="24"/>
          <w:szCs w:val="24"/>
        </w:rPr>
        <w:t xml:space="preserve"> </w:t>
      </w:r>
      <w:r>
        <w:rPr>
          <w:rFonts w:hint="default" w:ascii="Times New Roman" w:hAnsi="Times New Roman" w:cs="Times New Roman"/>
          <w:b/>
          <w:spacing w:val="-4"/>
          <w:sz w:val="24"/>
          <w:szCs w:val="24"/>
        </w:rPr>
        <w:t>детей</w:t>
      </w:r>
    </w:p>
    <w:p w14:paraId="2FF9DF8A">
      <w:pPr>
        <w:pStyle w:val="4"/>
        <w:spacing w:before="3"/>
        <w:ind w:left="0" w:firstLine="0"/>
        <w:jc w:val="left"/>
        <w:rPr>
          <w:rFonts w:hint="default" w:ascii="Times New Roman" w:hAnsi="Times New Roman" w:cs="Times New Roman"/>
          <w:b/>
          <w:sz w:val="24"/>
          <w:szCs w:val="24"/>
        </w:rPr>
      </w:pPr>
    </w:p>
    <w:tbl>
      <w:tblPr>
        <w:tblStyle w:val="11"/>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80"/>
        <w:gridCol w:w="2400"/>
        <w:gridCol w:w="4359"/>
      </w:tblGrid>
      <w:tr w14:paraId="2D87D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3380" w:type="dxa"/>
          </w:tcPr>
          <w:p w14:paraId="34807080">
            <w:pPr>
              <w:pStyle w:val="10"/>
              <w:spacing w:line="275" w:lineRule="exact"/>
              <w:rPr>
                <w:rFonts w:hint="default" w:ascii="Times New Roman" w:hAnsi="Times New Roman" w:cs="Times New Roman"/>
                <w:b/>
                <w:sz w:val="24"/>
                <w:szCs w:val="24"/>
              </w:rPr>
            </w:pPr>
            <w:r>
              <w:rPr>
                <w:rFonts w:hint="default" w:ascii="Times New Roman" w:hAnsi="Times New Roman" w:cs="Times New Roman"/>
                <w:b/>
                <w:sz w:val="24"/>
                <w:szCs w:val="24"/>
              </w:rPr>
              <w:t>Количество</w:t>
            </w:r>
            <w:r>
              <w:rPr>
                <w:rFonts w:hint="default" w:ascii="Times New Roman" w:hAnsi="Times New Roman" w:cs="Times New Roman"/>
                <w:b/>
                <w:spacing w:val="-2"/>
                <w:sz w:val="24"/>
                <w:szCs w:val="24"/>
              </w:rPr>
              <w:t xml:space="preserve"> </w:t>
            </w:r>
            <w:r>
              <w:rPr>
                <w:rFonts w:hint="default" w:ascii="Times New Roman" w:hAnsi="Times New Roman" w:cs="Times New Roman"/>
                <w:b/>
                <w:sz w:val="24"/>
                <w:szCs w:val="24"/>
              </w:rPr>
              <w:t>детей</w:t>
            </w:r>
            <w:r>
              <w:rPr>
                <w:rFonts w:hint="default" w:ascii="Times New Roman" w:hAnsi="Times New Roman" w:cs="Times New Roman"/>
                <w:b/>
                <w:spacing w:val="-1"/>
                <w:sz w:val="24"/>
                <w:szCs w:val="24"/>
              </w:rPr>
              <w:t xml:space="preserve"> </w:t>
            </w:r>
            <w:r>
              <w:rPr>
                <w:rFonts w:hint="default" w:ascii="Times New Roman" w:hAnsi="Times New Roman" w:cs="Times New Roman"/>
                <w:b/>
                <w:sz w:val="24"/>
                <w:szCs w:val="24"/>
              </w:rPr>
              <w:t>в</w:t>
            </w:r>
            <w:r>
              <w:rPr>
                <w:rFonts w:hint="default" w:ascii="Times New Roman" w:hAnsi="Times New Roman" w:cs="Times New Roman"/>
                <w:b/>
                <w:spacing w:val="-1"/>
                <w:sz w:val="24"/>
                <w:szCs w:val="24"/>
              </w:rPr>
              <w:t xml:space="preserve"> </w:t>
            </w:r>
            <w:r>
              <w:rPr>
                <w:rFonts w:hint="default" w:ascii="Times New Roman" w:hAnsi="Times New Roman" w:cs="Times New Roman"/>
                <w:b/>
                <w:spacing w:val="-2"/>
                <w:sz w:val="24"/>
                <w:szCs w:val="24"/>
              </w:rPr>
              <w:t>семье</w:t>
            </w:r>
          </w:p>
        </w:tc>
        <w:tc>
          <w:tcPr>
            <w:tcW w:w="2400" w:type="dxa"/>
          </w:tcPr>
          <w:p w14:paraId="3351AF8E">
            <w:pPr>
              <w:pStyle w:val="10"/>
              <w:spacing w:line="275" w:lineRule="exact"/>
              <w:ind w:left="110"/>
              <w:rPr>
                <w:rFonts w:hint="default" w:ascii="Times New Roman" w:hAnsi="Times New Roman" w:cs="Times New Roman"/>
                <w:b/>
                <w:sz w:val="24"/>
                <w:szCs w:val="24"/>
              </w:rPr>
            </w:pPr>
            <w:r>
              <w:rPr>
                <w:rFonts w:hint="default" w:ascii="Times New Roman" w:hAnsi="Times New Roman" w:cs="Times New Roman"/>
                <w:b/>
                <w:sz w:val="24"/>
                <w:szCs w:val="24"/>
              </w:rPr>
              <w:t>Количество</w:t>
            </w:r>
            <w:r>
              <w:rPr>
                <w:rFonts w:hint="default" w:ascii="Times New Roman" w:hAnsi="Times New Roman" w:cs="Times New Roman"/>
                <w:b/>
                <w:spacing w:val="-5"/>
                <w:sz w:val="24"/>
                <w:szCs w:val="24"/>
              </w:rPr>
              <w:t xml:space="preserve"> </w:t>
            </w:r>
            <w:r>
              <w:rPr>
                <w:rFonts w:hint="default" w:ascii="Times New Roman" w:hAnsi="Times New Roman" w:cs="Times New Roman"/>
                <w:b/>
                <w:spacing w:val="-4"/>
                <w:sz w:val="24"/>
                <w:szCs w:val="24"/>
              </w:rPr>
              <w:t>семей</w:t>
            </w:r>
          </w:p>
        </w:tc>
        <w:tc>
          <w:tcPr>
            <w:tcW w:w="4359" w:type="dxa"/>
          </w:tcPr>
          <w:p w14:paraId="369F4F1D">
            <w:pPr>
              <w:pStyle w:val="10"/>
              <w:spacing w:line="276" w:lineRule="exact"/>
              <w:rPr>
                <w:rFonts w:hint="default" w:ascii="Times New Roman" w:hAnsi="Times New Roman" w:cs="Times New Roman"/>
                <w:b/>
                <w:sz w:val="24"/>
                <w:szCs w:val="24"/>
              </w:rPr>
            </w:pPr>
            <w:r>
              <w:rPr>
                <w:rFonts w:hint="default" w:ascii="Times New Roman" w:hAnsi="Times New Roman" w:cs="Times New Roman"/>
                <w:b/>
                <w:sz w:val="24"/>
                <w:szCs w:val="24"/>
              </w:rPr>
              <w:t xml:space="preserve">Процент от общего количества семей </w:t>
            </w:r>
            <w:r>
              <w:rPr>
                <w:rFonts w:hint="default" w:ascii="Times New Roman" w:hAnsi="Times New Roman" w:cs="Times New Roman"/>
                <w:b/>
                <w:spacing w:val="-2"/>
                <w:sz w:val="24"/>
                <w:szCs w:val="24"/>
              </w:rPr>
              <w:t>воспитанников</w:t>
            </w:r>
          </w:p>
        </w:tc>
      </w:tr>
      <w:tr w14:paraId="160AB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380" w:type="dxa"/>
          </w:tcPr>
          <w:p w14:paraId="450ED31F">
            <w:pPr>
              <w:pStyle w:val="10"/>
              <w:spacing w:line="256" w:lineRule="exact"/>
              <w:rPr>
                <w:rFonts w:hint="default" w:ascii="Times New Roman" w:hAnsi="Times New Roman" w:cs="Times New Roman"/>
                <w:sz w:val="24"/>
                <w:szCs w:val="24"/>
              </w:rPr>
            </w:pPr>
            <w:r>
              <w:rPr>
                <w:rFonts w:hint="default" w:ascii="Times New Roman" w:hAnsi="Times New Roman" w:cs="Times New Roman"/>
                <w:sz w:val="24"/>
                <w:szCs w:val="24"/>
              </w:rPr>
              <w:t>Один</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ребенок</w:t>
            </w:r>
          </w:p>
        </w:tc>
        <w:tc>
          <w:tcPr>
            <w:tcW w:w="2400" w:type="dxa"/>
          </w:tcPr>
          <w:p w14:paraId="4E666AB4">
            <w:pPr>
              <w:pStyle w:val="10"/>
              <w:spacing w:line="256" w:lineRule="exact"/>
              <w:ind w:left="14"/>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89</w:t>
            </w:r>
          </w:p>
        </w:tc>
        <w:tc>
          <w:tcPr>
            <w:tcW w:w="4359" w:type="dxa"/>
          </w:tcPr>
          <w:p w14:paraId="66D31222">
            <w:pPr>
              <w:pStyle w:val="10"/>
              <w:spacing w:line="256" w:lineRule="exact"/>
              <w:ind w:left="9"/>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30%</w:t>
            </w:r>
          </w:p>
        </w:tc>
      </w:tr>
      <w:tr w14:paraId="3EB24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380" w:type="dxa"/>
          </w:tcPr>
          <w:p w14:paraId="55EE6E85">
            <w:pPr>
              <w:pStyle w:val="10"/>
              <w:spacing w:line="256" w:lineRule="exact"/>
              <w:rPr>
                <w:rFonts w:hint="default" w:ascii="Times New Roman" w:hAnsi="Times New Roman" w:cs="Times New Roman"/>
                <w:sz w:val="24"/>
                <w:szCs w:val="24"/>
              </w:rPr>
            </w:pPr>
            <w:r>
              <w:rPr>
                <w:rFonts w:hint="default" w:ascii="Times New Roman" w:hAnsi="Times New Roman" w:cs="Times New Roman"/>
                <w:sz w:val="24"/>
                <w:szCs w:val="24"/>
              </w:rPr>
              <w:t>Два</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ребенка</w:t>
            </w:r>
          </w:p>
        </w:tc>
        <w:tc>
          <w:tcPr>
            <w:tcW w:w="2400" w:type="dxa"/>
          </w:tcPr>
          <w:p w14:paraId="7785E1DA">
            <w:pPr>
              <w:pStyle w:val="10"/>
              <w:spacing w:line="256" w:lineRule="exact"/>
              <w:ind w:left="14"/>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153</w:t>
            </w:r>
          </w:p>
        </w:tc>
        <w:tc>
          <w:tcPr>
            <w:tcW w:w="4359" w:type="dxa"/>
          </w:tcPr>
          <w:p w14:paraId="7B9D83E1">
            <w:pPr>
              <w:pStyle w:val="10"/>
              <w:spacing w:line="256" w:lineRule="exact"/>
              <w:ind w:left="9"/>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53%</w:t>
            </w:r>
          </w:p>
        </w:tc>
      </w:tr>
      <w:tr w14:paraId="39E5E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380" w:type="dxa"/>
          </w:tcPr>
          <w:p w14:paraId="093BA184">
            <w:pPr>
              <w:pStyle w:val="10"/>
              <w:spacing w:line="256" w:lineRule="exact"/>
              <w:rPr>
                <w:rFonts w:hint="default" w:ascii="Times New Roman" w:hAnsi="Times New Roman" w:cs="Times New Roman"/>
                <w:sz w:val="24"/>
                <w:szCs w:val="24"/>
              </w:rPr>
            </w:pPr>
            <w:r>
              <w:rPr>
                <w:rFonts w:hint="default" w:ascii="Times New Roman" w:hAnsi="Times New Roman" w:cs="Times New Roman"/>
                <w:sz w:val="24"/>
                <w:szCs w:val="24"/>
              </w:rPr>
              <w:t>Три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более</w:t>
            </w:r>
          </w:p>
        </w:tc>
        <w:tc>
          <w:tcPr>
            <w:tcW w:w="2400" w:type="dxa"/>
          </w:tcPr>
          <w:p w14:paraId="245A1CFF">
            <w:pPr>
              <w:pStyle w:val="10"/>
              <w:spacing w:line="256" w:lineRule="exact"/>
              <w:ind w:left="14"/>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49</w:t>
            </w:r>
          </w:p>
        </w:tc>
        <w:tc>
          <w:tcPr>
            <w:tcW w:w="4359" w:type="dxa"/>
          </w:tcPr>
          <w:p w14:paraId="3885C4EB">
            <w:pPr>
              <w:pStyle w:val="10"/>
              <w:spacing w:line="256" w:lineRule="exact"/>
              <w:ind w:left="9"/>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17%</w:t>
            </w:r>
          </w:p>
        </w:tc>
      </w:tr>
    </w:tbl>
    <w:p w14:paraId="7366227F">
      <w:pPr>
        <w:spacing w:before="275"/>
        <w:ind w:left="784" w:right="218"/>
        <w:jc w:val="center"/>
        <w:rPr>
          <w:rFonts w:hint="default" w:ascii="Times New Roman" w:hAnsi="Times New Roman" w:cs="Times New Roman"/>
          <w:b/>
          <w:sz w:val="24"/>
          <w:szCs w:val="24"/>
        </w:rPr>
      </w:pPr>
      <w:r>
        <w:rPr>
          <w:rFonts w:hint="default" w:ascii="Times New Roman" w:hAnsi="Times New Roman" w:cs="Times New Roman"/>
          <w:b/>
          <w:sz w:val="24"/>
          <w:szCs w:val="24"/>
        </w:rPr>
        <w:t>Характеристика</w:t>
      </w:r>
      <w:r>
        <w:rPr>
          <w:rFonts w:hint="default" w:ascii="Times New Roman" w:hAnsi="Times New Roman" w:cs="Times New Roman"/>
          <w:b/>
          <w:spacing w:val="-6"/>
          <w:sz w:val="24"/>
          <w:szCs w:val="24"/>
        </w:rPr>
        <w:t xml:space="preserve"> </w:t>
      </w:r>
      <w:r>
        <w:rPr>
          <w:rFonts w:hint="default" w:ascii="Times New Roman" w:hAnsi="Times New Roman" w:cs="Times New Roman"/>
          <w:b/>
          <w:sz w:val="24"/>
          <w:szCs w:val="24"/>
        </w:rPr>
        <w:t>семей,</w:t>
      </w:r>
      <w:r>
        <w:rPr>
          <w:rFonts w:hint="default" w:ascii="Times New Roman" w:hAnsi="Times New Roman" w:cs="Times New Roman"/>
          <w:b/>
          <w:spacing w:val="-5"/>
          <w:sz w:val="24"/>
          <w:szCs w:val="24"/>
        </w:rPr>
        <w:t xml:space="preserve"> </w:t>
      </w:r>
      <w:r>
        <w:rPr>
          <w:rFonts w:hint="default" w:ascii="Times New Roman" w:hAnsi="Times New Roman" w:cs="Times New Roman"/>
          <w:b/>
          <w:sz w:val="24"/>
          <w:szCs w:val="24"/>
        </w:rPr>
        <w:t>имеющих</w:t>
      </w:r>
      <w:r>
        <w:rPr>
          <w:rFonts w:hint="default" w:ascii="Times New Roman" w:hAnsi="Times New Roman" w:cs="Times New Roman"/>
          <w:b/>
          <w:spacing w:val="-4"/>
          <w:sz w:val="24"/>
          <w:szCs w:val="24"/>
        </w:rPr>
        <w:t xml:space="preserve"> </w:t>
      </w:r>
      <w:r>
        <w:rPr>
          <w:rFonts w:hint="default" w:ascii="Times New Roman" w:hAnsi="Times New Roman" w:cs="Times New Roman"/>
          <w:b/>
          <w:spacing w:val="-2"/>
          <w:sz w:val="24"/>
          <w:szCs w:val="24"/>
        </w:rPr>
        <w:t>льготы</w:t>
      </w:r>
    </w:p>
    <w:p w14:paraId="5404E552">
      <w:pPr>
        <w:pStyle w:val="4"/>
        <w:spacing w:before="4"/>
        <w:ind w:left="0" w:firstLine="0"/>
        <w:jc w:val="left"/>
        <w:rPr>
          <w:rFonts w:hint="default" w:ascii="Times New Roman" w:hAnsi="Times New Roman" w:cs="Times New Roman"/>
          <w:b/>
          <w:sz w:val="24"/>
          <w:szCs w:val="24"/>
        </w:rPr>
      </w:pPr>
    </w:p>
    <w:tbl>
      <w:tblPr>
        <w:tblStyle w:val="11"/>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5"/>
        <w:gridCol w:w="1419"/>
        <w:gridCol w:w="1272"/>
        <w:gridCol w:w="1277"/>
        <w:gridCol w:w="1130"/>
        <w:gridCol w:w="1279"/>
        <w:gridCol w:w="1127"/>
        <w:gridCol w:w="1237"/>
      </w:tblGrid>
      <w:tr w14:paraId="3C471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36" w:hRule="atLeast"/>
        </w:trPr>
        <w:tc>
          <w:tcPr>
            <w:tcW w:w="2814" w:type="dxa"/>
            <w:gridSpan w:val="2"/>
          </w:tcPr>
          <w:p w14:paraId="7B185022">
            <w:pPr>
              <w:pStyle w:val="10"/>
              <w:spacing w:line="246" w:lineRule="exact"/>
              <w:rPr>
                <w:rFonts w:hint="default" w:ascii="Times New Roman" w:hAnsi="Times New Roman" w:cs="Times New Roman"/>
                <w:sz w:val="24"/>
                <w:szCs w:val="24"/>
              </w:rPr>
            </w:pPr>
            <w:r>
              <w:rPr>
                <w:rFonts w:hint="default" w:ascii="Times New Roman" w:hAnsi="Times New Roman" w:cs="Times New Roman"/>
                <w:sz w:val="24"/>
                <w:szCs w:val="24"/>
              </w:rPr>
              <w:t>Семьи</w:t>
            </w:r>
            <w:r>
              <w:rPr>
                <w:rFonts w:hint="default" w:ascii="Times New Roman" w:hAnsi="Times New Roman" w:cs="Times New Roman"/>
                <w:spacing w:val="34"/>
                <w:sz w:val="24"/>
                <w:szCs w:val="24"/>
              </w:rPr>
              <w:t xml:space="preserve"> </w:t>
            </w:r>
            <w:r>
              <w:rPr>
                <w:rFonts w:hint="default" w:ascii="Times New Roman" w:hAnsi="Times New Roman" w:cs="Times New Roman"/>
                <w:sz w:val="24"/>
                <w:szCs w:val="24"/>
              </w:rPr>
              <w:t>участников</w:t>
            </w:r>
            <w:r>
              <w:rPr>
                <w:rFonts w:hint="default" w:ascii="Times New Roman" w:hAnsi="Times New Roman" w:cs="Times New Roman"/>
                <w:spacing w:val="3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5"/>
                <w:sz w:val="24"/>
                <w:szCs w:val="24"/>
              </w:rPr>
              <w:t xml:space="preserve"> </w:t>
            </w:r>
            <w:r>
              <w:rPr>
                <w:rFonts w:hint="default" w:ascii="Times New Roman" w:hAnsi="Times New Roman" w:cs="Times New Roman"/>
                <w:spacing w:val="-5"/>
                <w:sz w:val="24"/>
                <w:szCs w:val="24"/>
              </w:rPr>
              <w:t>СВО</w:t>
            </w:r>
          </w:p>
          <w:p w14:paraId="6953BF30">
            <w:pPr>
              <w:pStyle w:val="10"/>
              <w:spacing w:line="229" w:lineRule="exact"/>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pacing w:val="47"/>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48"/>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48"/>
                <w:sz w:val="24"/>
                <w:szCs w:val="24"/>
              </w:rPr>
              <w:t xml:space="preserve">  </w:t>
            </w:r>
            <w:r>
              <w:rPr>
                <w:rFonts w:hint="default" w:ascii="Times New Roman" w:hAnsi="Times New Roman" w:cs="Times New Roman"/>
                <w:spacing w:val="-2"/>
                <w:sz w:val="24"/>
                <w:szCs w:val="24"/>
              </w:rPr>
              <w:t>количества</w:t>
            </w:r>
          </w:p>
          <w:p w14:paraId="183B8FF7">
            <w:pPr>
              <w:pStyle w:val="10"/>
              <w:spacing w:before="1" w:line="240" w:lineRule="exact"/>
              <w:rPr>
                <w:rFonts w:hint="default" w:ascii="Times New Roman" w:hAnsi="Times New Roman" w:cs="Times New Roman"/>
                <w:sz w:val="24"/>
                <w:szCs w:val="24"/>
              </w:rPr>
            </w:pPr>
            <w:r>
              <w:rPr>
                <w:rFonts w:hint="default" w:ascii="Times New Roman" w:hAnsi="Times New Roman" w:cs="Times New Roman"/>
                <w:sz w:val="24"/>
                <w:szCs w:val="24"/>
              </w:rPr>
              <w:t>семей</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воспитанников)</w:t>
            </w:r>
          </w:p>
        </w:tc>
        <w:tc>
          <w:tcPr>
            <w:tcW w:w="2549" w:type="dxa"/>
            <w:gridSpan w:val="2"/>
          </w:tcPr>
          <w:p w14:paraId="45B88CCF">
            <w:pPr>
              <w:pStyle w:val="10"/>
              <w:spacing w:line="246" w:lineRule="exact"/>
              <w:ind w:left="107"/>
              <w:rPr>
                <w:rFonts w:hint="default" w:ascii="Times New Roman" w:hAnsi="Times New Roman" w:cs="Times New Roman"/>
                <w:sz w:val="24"/>
                <w:szCs w:val="24"/>
              </w:rPr>
            </w:pPr>
            <w:r>
              <w:rPr>
                <w:rFonts w:hint="default" w:ascii="Times New Roman" w:hAnsi="Times New Roman" w:cs="Times New Roman"/>
                <w:sz w:val="24"/>
                <w:szCs w:val="24"/>
              </w:rPr>
              <w:t>Семьи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работников</w:t>
            </w:r>
            <w:r>
              <w:rPr>
                <w:rFonts w:hint="default" w:ascii="Times New Roman" w:hAnsi="Times New Roman" w:cs="Times New Roman"/>
                <w:spacing w:val="-7"/>
                <w:sz w:val="24"/>
                <w:szCs w:val="24"/>
              </w:rPr>
              <w:t xml:space="preserve"> </w:t>
            </w:r>
            <w:r>
              <w:rPr>
                <w:rFonts w:hint="default" w:ascii="Times New Roman" w:hAnsi="Times New Roman" w:cs="Times New Roman"/>
                <w:spacing w:val="-5"/>
                <w:sz w:val="24"/>
                <w:szCs w:val="24"/>
              </w:rPr>
              <w:t>МВД</w:t>
            </w:r>
          </w:p>
          <w:p w14:paraId="6CDB28B5">
            <w:pPr>
              <w:pStyle w:val="10"/>
              <w:spacing w:line="229" w:lineRule="exact"/>
              <w:ind w:left="107"/>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60"/>
                <w:sz w:val="24"/>
                <w:szCs w:val="24"/>
              </w:rPr>
              <w:t xml:space="preserve"> </w:t>
            </w:r>
            <w:r>
              <w:rPr>
                <w:rFonts w:hint="default" w:ascii="Times New Roman" w:hAnsi="Times New Roman" w:cs="Times New Roman"/>
                <w:spacing w:val="-2"/>
                <w:sz w:val="24"/>
                <w:szCs w:val="24"/>
              </w:rPr>
              <w:t>количества</w:t>
            </w:r>
          </w:p>
          <w:p w14:paraId="5782A8FC">
            <w:pPr>
              <w:pStyle w:val="10"/>
              <w:spacing w:before="1" w:line="240" w:lineRule="exact"/>
              <w:ind w:left="107"/>
              <w:rPr>
                <w:rFonts w:hint="default" w:ascii="Times New Roman" w:hAnsi="Times New Roman" w:cs="Times New Roman"/>
                <w:sz w:val="24"/>
                <w:szCs w:val="24"/>
              </w:rPr>
            </w:pPr>
            <w:r>
              <w:rPr>
                <w:rFonts w:hint="default" w:ascii="Times New Roman" w:hAnsi="Times New Roman" w:cs="Times New Roman"/>
                <w:sz w:val="24"/>
                <w:szCs w:val="24"/>
              </w:rPr>
              <w:t>семей</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воспитанников)</w:t>
            </w:r>
          </w:p>
        </w:tc>
        <w:tc>
          <w:tcPr>
            <w:tcW w:w="2409" w:type="dxa"/>
            <w:gridSpan w:val="2"/>
          </w:tcPr>
          <w:p w14:paraId="4DFD0828">
            <w:pPr>
              <w:pStyle w:val="10"/>
              <w:spacing w:line="246" w:lineRule="exact"/>
              <w:ind w:left="110"/>
              <w:rPr>
                <w:rFonts w:hint="default" w:ascii="Times New Roman" w:hAnsi="Times New Roman" w:cs="Times New Roman"/>
                <w:sz w:val="24"/>
                <w:szCs w:val="24"/>
              </w:rPr>
            </w:pPr>
            <w:r>
              <w:rPr>
                <w:rFonts w:hint="default" w:ascii="Times New Roman" w:hAnsi="Times New Roman" w:cs="Times New Roman"/>
                <w:sz w:val="24"/>
                <w:szCs w:val="24"/>
              </w:rPr>
              <w:t>Многодетные</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семьи</w:t>
            </w:r>
          </w:p>
          <w:p w14:paraId="17D69DC5">
            <w:pPr>
              <w:pStyle w:val="10"/>
              <w:spacing w:line="229" w:lineRule="exact"/>
              <w:ind w:left="110"/>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2"/>
                <w:sz w:val="24"/>
                <w:szCs w:val="24"/>
              </w:rPr>
              <w:t xml:space="preserve"> </w:t>
            </w:r>
            <w:r>
              <w:rPr>
                <w:rFonts w:hint="default" w:ascii="Times New Roman" w:hAnsi="Times New Roman" w:cs="Times New Roman"/>
                <w:spacing w:val="-2"/>
                <w:sz w:val="24"/>
                <w:szCs w:val="24"/>
              </w:rPr>
              <w:t>количества</w:t>
            </w:r>
          </w:p>
          <w:p w14:paraId="07776DF7">
            <w:pPr>
              <w:pStyle w:val="10"/>
              <w:spacing w:before="1" w:line="240" w:lineRule="exact"/>
              <w:ind w:left="110"/>
              <w:rPr>
                <w:rFonts w:hint="default" w:ascii="Times New Roman" w:hAnsi="Times New Roman" w:cs="Times New Roman"/>
                <w:sz w:val="24"/>
                <w:szCs w:val="24"/>
              </w:rPr>
            </w:pPr>
            <w:r>
              <w:rPr>
                <w:rFonts w:hint="default" w:ascii="Times New Roman" w:hAnsi="Times New Roman" w:cs="Times New Roman"/>
                <w:sz w:val="24"/>
                <w:szCs w:val="24"/>
              </w:rPr>
              <w:t>семей</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воспитанников)</w:t>
            </w:r>
          </w:p>
        </w:tc>
        <w:tc>
          <w:tcPr>
            <w:tcW w:w="2364" w:type="dxa"/>
            <w:gridSpan w:val="2"/>
          </w:tcPr>
          <w:p w14:paraId="632A9E5D">
            <w:pPr>
              <w:pStyle w:val="10"/>
              <w:spacing w:line="246" w:lineRule="exact"/>
              <w:ind w:left="111"/>
              <w:rPr>
                <w:rFonts w:hint="default" w:ascii="Times New Roman" w:hAnsi="Times New Roman" w:cs="Times New Roman"/>
                <w:sz w:val="24"/>
                <w:szCs w:val="24"/>
              </w:rPr>
            </w:pPr>
            <w:r>
              <w:rPr>
                <w:rFonts w:hint="default" w:ascii="Times New Roman" w:hAnsi="Times New Roman" w:cs="Times New Roman"/>
                <w:sz w:val="24"/>
                <w:szCs w:val="24"/>
              </w:rPr>
              <w:t>Дети</w:t>
            </w:r>
            <w:r>
              <w:rPr>
                <w:rFonts w:hint="default" w:ascii="Times New Roman" w:hAnsi="Times New Roman" w:cs="Times New Roman"/>
                <w:spacing w:val="-2"/>
                <w:sz w:val="24"/>
                <w:szCs w:val="24"/>
              </w:rPr>
              <w:t xml:space="preserve"> инвалиды</w:t>
            </w:r>
          </w:p>
          <w:p w14:paraId="16037CAB">
            <w:pPr>
              <w:pStyle w:val="10"/>
              <w:spacing w:line="229" w:lineRule="exact"/>
              <w:ind w:left="111"/>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2"/>
                <w:sz w:val="24"/>
                <w:szCs w:val="24"/>
              </w:rPr>
              <w:t xml:space="preserve"> количества</w:t>
            </w:r>
          </w:p>
          <w:p w14:paraId="54BD691B">
            <w:pPr>
              <w:pStyle w:val="10"/>
              <w:spacing w:before="1" w:line="240" w:lineRule="exact"/>
              <w:ind w:left="111"/>
              <w:rPr>
                <w:rFonts w:hint="default" w:ascii="Times New Roman" w:hAnsi="Times New Roman" w:cs="Times New Roman"/>
                <w:sz w:val="24"/>
                <w:szCs w:val="24"/>
              </w:rPr>
            </w:pPr>
            <w:r>
              <w:rPr>
                <w:rFonts w:hint="default" w:ascii="Times New Roman" w:hAnsi="Times New Roman" w:cs="Times New Roman"/>
                <w:sz w:val="24"/>
                <w:szCs w:val="24"/>
              </w:rPr>
              <w:t>семей</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воспитанников)</w:t>
            </w:r>
          </w:p>
        </w:tc>
      </w:tr>
      <w:tr w14:paraId="06681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95" w:type="dxa"/>
          </w:tcPr>
          <w:p w14:paraId="4448C930">
            <w:pPr>
              <w:pStyle w:val="10"/>
              <w:spacing w:line="256" w:lineRule="exact"/>
              <w:ind w:left="7"/>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w:t>
            </w:r>
          </w:p>
        </w:tc>
        <w:tc>
          <w:tcPr>
            <w:tcW w:w="1419" w:type="dxa"/>
          </w:tcPr>
          <w:p w14:paraId="2A78FCFD">
            <w:pPr>
              <w:pStyle w:val="10"/>
              <w:spacing w:line="256" w:lineRule="exact"/>
              <w:ind w:left="33" w:right="24"/>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0,6%</w:t>
            </w:r>
          </w:p>
        </w:tc>
        <w:tc>
          <w:tcPr>
            <w:tcW w:w="1272" w:type="dxa"/>
          </w:tcPr>
          <w:p w14:paraId="7B82DB65">
            <w:pPr>
              <w:pStyle w:val="10"/>
              <w:spacing w:line="256" w:lineRule="exact"/>
              <w:ind w:left="9"/>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8</w:t>
            </w:r>
          </w:p>
        </w:tc>
        <w:tc>
          <w:tcPr>
            <w:tcW w:w="1277" w:type="dxa"/>
          </w:tcPr>
          <w:p w14:paraId="26980953">
            <w:pPr>
              <w:pStyle w:val="10"/>
              <w:spacing w:line="256" w:lineRule="exact"/>
              <w:ind w:left="390"/>
              <w:rPr>
                <w:rFonts w:hint="default" w:ascii="Times New Roman" w:hAnsi="Times New Roman" w:cs="Times New Roman"/>
                <w:sz w:val="24"/>
                <w:szCs w:val="24"/>
                <w:lang w:val="ru-RU"/>
              </w:rPr>
            </w:pPr>
            <w:r>
              <w:rPr>
                <w:rFonts w:hint="default" w:ascii="Times New Roman" w:hAnsi="Times New Roman" w:cs="Times New Roman"/>
                <w:sz w:val="24"/>
                <w:szCs w:val="24"/>
                <w:lang w:val="ru-RU"/>
              </w:rPr>
              <w:t>3 %</w:t>
            </w:r>
          </w:p>
        </w:tc>
        <w:tc>
          <w:tcPr>
            <w:tcW w:w="1130" w:type="dxa"/>
          </w:tcPr>
          <w:p w14:paraId="00186439">
            <w:pPr>
              <w:pStyle w:val="10"/>
              <w:spacing w:line="256" w:lineRule="exact"/>
              <w:ind w:left="12"/>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49</w:t>
            </w:r>
          </w:p>
        </w:tc>
        <w:tc>
          <w:tcPr>
            <w:tcW w:w="1279" w:type="dxa"/>
          </w:tcPr>
          <w:p w14:paraId="43646910">
            <w:pPr>
              <w:pStyle w:val="10"/>
              <w:spacing w:line="256" w:lineRule="exact"/>
              <w:ind w:left="423"/>
              <w:rPr>
                <w:rFonts w:hint="default" w:ascii="Times New Roman" w:hAnsi="Times New Roman" w:cs="Times New Roman"/>
                <w:sz w:val="24"/>
                <w:szCs w:val="24"/>
                <w:lang w:val="ru-RU"/>
              </w:rPr>
            </w:pPr>
            <w:r>
              <w:rPr>
                <w:rFonts w:hint="default" w:ascii="Times New Roman" w:hAnsi="Times New Roman" w:cs="Times New Roman"/>
                <w:sz w:val="24"/>
                <w:szCs w:val="24"/>
                <w:lang w:val="ru-RU"/>
              </w:rPr>
              <w:t>17 %</w:t>
            </w:r>
          </w:p>
        </w:tc>
        <w:tc>
          <w:tcPr>
            <w:tcW w:w="1127" w:type="dxa"/>
          </w:tcPr>
          <w:p w14:paraId="25E6FD42">
            <w:pPr>
              <w:pStyle w:val="10"/>
              <w:spacing w:line="256" w:lineRule="exact"/>
              <w:ind w:left="17"/>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w:t>
            </w:r>
          </w:p>
        </w:tc>
        <w:tc>
          <w:tcPr>
            <w:tcW w:w="1237" w:type="dxa"/>
          </w:tcPr>
          <w:p w14:paraId="56B942D8">
            <w:pPr>
              <w:pStyle w:val="10"/>
              <w:spacing w:line="256" w:lineRule="exact"/>
              <w:ind w:left="371"/>
              <w:rPr>
                <w:rFonts w:hint="default" w:ascii="Times New Roman" w:hAnsi="Times New Roman" w:cs="Times New Roman"/>
                <w:sz w:val="24"/>
                <w:szCs w:val="24"/>
                <w:lang w:val="ru-RU"/>
              </w:rPr>
            </w:pPr>
            <w:r>
              <w:rPr>
                <w:rFonts w:hint="default" w:ascii="Times New Roman" w:hAnsi="Times New Roman" w:cs="Times New Roman"/>
                <w:sz w:val="24"/>
                <w:szCs w:val="24"/>
                <w:lang w:val="ru-RU"/>
              </w:rPr>
              <w:t>1%</w:t>
            </w:r>
          </w:p>
        </w:tc>
      </w:tr>
    </w:tbl>
    <w:p w14:paraId="70B8E07E">
      <w:pPr>
        <w:pStyle w:val="10"/>
        <w:spacing w:line="256" w:lineRule="exact"/>
        <w:rPr>
          <w:rFonts w:hint="default" w:ascii="Times New Roman" w:hAnsi="Times New Roman" w:cs="Times New Roman"/>
          <w:sz w:val="24"/>
          <w:szCs w:val="24"/>
        </w:rPr>
        <w:sectPr>
          <w:pgSz w:w="11910" w:h="16840"/>
          <w:pgMar w:top="1040" w:right="708" w:bottom="280" w:left="992" w:header="569" w:footer="0" w:gutter="0"/>
          <w:cols w:space="720" w:num="1"/>
        </w:sectPr>
      </w:pPr>
    </w:p>
    <w:p w14:paraId="26B5A963">
      <w:pPr>
        <w:pStyle w:val="4"/>
        <w:spacing w:before="84"/>
        <w:ind w:right="138"/>
        <w:rPr>
          <w:rFonts w:hint="default" w:ascii="Times New Roman" w:hAnsi="Times New Roman" w:cs="Times New Roman"/>
          <w:sz w:val="24"/>
          <w:szCs w:val="24"/>
        </w:rPr>
      </w:pPr>
      <w:r>
        <w:rPr>
          <w:rFonts w:hint="default" w:ascii="Times New Roman" w:hAnsi="Times New Roman" w:cs="Times New Roman"/>
          <w:sz w:val="24"/>
          <w:szCs w:val="24"/>
        </w:rPr>
        <w:t>Прием воспитанников в дошкольное учреждение организован в соответствии с Правилами приёма на обучение по образовательным программам дошкольного образования с учетом приказа Минпросвещения от 30.08.2023 №642 «О внесении изменений в порядок</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приема на обучение по образовательным программам начального общего, основного общего и среднего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утвержденный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приказом</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Министерства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просвещения Российской Федерации от 2 Сентября 2020 г. № 458».</w:t>
      </w:r>
    </w:p>
    <w:p w14:paraId="460F0879">
      <w:pPr>
        <w:pStyle w:val="4"/>
        <w:ind w:right="137"/>
        <w:rPr>
          <w:rFonts w:hint="default" w:ascii="Times New Roman" w:hAnsi="Times New Roman" w:cs="Times New Roman"/>
          <w:sz w:val="24"/>
          <w:szCs w:val="24"/>
        </w:rPr>
      </w:pPr>
      <w:r>
        <w:rPr>
          <w:rFonts w:hint="default" w:ascii="Times New Roman" w:hAnsi="Times New Roman" w:cs="Times New Roman"/>
          <w:sz w:val="24"/>
          <w:szCs w:val="24"/>
        </w:rPr>
        <w:t xml:space="preserve">Во внеочередном порядке предоставляются места в государственных и муниципальных общеобразовательных организациях детям </w:t>
      </w:r>
      <w:r>
        <w:rPr>
          <w:rFonts w:hint="default" w:ascii="Times New Roman" w:hAnsi="Times New Roman" w:cs="Times New Roman"/>
          <w:color w:val="0A1F33"/>
          <w:sz w:val="24"/>
          <w:szCs w:val="24"/>
        </w:rPr>
        <w:t>с</w:t>
      </w:r>
      <w:r>
        <w:rPr>
          <w:rFonts w:hint="default" w:ascii="Times New Roman" w:hAnsi="Times New Roman" w:cs="Times New Roman"/>
          <w:color w:val="0A1F33"/>
          <w:spacing w:val="-3"/>
          <w:sz w:val="24"/>
          <w:szCs w:val="24"/>
        </w:rPr>
        <w:t xml:space="preserve"> </w:t>
      </w:r>
      <w:r>
        <w:rPr>
          <w:rFonts w:hint="default" w:ascii="Times New Roman" w:hAnsi="Times New Roman" w:cs="Times New Roman"/>
          <w:color w:val="0A1F33"/>
          <w:sz w:val="24"/>
          <w:szCs w:val="24"/>
        </w:rPr>
        <w:t>инвалидностью, многодетных родителей, родителей с</w:t>
      </w:r>
      <w:r>
        <w:rPr>
          <w:rFonts w:hint="default" w:ascii="Times New Roman" w:hAnsi="Times New Roman" w:cs="Times New Roman"/>
          <w:color w:val="0A1F33"/>
          <w:spacing w:val="-2"/>
          <w:sz w:val="24"/>
          <w:szCs w:val="24"/>
        </w:rPr>
        <w:t xml:space="preserve"> </w:t>
      </w:r>
      <w:r>
        <w:rPr>
          <w:rFonts w:hint="default" w:ascii="Times New Roman" w:hAnsi="Times New Roman" w:cs="Times New Roman"/>
          <w:color w:val="0A1F33"/>
          <w:sz w:val="24"/>
          <w:szCs w:val="24"/>
        </w:rPr>
        <w:t>инвалидностью, военнослужащих, в том числе участников</w:t>
      </w:r>
      <w:r>
        <w:rPr>
          <w:rFonts w:hint="default" w:ascii="Times New Roman" w:hAnsi="Times New Roman" w:cs="Times New Roman"/>
          <w:color w:val="0A1F33"/>
          <w:spacing w:val="-1"/>
          <w:sz w:val="24"/>
          <w:szCs w:val="24"/>
        </w:rPr>
        <w:t xml:space="preserve"> </w:t>
      </w:r>
      <w:r>
        <w:rPr>
          <w:rFonts w:hint="default" w:ascii="Times New Roman" w:hAnsi="Times New Roman" w:cs="Times New Roman"/>
          <w:color w:val="0A1F33"/>
          <w:sz w:val="24"/>
          <w:szCs w:val="24"/>
        </w:rPr>
        <w:t>СВО, сотрудников полиции, ФСИН, ФССП, ФТС, Государственной противопожарной службы (ГПС), детям чьи, братья</w:t>
      </w:r>
      <w:r>
        <w:rPr>
          <w:rFonts w:hint="default" w:ascii="Times New Roman" w:hAnsi="Times New Roman" w:cs="Times New Roman"/>
          <w:color w:val="0A1F33"/>
          <w:spacing w:val="75"/>
          <w:sz w:val="24"/>
          <w:szCs w:val="24"/>
        </w:rPr>
        <w:t xml:space="preserve"> </w:t>
      </w:r>
      <w:r>
        <w:rPr>
          <w:rFonts w:hint="default" w:ascii="Times New Roman" w:hAnsi="Times New Roman" w:cs="Times New Roman"/>
          <w:color w:val="0A1F33"/>
          <w:sz w:val="24"/>
          <w:szCs w:val="24"/>
        </w:rPr>
        <w:t>и</w:t>
      </w:r>
      <w:r>
        <w:rPr>
          <w:rFonts w:hint="default" w:ascii="Times New Roman" w:hAnsi="Times New Roman" w:cs="Times New Roman"/>
          <w:color w:val="0A1F33"/>
          <w:spacing w:val="-1"/>
          <w:sz w:val="24"/>
          <w:szCs w:val="24"/>
        </w:rPr>
        <w:t xml:space="preserve"> </w:t>
      </w:r>
      <w:r>
        <w:rPr>
          <w:rFonts w:hint="default" w:ascii="Times New Roman" w:hAnsi="Times New Roman" w:cs="Times New Roman"/>
          <w:color w:val="0A1F33"/>
          <w:sz w:val="24"/>
          <w:szCs w:val="24"/>
        </w:rPr>
        <w:t>сёстры</w:t>
      </w:r>
      <w:r>
        <w:rPr>
          <w:rFonts w:hint="default" w:ascii="Times New Roman" w:hAnsi="Times New Roman" w:cs="Times New Roman"/>
          <w:color w:val="0A1F33"/>
          <w:spacing w:val="77"/>
          <w:sz w:val="24"/>
          <w:szCs w:val="24"/>
        </w:rPr>
        <w:t xml:space="preserve"> </w:t>
      </w:r>
      <w:r>
        <w:rPr>
          <w:rFonts w:hint="default" w:ascii="Times New Roman" w:hAnsi="Times New Roman" w:cs="Times New Roman"/>
          <w:color w:val="0A1F33"/>
          <w:sz w:val="24"/>
          <w:szCs w:val="24"/>
        </w:rPr>
        <w:t>уже</w:t>
      </w:r>
      <w:r>
        <w:rPr>
          <w:rFonts w:hint="default" w:ascii="Times New Roman" w:hAnsi="Times New Roman" w:cs="Times New Roman"/>
          <w:color w:val="0A1F33"/>
          <w:spacing w:val="78"/>
          <w:sz w:val="24"/>
          <w:szCs w:val="24"/>
        </w:rPr>
        <w:t xml:space="preserve"> </w:t>
      </w:r>
      <w:r>
        <w:rPr>
          <w:rFonts w:hint="default" w:ascii="Times New Roman" w:hAnsi="Times New Roman" w:cs="Times New Roman"/>
          <w:color w:val="0A1F33"/>
          <w:sz w:val="24"/>
          <w:szCs w:val="24"/>
        </w:rPr>
        <w:t>ходят</w:t>
      </w:r>
      <w:r>
        <w:rPr>
          <w:rFonts w:hint="default" w:ascii="Times New Roman" w:hAnsi="Times New Roman" w:cs="Times New Roman"/>
          <w:color w:val="0A1F33"/>
          <w:spacing w:val="76"/>
          <w:sz w:val="24"/>
          <w:szCs w:val="24"/>
        </w:rPr>
        <w:t xml:space="preserve"> </w:t>
      </w:r>
      <w:r>
        <w:rPr>
          <w:rFonts w:hint="default" w:ascii="Times New Roman" w:hAnsi="Times New Roman" w:cs="Times New Roman"/>
          <w:color w:val="0A1F33"/>
          <w:sz w:val="24"/>
          <w:szCs w:val="24"/>
        </w:rPr>
        <w:t>в</w:t>
      </w:r>
      <w:r>
        <w:rPr>
          <w:rFonts w:hint="default" w:ascii="Times New Roman" w:hAnsi="Times New Roman" w:cs="Times New Roman"/>
          <w:color w:val="0A1F33"/>
          <w:spacing w:val="-2"/>
          <w:sz w:val="24"/>
          <w:szCs w:val="24"/>
        </w:rPr>
        <w:t xml:space="preserve"> </w:t>
      </w:r>
      <w:r>
        <w:rPr>
          <w:rFonts w:hint="default" w:ascii="Times New Roman" w:hAnsi="Times New Roman" w:cs="Times New Roman"/>
          <w:color w:val="0A1F33"/>
          <w:sz w:val="24"/>
          <w:szCs w:val="24"/>
        </w:rPr>
        <w:t>выбранный</w:t>
      </w:r>
      <w:r>
        <w:rPr>
          <w:rFonts w:hint="default" w:ascii="Times New Roman" w:hAnsi="Times New Roman" w:cs="Times New Roman"/>
          <w:color w:val="0A1F33"/>
          <w:spacing w:val="76"/>
          <w:sz w:val="24"/>
          <w:szCs w:val="24"/>
        </w:rPr>
        <w:t xml:space="preserve"> </w:t>
      </w:r>
      <w:r>
        <w:rPr>
          <w:rFonts w:hint="default" w:ascii="Times New Roman" w:hAnsi="Times New Roman" w:cs="Times New Roman"/>
          <w:color w:val="0A1F33"/>
          <w:sz w:val="24"/>
          <w:szCs w:val="24"/>
        </w:rPr>
        <w:t>детский</w:t>
      </w:r>
      <w:r>
        <w:rPr>
          <w:rFonts w:hint="default" w:ascii="Times New Roman" w:hAnsi="Times New Roman" w:cs="Times New Roman"/>
          <w:color w:val="0A1F33"/>
          <w:spacing w:val="76"/>
          <w:sz w:val="24"/>
          <w:szCs w:val="24"/>
        </w:rPr>
        <w:t xml:space="preserve"> </w:t>
      </w:r>
      <w:r>
        <w:rPr>
          <w:rFonts w:hint="default" w:ascii="Times New Roman" w:hAnsi="Times New Roman" w:cs="Times New Roman"/>
          <w:color w:val="0A1F33"/>
          <w:sz w:val="24"/>
          <w:szCs w:val="24"/>
        </w:rPr>
        <w:t>сад</w:t>
      </w:r>
      <w:r>
        <w:rPr>
          <w:rFonts w:hint="default" w:ascii="Times New Roman" w:hAnsi="Times New Roman" w:cs="Times New Roman"/>
          <w:color w:val="0A1F33"/>
          <w:spacing w:val="76"/>
          <w:sz w:val="24"/>
          <w:szCs w:val="24"/>
        </w:rPr>
        <w:t xml:space="preserve"> </w:t>
      </w:r>
      <w:r>
        <w:rPr>
          <w:rFonts w:hint="default" w:ascii="Times New Roman" w:hAnsi="Times New Roman" w:cs="Times New Roman"/>
          <w:color w:val="0A1F33"/>
          <w:sz w:val="24"/>
          <w:szCs w:val="24"/>
        </w:rPr>
        <w:t>(дети</w:t>
      </w:r>
      <w:r>
        <w:rPr>
          <w:rFonts w:hint="default" w:ascii="Times New Roman" w:hAnsi="Times New Roman" w:cs="Times New Roman"/>
          <w:color w:val="0A1F33"/>
          <w:spacing w:val="76"/>
          <w:sz w:val="24"/>
          <w:szCs w:val="24"/>
        </w:rPr>
        <w:t xml:space="preserve"> </w:t>
      </w:r>
      <w:r>
        <w:rPr>
          <w:rFonts w:hint="default" w:ascii="Times New Roman" w:hAnsi="Times New Roman" w:cs="Times New Roman"/>
          <w:color w:val="0A1F33"/>
          <w:sz w:val="24"/>
          <w:szCs w:val="24"/>
        </w:rPr>
        <w:t>должны</w:t>
      </w:r>
      <w:r>
        <w:rPr>
          <w:rFonts w:hint="default" w:ascii="Times New Roman" w:hAnsi="Times New Roman" w:cs="Times New Roman"/>
          <w:color w:val="0A1F33"/>
          <w:spacing w:val="75"/>
          <w:sz w:val="24"/>
          <w:szCs w:val="24"/>
        </w:rPr>
        <w:t xml:space="preserve"> </w:t>
      </w:r>
      <w:r>
        <w:rPr>
          <w:rFonts w:hint="default" w:ascii="Times New Roman" w:hAnsi="Times New Roman" w:cs="Times New Roman"/>
          <w:color w:val="0A1F33"/>
          <w:sz w:val="24"/>
          <w:szCs w:val="24"/>
        </w:rPr>
        <w:t>быть</w:t>
      </w:r>
      <w:r>
        <w:rPr>
          <w:rFonts w:hint="default" w:ascii="Times New Roman" w:hAnsi="Times New Roman" w:cs="Times New Roman"/>
          <w:color w:val="0A1F33"/>
          <w:spacing w:val="79"/>
          <w:sz w:val="24"/>
          <w:szCs w:val="24"/>
        </w:rPr>
        <w:t xml:space="preserve"> </w:t>
      </w:r>
      <w:r>
        <w:rPr>
          <w:rFonts w:hint="default" w:ascii="Times New Roman" w:hAnsi="Times New Roman" w:cs="Times New Roman"/>
          <w:color w:val="0A1F33"/>
          <w:sz w:val="24"/>
          <w:szCs w:val="24"/>
        </w:rPr>
        <w:t>из</w:t>
      </w:r>
      <w:r>
        <w:rPr>
          <w:rFonts w:hint="default" w:ascii="Times New Roman" w:hAnsi="Times New Roman" w:cs="Times New Roman"/>
          <w:color w:val="0A1F33"/>
          <w:spacing w:val="-1"/>
          <w:sz w:val="24"/>
          <w:szCs w:val="24"/>
        </w:rPr>
        <w:t xml:space="preserve"> </w:t>
      </w:r>
      <w:r>
        <w:rPr>
          <w:rFonts w:hint="default" w:ascii="Times New Roman" w:hAnsi="Times New Roman" w:cs="Times New Roman"/>
          <w:color w:val="0A1F33"/>
          <w:sz w:val="24"/>
          <w:szCs w:val="24"/>
        </w:rPr>
        <w:t>одной</w:t>
      </w:r>
      <w:r>
        <w:rPr>
          <w:rFonts w:hint="default" w:ascii="Times New Roman" w:hAnsi="Times New Roman" w:cs="Times New Roman"/>
          <w:color w:val="0A1F33"/>
          <w:spacing w:val="76"/>
          <w:sz w:val="24"/>
          <w:szCs w:val="24"/>
        </w:rPr>
        <w:t xml:space="preserve"> </w:t>
      </w:r>
      <w:r>
        <w:rPr>
          <w:rFonts w:hint="default" w:ascii="Times New Roman" w:hAnsi="Times New Roman" w:cs="Times New Roman"/>
          <w:color w:val="0A1F33"/>
          <w:sz w:val="24"/>
          <w:szCs w:val="24"/>
        </w:rPr>
        <w:t>семьи и проживать вместе), судей, сотрудников Следственного комитета или прокуратуры, ликвидаторов аварии на Чернобыльской АЭС и людей, получивших инвалидность или эвакуированных и переселённых из-за аварии на</w:t>
      </w:r>
      <w:r>
        <w:rPr>
          <w:rFonts w:hint="default" w:ascii="Times New Roman" w:hAnsi="Times New Roman" w:cs="Times New Roman"/>
          <w:color w:val="0A1F33"/>
          <w:spacing w:val="-2"/>
          <w:sz w:val="24"/>
          <w:szCs w:val="24"/>
        </w:rPr>
        <w:t xml:space="preserve"> </w:t>
      </w:r>
      <w:r>
        <w:rPr>
          <w:rFonts w:hint="default" w:ascii="Times New Roman" w:hAnsi="Times New Roman" w:cs="Times New Roman"/>
          <w:color w:val="0A1F33"/>
          <w:sz w:val="24"/>
          <w:szCs w:val="24"/>
        </w:rPr>
        <w:t xml:space="preserve">Чернобыльской АЭС, </w:t>
      </w:r>
      <w:r>
        <w:rPr>
          <w:rFonts w:hint="default" w:ascii="Times New Roman" w:hAnsi="Times New Roman" w:cs="Times New Roman"/>
          <w:sz w:val="24"/>
          <w:szCs w:val="24"/>
        </w:rPr>
        <w:t xml:space="preserve">военнослужащих и граждан, пребывавших в добровольческих формированиях, сотрудников Росгвардии, погибших при выполнении задач СВО либо позднее, но вследствие заболевания или увечья, полученных при СВО, указанным в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"https://normativ.kontur.ru/document?moduleId=1&amp;documentId=453350&amp;l4405" \h </w:instrText>
      </w:r>
      <w:r>
        <w:rPr>
          <w:rFonts w:hint="default" w:ascii="Times New Roman" w:hAnsi="Times New Roman" w:cs="Times New Roman"/>
          <w:sz w:val="24"/>
          <w:szCs w:val="24"/>
        </w:rPr>
        <w:fldChar w:fldCharType="separate"/>
      </w:r>
      <w:r>
        <w:rPr>
          <w:rFonts w:hint="default" w:ascii="Times New Roman" w:hAnsi="Times New Roman" w:cs="Times New Roman"/>
          <w:color w:val="2F71C4"/>
          <w:sz w:val="24"/>
          <w:szCs w:val="24"/>
          <w:u w:val="single" w:color="2F71C4"/>
        </w:rPr>
        <w:t>пункте 8</w:t>
      </w:r>
      <w:r>
        <w:rPr>
          <w:rFonts w:hint="default" w:ascii="Times New Roman" w:hAnsi="Times New Roman" w:cs="Times New Roman"/>
          <w:color w:val="2F71C4"/>
          <w:sz w:val="24"/>
          <w:szCs w:val="24"/>
          <w:u w:val="single" w:color="2F71C4"/>
        </w:rPr>
        <w:fldChar w:fldCharType="end"/>
      </w:r>
      <w:r>
        <w:rPr>
          <w:rFonts w:hint="default" w:ascii="Times New Roman" w:hAnsi="Times New Roman" w:cs="Times New Roman"/>
          <w:color w:val="2F71C4"/>
          <w:spacing w:val="-1"/>
          <w:sz w:val="24"/>
          <w:szCs w:val="24"/>
        </w:rPr>
        <w:t xml:space="preserve"> </w:t>
      </w:r>
      <w:r>
        <w:rPr>
          <w:rFonts w:hint="default" w:ascii="Times New Roman" w:hAnsi="Times New Roman" w:cs="Times New Roman"/>
          <w:sz w:val="24"/>
          <w:szCs w:val="24"/>
        </w:rPr>
        <w:t xml:space="preserve">статьи 24 Федерального закона от 27 мая 1998 г. N 76-ФЗ "О статусе военнослужащих", и детям, указанным в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"https://normativ.kontur.ru/document?moduleId=1&amp;documentId=449974&amp;l353" \h </w:instrText>
      </w:r>
      <w:r>
        <w:rPr>
          <w:rFonts w:hint="default" w:ascii="Times New Roman" w:hAnsi="Times New Roman" w:cs="Times New Roman"/>
          <w:sz w:val="24"/>
          <w:szCs w:val="24"/>
        </w:rPr>
        <w:fldChar w:fldCharType="separate"/>
      </w:r>
      <w:r>
        <w:rPr>
          <w:rFonts w:hint="default" w:ascii="Times New Roman" w:hAnsi="Times New Roman" w:cs="Times New Roman"/>
          <w:color w:val="2F71C4"/>
          <w:sz w:val="24"/>
          <w:szCs w:val="24"/>
          <w:u w:val="single" w:color="2F71C4"/>
        </w:rPr>
        <w:t>статье 28.1</w:t>
      </w:r>
      <w:r>
        <w:rPr>
          <w:rFonts w:hint="default" w:ascii="Times New Roman" w:hAnsi="Times New Roman" w:cs="Times New Roman"/>
          <w:color w:val="2F71C4"/>
          <w:sz w:val="24"/>
          <w:szCs w:val="24"/>
          <w:u w:val="single" w:color="2F71C4"/>
        </w:rPr>
        <w:fldChar w:fldCharType="end"/>
      </w:r>
      <w:r>
        <w:rPr>
          <w:rFonts w:hint="default" w:ascii="Times New Roman" w:hAnsi="Times New Roman" w:cs="Times New Roman"/>
          <w:color w:val="2F71C4"/>
          <w:spacing w:val="-2"/>
          <w:sz w:val="24"/>
          <w:szCs w:val="24"/>
        </w:rPr>
        <w:t xml:space="preserve"> </w:t>
      </w:r>
      <w:r>
        <w:rPr>
          <w:rFonts w:hint="default" w:ascii="Times New Roman" w:hAnsi="Times New Roman" w:cs="Times New Roman"/>
          <w:sz w:val="24"/>
          <w:szCs w:val="24"/>
        </w:rPr>
        <w:t>Федерального закона от 3 июля 2016 г. N 226-ФЗ "О войсках национальной гвардии Российской Федерации", по месту жительства их семей.</w:t>
      </w:r>
    </w:p>
    <w:p w14:paraId="0FB79C92">
      <w:pPr>
        <w:pStyle w:val="4"/>
        <w:spacing w:before="1"/>
        <w:ind w:right="142"/>
        <w:rPr>
          <w:rFonts w:hint="default" w:ascii="Times New Roman" w:hAnsi="Times New Roman" w:cs="Times New Roman"/>
          <w:sz w:val="24"/>
          <w:szCs w:val="24"/>
        </w:rPr>
      </w:pPr>
      <w:r>
        <w:rPr>
          <w:rFonts w:hint="default" w:ascii="Times New Roman" w:hAnsi="Times New Roman" w:cs="Times New Roman"/>
          <w:sz w:val="24"/>
          <w:szCs w:val="24"/>
        </w:rPr>
        <w:t>Особые</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права</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позволяют</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раньше</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получить</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место</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в детском</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саду.</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Если</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несколько</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детей с одним правом — учитывается дата подачи заявления.</w:t>
      </w:r>
    </w:p>
    <w:p w14:paraId="729DB6E2">
      <w:pPr>
        <w:pStyle w:val="4"/>
        <w:ind w:right="141"/>
        <w:rPr>
          <w:rFonts w:hint="default" w:ascii="Times New Roman" w:hAnsi="Times New Roman" w:cs="Times New Roman"/>
          <w:sz w:val="24"/>
          <w:szCs w:val="24"/>
        </w:rPr>
      </w:pPr>
      <w:r>
        <w:rPr>
          <w:rFonts w:hint="default" w:ascii="Times New Roman" w:hAnsi="Times New Roman" w:cs="Times New Roman"/>
          <w:sz w:val="24"/>
          <w:szCs w:val="24"/>
        </w:rPr>
        <w:t>Кроме того для семей, имеющих трех и более несовершеннолетних детей, размер родительской платы за присмотр и уход за детьми составляет 50% от размера затрат и регламентируется Постановлением Исполнительного комитета муниципального образования город Набережные Челны № 2336 от 20.05.2020</w:t>
      </w:r>
      <w:r>
        <w:rPr>
          <w:rFonts w:hint="default" w:ascii="Times New Roman" w:hAnsi="Times New Roman" w:cs="Times New Roman"/>
          <w:b/>
          <w:sz w:val="24"/>
          <w:szCs w:val="24"/>
        </w:rPr>
        <w:t xml:space="preserve">г. </w:t>
      </w:r>
      <w:r>
        <w:rPr>
          <w:rFonts w:hint="default" w:ascii="Times New Roman" w:hAnsi="Times New Roman" w:cs="Times New Roman"/>
          <w:sz w:val="24"/>
          <w:szCs w:val="24"/>
        </w:rPr>
        <w:t>«О нормативном финансировании деятельности по присмотру и уходу за воспитанниками дошкольных образовательных организаций города».</w:t>
      </w:r>
    </w:p>
    <w:p w14:paraId="2C7093E9">
      <w:pPr>
        <w:pStyle w:val="4"/>
        <w:spacing w:before="1"/>
        <w:ind w:right="138"/>
        <w:rPr>
          <w:rFonts w:hint="default" w:ascii="Times New Roman" w:hAnsi="Times New Roman" w:cs="Times New Roman"/>
          <w:sz w:val="24"/>
          <w:szCs w:val="24"/>
        </w:rPr>
      </w:pPr>
      <w:r>
        <w:rPr>
          <w:rFonts w:hint="default" w:ascii="Times New Roman" w:hAnsi="Times New Roman" w:cs="Times New Roman"/>
          <w:sz w:val="24"/>
          <w:szCs w:val="24"/>
        </w:rPr>
        <w:t>В соответствии с п.3 статьи 65 Федерального закона от 29.12.2012г. № 273-ФЗ «Об образовании в Российской Федерации» за присмотр и уход за детьми-инвалидами, детьми- 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реализующих образовательную программу дошкольного образования, родительская плата не </w:t>
      </w:r>
      <w:r>
        <w:rPr>
          <w:rFonts w:hint="default" w:ascii="Times New Roman" w:hAnsi="Times New Roman" w:cs="Times New Roman"/>
          <w:spacing w:val="-2"/>
          <w:sz w:val="24"/>
          <w:szCs w:val="24"/>
        </w:rPr>
        <w:t>взимается.</w:t>
      </w:r>
    </w:p>
    <w:p w14:paraId="5CE4E4D7">
      <w:pPr>
        <w:pStyle w:val="4"/>
        <w:ind w:right="141"/>
        <w:rPr>
          <w:rFonts w:hint="default" w:ascii="Times New Roman" w:hAnsi="Times New Roman" w:cs="Times New Roman"/>
          <w:sz w:val="24"/>
          <w:szCs w:val="24"/>
        </w:rPr>
      </w:pPr>
      <w:r>
        <w:rPr>
          <w:rFonts w:hint="default" w:ascii="Times New Roman" w:hAnsi="Times New Roman" w:cs="Times New Roman"/>
          <w:sz w:val="24"/>
          <w:szCs w:val="24"/>
        </w:rPr>
        <w:t>Предоставляется льгота по оплате за присмотр и уход за детьми сотрудников</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Управления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МВД</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России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г.</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Набережные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Челны,</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федеральных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гражданских служащих Управления МВД России по г. Набережные Челны, работников Управления МВД России по г. Набережные Челны, детей гражданского персонала, сотрудников отдела вневедомственной охраны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городу</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Набережные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Челны –</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филиал</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ФГКУ «УВО ВНГ</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России по Республике Татарстан (Татарстан)», детей граждан, принимающих участие в специальной военной операции и других категорий родителей (законных представителей), указанных п.3 Постановления Исполнительного комитета муниципального образования город Набережные Челны от 22.01.2024г. № 324 «О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w:t>
      </w:r>
    </w:p>
    <w:p w14:paraId="4E769401">
      <w:pPr>
        <w:pStyle w:val="4"/>
        <w:spacing w:before="1"/>
        <w:ind w:right="146"/>
        <w:rPr>
          <w:rFonts w:hint="default" w:ascii="Times New Roman" w:hAnsi="Times New Roman" w:cs="Times New Roman"/>
          <w:sz w:val="24"/>
          <w:szCs w:val="24"/>
        </w:rPr>
      </w:pPr>
      <w:r>
        <w:rPr>
          <w:rFonts w:hint="default" w:ascii="Times New Roman" w:hAnsi="Times New Roman" w:cs="Times New Roman"/>
          <w:sz w:val="24"/>
          <w:szCs w:val="24"/>
        </w:rPr>
        <w:t>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46D0547D">
      <w:pPr>
        <w:pStyle w:val="4"/>
        <w:ind w:right="143"/>
        <w:rPr>
          <w:rFonts w:hint="default" w:ascii="Times New Roman" w:hAnsi="Times New Roman" w:cs="Times New Roman"/>
          <w:sz w:val="24"/>
          <w:szCs w:val="24"/>
        </w:rPr>
      </w:pPr>
      <w:r>
        <w:rPr>
          <w:rFonts w:hint="default" w:ascii="Times New Roman" w:hAnsi="Times New Roman" w:cs="Times New Roman"/>
          <w:sz w:val="24"/>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осуществляется с учетом фактического посещения Воспитанником образовательной организации</w:t>
      </w:r>
      <w:r>
        <w:rPr>
          <w:rFonts w:hint="default" w:ascii="Times New Roman" w:hAnsi="Times New Roman" w:cs="Times New Roman"/>
          <w:spacing w:val="66"/>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основании</w:t>
      </w:r>
      <w:r>
        <w:rPr>
          <w:rFonts w:hint="default" w:ascii="Times New Roman" w:hAnsi="Times New Roman" w:cs="Times New Roman"/>
          <w:spacing w:val="66"/>
          <w:sz w:val="24"/>
          <w:szCs w:val="24"/>
        </w:rPr>
        <w:t xml:space="preserve"> </w:t>
      </w:r>
      <w:r>
        <w:rPr>
          <w:rFonts w:hint="default" w:ascii="Times New Roman" w:hAnsi="Times New Roman" w:cs="Times New Roman"/>
          <w:sz w:val="24"/>
          <w:szCs w:val="24"/>
        </w:rPr>
        <w:t>распорядительного</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акта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Исполнителя</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счет</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территориального</w:t>
      </w:r>
    </w:p>
    <w:p w14:paraId="4DDBEAA2">
      <w:pPr>
        <w:pStyle w:val="4"/>
        <w:rPr>
          <w:rFonts w:hint="default" w:ascii="Times New Roman" w:hAnsi="Times New Roman" w:cs="Times New Roman"/>
          <w:sz w:val="24"/>
          <w:szCs w:val="24"/>
        </w:rPr>
        <w:sectPr>
          <w:pgSz w:w="11910" w:h="16840"/>
          <w:pgMar w:top="1040" w:right="708" w:bottom="280" w:left="992" w:header="569" w:footer="0" w:gutter="0"/>
          <w:cols w:space="720" w:num="1"/>
        </w:sectPr>
      </w:pPr>
    </w:p>
    <w:p w14:paraId="288D8367">
      <w:pPr>
        <w:pStyle w:val="4"/>
        <w:spacing w:before="84"/>
        <w:ind w:right="139" w:firstLine="0"/>
        <w:rPr>
          <w:rFonts w:hint="default" w:ascii="Times New Roman" w:hAnsi="Times New Roman" w:cs="Times New Roman"/>
          <w:sz w:val="24"/>
          <w:szCs w:val="24"/>
        </w:rPr>
      </w:pPr>
      <w:r>
        <w:rPr>
          <w:rFonts w:hint="default" w:ascii="Times New Roman" w:hAnsi="Times New Roman" w:cs="Times New Roman"/>
          <w:sz w:val="24"/>
          <w:szCs w:val="24"/>
        </w:rPr>
        <w:t>органа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Фонда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пенсионного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социального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страхования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Федерации.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Пункт</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8</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утвержденных постановлением Правительства Российской Федерации от 24 декабря 2007 г.</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№926 (далее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Правила №926)».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07ACE3D8">
      <w:pPr>
        <w:pStyle w:val="4"/>
        <w:ind w:right="138"/>
        <w:rPr>
          <w:rFonts w:hint="default" w:ascii="Times New Roman" w:hAnsi="Times New Roman" w:cs="Times New Roman"/>
          <w:sz w:val="24"/>
          <w:szCs w:val="24"/>
        </w:rPr>
      </w:pPr>
      <w:r>
        <w:rPr>
          <w:rFonts w:hint="default" w:ascii="Times New Roman" w:hAnsi="Times New Roman" w:cs="Times New Roman"/>
          <w:sz w:val="24"/>
          <w:szCs w:val="24"/>
        </w:rPr>
        <w:t>Просветительская деятельность выступает значимой частью профессиональной деятельности педагогов дошкольных образовательных организаций, одной из мер государственной поддержки семей, инструментом формирования единого образовательного пространства страны и позиции осознанного ответственного родительства. Современные родители, имея доступ к фактически неограниченному количеству психолого-педагогической, методической информации, продолжают испытывать затруднения в развитии, воспитании, обучении детей младенческого, раннего и дошкольного возрастов.</w:t>
      </w:r>
    </w:p>
    <w:p w14:paraId="7F29D0AE">
      <w:pPr>
        <w:pStyle w:val="4"/>
        <w:spacing w:before="1"/>
        <w:ind w:right="141"/>
        <w:rPr>
          <w:rFonts w:hint="default" w:ascii="Times New Roman" w:hAnsi="Times New Roman" w:cs="Times New Roman"/>
          <w:sz w:val="24"/>
          <w:szCs w:val="24"/>
        </w:rPr>
      </w:pPr>
      <w:r>
        <w:rPr>
          <w:rFonts w:hint="default" w:ascii="Times New Roman" w:hAnsi="Times New Roman" w:cs="Times New Roman"/>
          <w:sz w:val="24"/>
          <w:szCs w:val="24"/>
        </w:rPr>
        <w:t>Целью просвещения родителей (законных представителей) детей младенческого,</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раннего и дошкольного возраста является обеспечение поддержки семьи в вопросах образования,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охраны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укрепления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здоровья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каждого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обеспечение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единства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подходов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к воспитанию и обучению детей в условиях детского сада и семьи; повышение воспитательного потенциала семьи.</w:t>
      </w:r>
    </w:p>
    <w:p w14:paraId="29915C13">
      <w:pPr>
        <w:pStyle w:val="4"/>
        <w:ind w:right="145"/>
        <w:rPr>
          <w:rFonts w:hint="default" w:ascii="Times New Roman" w:hAnsi="Times New Roman" w:cs="Times New Roman"/>
          <w:sz w:val="24"/>
          <w:szCs w:val="24"/>
        </w:rPr>
      </w:pPr>
      <w:r>
        <w:rPr>
          <w:rFonts w:hint="default" w:ascii="Times New Roman" w:hAnsi="Times New Roman" w:cs="Times New Roman"/>
          <w:sz w:val="24"/>
          <w:szCs w:val="24"/>
        </w:rPr>
        <w:t>Взаимодействие ДОУ с семьями воспитанников носит систематический плановый характер. В течение года работа с родителями была организована в соответствии с годовым планом работы ДОУ.</w:t>
      </w:r>
    </w:p>
    <w:p w14:paraId="6E492C4F">
      <w:pPr>
        <w:pStyle w:val="4"/>
        <w:ind w:right="144"/>
        <w:rPr>
          <w:rFonts w:hint="default" w:ascii="Times New Roman" w:hAnsi="Times New Roman" w:cs="Times New Roman"/>
          <w:sz w:val="24"/>
          <w:szCs w:val="24"/>
        </w:rPr>
      </w:pPr>
      <w:r>
        <w:rPr>
          <w:rFonts w:hint="default" w:ascii="Times New Roman" w:hAnsi="Times New Roman" w:cs="Times New Roman"/>
          <w:sz w:val="24"/>
          <w:szCs w:val="24"/>
        </w:rPr>
        <w:t>Для повышения эффективности работы в ДОУ регулярно проводится изучение мнения родителей. Анализ результатов анкетирования родителей воспитанников позволил установить соответствие результатов деятельности дошкольного учреждения запросам родителей, их удовлетворение качеством образовательных услуг.</w:t>
      </w:r>
    </w:p>
    <w:p w14:paraId="7A47B7E2">
      <w:pPr>
        <w:pStyle w:val="4"/>
        <w:spacing w:before="1"/>
        <w:ind w:right="140"/>
        <w:rPr>
          <w:rFonts w:hint="default" w:ascii="Times New Roman" w:hAnsi="Times New Roman" w:cs="Times New Roman"/>
          <w:sz w:val="24"/>
          <w:szCs w:val="24"/>
        </w:rPr>
      </w:pPr>
      <w:r>
        <w:rPr>
          <w:rFonts w:hint="default" w:ascii="Times New Roman" w:hAnsi="Times New Roman" w:cs="Times New Roman"/>
          <w:sz w:val="24"/>
          <w:szCs w:val="24"/>
        </w:rPr>
        <w:t>Просвещение родителей осуществляется в разнообразных формах и строятся на принципе сотрудничества.</w:t>
      </w:r>
    </w:p>
    <w:p w14:paraId="2BE3E2F6">
      <w:pPr>
        <w:pStyle w:val="9"/>
        <w:spacing w:before="5" w:line="274" w:lineRule="exact"/>
        <w:jc w:val="both"/>
        <w:rPr>
          <w:rFonts w:hint="default" w:ascii="Times New Roman" w:hAnsi="Times New Roman" w:cs="Times New Roman"/>
          <w:sz w:val="24"/>
          <w:szCs w:val="24"/>
        </w:rPr>
      </w:pPr>
      <w:r>
        <w:rPr>
          <w:rFonts w:hint="default" w:ascii="Times New Roman" w:hAnsi="Times New Roman" w:cs="Times New Roman"/>
          <w:sz w:val="24"/>
          <w:szCs w:val="24"/>
        </w:rPr>
        <w:t>Формы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работы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2"/>
          <w:sz w:val="24"/>
          <w:szCs w:val="24"/>
        </w:rPr>
        <w:t xml:space="preserve"> родителями:</w:t>
      </w:r>
    </w:p>
    <w:p w14:paraId="358D0743">
      <w:pPr>
        <w:pStyle w:val="12"/>
        <w:numPr>
          <w:ilvl w:val="0"/>
          <w:numId w:val="4"/>
        </w:numPr>
        <w:tabs>
          <w:tab w:val="left" w:pos="1556"/>
        </w:tabs>
        <w:spacing w:line="274" w:lineRule="exact"/>
        <w:ind w:left="1556" w:hanging="707"/>
        <w:rPr>
          <w:rFonts w:hint="default" w:ascii="Times New Roman" w:hAnsi="Times New Roman" w:cs="Times New Roman"/>
          <w:sz w:val="24"/>
          <w:szCs w:val="24"/>
        </w:rPr>
      </w:pPr>
      <w:r>
        <w:rPr>
          <w:rFonts w:hint="default" w:ascii="Times New Roman" w:hAnsi="Times New Roman" w:cs="Times New Roman"/>
          <w:sz w:val="24"/>
          <w:szCs w:val="24"/>
        </w:rPr>
        <w:t>общие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групповые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родительские</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собрания;</w:t>
      </w:r>
    </w:p>
    <w:p w14:paraId="330A2D90">
      <w:pPr>
        <w:pStyle w:val="12"/>
        <w:numPr>
          <w:ilvl w:val="0"/>
          <w:numId w:val="4"/>
        </w:numPr>
        <w:tabs>
          <w:tab w:val="left" w:pos="1556"/>
        </w:tabs>
        <w:ind w:right="139" w:firstLine="708"/>
        <w:rPr>
          <w:rFonts w:hint="default" w:ascii="Times New Roman" w:hAnsi="Times New Roman" w:cs="Times New Roman"/>
          <w:sz w:val="24"/>
          <w:szCs w:val="24"/>
        </w:rPr>
      </w:pPr>
      <w:r>
        <w:rPr>
          <w:rFonts w:hint="default" w:ascii="Times New Roman" w:hAnsi="Times New Roman" w:cs="Times New Roman"/>
          <w:sz w:val="24"/>
          <w:szCs w:val="24"/>
        </w:rPr>
        <w:t>консультирование родителей специалистами дошкольного учреждения в том числе через информационный сайт ДОУ в сети «интернет»;</w:t>
      </w:r>
    </w:p>
    <w:p w14:paraId="7B148EC1">
      <w:pPr>
        <w:pStyle w:val="12"/>
        <w:numPr>
          <w:ilvl w:val="0"/>
          <w:numId w:val="4"/>
        </w:numPr>
        <w:tabs>
          <w:tab w:val="left" w:pos="1556"/>
        </w:tabs>
        <w:ind w:left="1556" w:hanging="707"/>
        <w:rPr>
          <w:rFonts w:hint="default" w:ascii="Times New Roman" w:hAnsi="Times New Roman" w:cs="Times New Roman"/>
          <w:sz w:val="24"/>
          <w:szCs w:val="24"/>
        </w:rPr>
      </w:pPr>
      <w:r>
        <w:rPr>
          <w:rFonts w:hint="default" w:ascii="Times New Roman" w:hAnsi="Times New Roman" w:cs="Times New Roman"/>
          <w:sz w:val="24"/>
          <w:szCs w:val="24"/>
        </w:rPr>
        <w:t>проведение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совместных</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мероприятий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родителей;</w:t>
      </w:r>
    </w:p>
    <w:p w14:paraId="3394499C">
      <w:pPr>
        <w:pStyle w:val="12"/>
        <w:numPr>
          <w:ilvl w:val="0"/>
          <w:numId w:val="4"/>
        </w:numPr>
        <w:tabs>
          <w:tab w:val="left" w:pos="1556"/>
        </w:tabs>
        <w:ind w:left="1556" w:hanging="707"/>
        <w:rPr>
          <w:rFonts w:hint="default" w:ascii="Times New Roman" w:hAnsi="Times New Roman" w:cs="Times New Roman"/>
          <w:sz w:val="24"/>
          <w:szCs w:val="24"/>
        </w:rPr>
      </w:pPr>
      <w:r>
        <w:rPr>
          <w:rFonts w:hint="default" w:ascii="Times New Roman" w:hAnsi="Times New Roman" w:cs="Times New Roman"/>
          <w:spacing w:val="-2"/>
          <w:sz w:val="24"/>
          <w:szCs w:val="24"/>
        </w:rPr>
        <w:t>анкетирование;</w:t>
      </w:r>
    </w:p>
    <w:p w14:paraId="590151B0">
      <w:pPr>
        <w:pStyle w:val="12"/>
        <w:numPr>
          <w:ilvl w:val="0"/>
          <w:numId w:val="4"/>
        </w:numPr>
        <w:tabs>
          <w:tab w:val="left" w:pos="1556"/>
        </w:tabs>
        <w:ind w:left="1556" w:hanging="707"/>
        <w:rPr>
          <w:rFonts w:hint="default" w:ascii="Times New Roman" w:hAnsi="Times New Roman" w:cs="Times New Roman"/>
          <w:sz w:val="24"/>
          <w:szCs w:val="24"/>
        </w:rPr>
      </w:pPr>
      <w:r>
        <w:rPr>
          <w:rFonts w:hint="default" w:ascii="Times New Roman" w:hAnsi="Times New Roman" w:cs="Times New Roman"/>
          <w:sz w:val="24"/>
          <w:szCs w:val="24"/>
        </w:rPr>
        <w:t>наглядная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информация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группах;</w:t>
      </w:r>
    </w:p>
    <w:p w14:paraId="3EAE2D89">
      <w:pPr>
        <w:pStyle w:val="12"/>
        <w:numPr>
          <w:ilvl w:val="0"/>
          <w:numId w:val="4"/>
        </w:numPr>
        <w:tabs>
          <w:tab w:val="left" w:pos="1556"/>
        </w:tabs>
        <w:ind w:left="1556" w:hanging="707"/>
        <w:rPr>
          <w:rFonts w:hint="default" w:ascii="Times New Roman" w:hAnsi="Times New Roman" w:cs="Times New Roman"/>
          <w:sz w:val="24"/>
          <w:szCs w:val="24"/>
        </w:rPr>
      </w:pPr>
      <w:r>
        <w:rPr>
          <w:rFonts w:hint="default" w:ascii="Times New Roman" w:hAnsi="Times New Roman" w:cs="Times New Roman"/>
          <w:sz w:val="24"/>
          <w:szCs w:val="24"/>
        </w:rPr>
        <w:t>показ</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открытых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мероприятий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родителей;</w:t>
      </w:r>
    </w:p>
    <w:p w14:paraId="4D689A4F">
      <w:pPr>
        <w:pStyle w:val="12"/>
        <w:numPr>
          <w:ilvl w:val="0"/>
          <w:numId w:val="4"/>
        </w:numPr>
        <w:tabs>
          <w:tab w:val="left" w:pos="1556"/>
        </w:tabs>
        <w:ind w:left="1556" w:hanging="707"/>
        <w:rPr>
          <w:rFonts w:hint="default" w:ascii="Times New Roman" w:hAnsi="Times New Roman" w:cs="Times New Roman"/>
          <w:sz w:val="24"/>
          <w:szCs w:val="24"/>
        </w:rPr>
      </w:pPr>
      <w:r>
        <w:rPr>
          <w:rFonts w:hint="default" w:ascii="Times New Roman" w:hAnsi="Times New Roman" w:cs="Times New Roman"/>
          <w:sz w:val="24"/>
          <w:szCs w:val="24"/>
        </w:rPr>
        <w:t>выставки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совместных</w:t>
      </w:r>
      <w:r>
        <w:rPr>
          <w:rFonts w:hint="default" w:ascii="Times New Roman" w:hAnsi="Times New Roman" w:cs="Times New Roman"/>
          <w:spacing w:val="-2"/>
          <w:sz w:val="24"/>
          <w:szCs w:val="24"/>
        </w:rPr>
        <w:t xml:space="preserve"> работ;</w:t>
      </w:r>
    </w:p>
    <w:p w14:paraId="03B56EEE">
      <w:pPr>
        <w:pStyle w:val="12"/>
        <w:numPr>
          <w:ilvl w:val="0"/>
          <w:numId w:val="4"/>
        </w:numPr>
        <w:tabs>
          <w:tab w:val="left" w:pos="1556"/>
        </w:tabs>
        <w:ind w:left="1556" w:hanging="707"/>
        <w:rPr>
          <w:rFonts w:hint="default" w:ascii="Times New Roman" w:hAnsi="Times New Roman" w:cs="Times New Roman"/>
          <w:sz w:val="24"/>
          <w:szCs w:val="24"/>
        </w:rPr>
      </w:pPr>
      <w:r>
        <w:rPr>
          <w:rFonts w:hint="default" w:ascii="Times New Roman" w:hAnsi="Times New Roman" w:cs="Times New Roman"/>
          <w:sz w:val="24"/>
          <w:szCs w:val="24"/>
        </w:rPr>
        <w:t>тематические</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встречи;</w:t>
      </w:r>
    </w:p>
    <w:p w14:paraId="528B3A67">
      <w:pPr>
        <w:pStyle w:val="12"/>
        <w:numPr>
          <w:ilvl w:val="0"/>
          <w:numId w:val="4"/>
        </w:numPr>
        <w:tabs>
          <w:tab w:val="left" w:pos="1556"/>
        </w:tabs>
        <w:ind w:left="1556" w:hanging="707"/>
        <w:rPr>
          <w:rFonts w:hint="default" w:ascii="Times New Roman" w:hAnsi="Times New Roman" w:cs="Times New Roman"/>
          <w:sz w:val="24"/>
          <w:szCs w:val="24"/>
        </w:rPr>
      </w:pPr>
      <w:r>
        <w:rPr>
          <w:rFonts w:hint="default" w:ascii="Times New Roman" w:hAnsi="Times New Roman" w:cs="Times New Roman"/>
          <w:spacing w:val="-2"/>
          <w:sz w:val="24"/>
          <w:szCs w:val="24"/>
        </w:rPr>
        <w:t>мастер-классы;</w:t>
      </w:r>
    </w:p>
    <w:p w14:paraId="66D5E54C">
      <w:pPr>
        <w:pStyle w:val="12"/>
        <w:numPr>
          <w:ilvl w:val="0"/>
          <w:numId w:val="4"/>
        </w:numPr>
        <w:tabs>
          <w:tab w:val="left" w:pos="1556"/>
        </w:tabs>
        <w:spacing w:before="1"/>
        <w:ind w:left="1556" w:hanging="707"/>
        <w:rPr>
          <w:rFonts w:hint="default" w:ascii="Times New Roman" w:hAnsi="Times New Roman" w:cs="Times New Roman"/>
          <w:sz w:val="24"/>
          <w:szCs w:val="24"/>
        </w:rPr>
      </w:pPr>
      <w:r>
        <w:rPr>
          <w:rFonts w:hint="default" w:ascii="Times New Roman" w:hAnsi="Times New Roman" w:cs="Times New Roman"/>
          <w:spacing w:val="-2"/>
          <w:sz w:val="24"/>
          <w:szCs w:val="24"/>
        </w:rPr>
        <w:t>практикумы;</w:t>
      </w:r>
    </w:p>
    <w:p w14:paraId="52422E8C">
      <w:pPr>
        <w:pStyle w:val="12"/>
        <w:numPr>
          <w:ilvl w:val="0"/>
          <w:numId w:val="4"/>
        </w:numPr>
        <w:tabs>
          <w:tab w:val="left" w:pos="1556"/>
        </w:tabs>
        <w:ind w:left="1556" w:hanging="707"/>
        <w:rPr>
          <w:rFonts w:hint="default" w:ascii="Times New Roman" w:hAnsi="Times New Roman" w:cs="Times New Roman"/>
          <w:sz w:val="24"/>
          <w:szCs w:val="24"/>
        </w:rPr>
      </w:pPr>
      <w:r>
        <w:rPr>
          <w:rFonts w:hint="default" w:ascii="Times New Roman" w:hAnsi="Times New Roman" w:cs="Times New Roman"/>
          <w:spacing w:val="-2"/>
          <w:sz w:val="24"/>
          <w:szCs w:val="24"/>
        </w:rPr>
        <w:t>тренинги;</w:t>
      </w:r>
    </w:p>
    <w:p w14:paraId="222D33AD">
      <w:pPr>
        <w:pStyle w:val="12"/>
        <w:numPr>
          <w:ilvl w:val="0"/>
          <w:numId w:val="4"/>
        </w:numPr>
        <w:tabs>
          <w:tab w:val="left" w:pos="1556"/>
        </w:tabs>
        <w:ind w:left="1556" w:hanging="707"/>
        <w:rPr>
          <w:rFonts w:hint="default" w:ascii="Times New Roman" w:hAnsi="Times New Roman" w:cs="Times New Roman"/>
          <w:sz w:val="24"/>
          <w:szCs w:val="24"/>
        </w:rPr>
      </w:pPr>
      <w:r>
        <w:rPr>
          <w:rFonts w:hint="default" w:ascii="Times New Roman" w:hAnsi="Times New Roman" w:cs="Times New Roman"/>
          <w:spacing w:val="-2"/>
          <w:sz w:val="24"/>
          <w:szCs w:val="24"/>
        </w:rPr>
        <w:t>конкурсы;</w:t>
      </w:r>
    </w:p>
    <w:p w14:paraId="60A9F20C">
      <w:pPr>
        <w:pStyle w:val="12"/>
        <w:numPr>
          <w:ilvl w:val="0"/>
          <w:numId w:val="4"/>
        </w:numPr>
        <w:tabs>
          <w:tab w:val="left" w:pos="1556"/>
        </w:tabs>
        <w:ind w:left="1556" w:hanging="707"/>
        <w:rPr>
          <w:rFonts w:hint="default" w:ascii="Times New Roman" w:hAnsi="Times New Roman" w:cs="Times New Roman"/>
          <w:sz w:val="24"/>
          <w:szCs w:val="24"/>
        </w:rPr>
      </w:pPr>
      <w:r>
        <w:rPr>
          <w:rFonts w:hint="default" w:ascii="Times New Roman" w:hAnsi="Times New Roman" w:cs="Times New Roman"/>
          <w:sz w:val="24"/>
          <w:szCs w:val="24"/>
        </w:rPr>
        <w:t>деловые</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игры;</w:t>
      </w:r>
    </w:p>
    <w:p w14:paraId="620831A8">
      <w:pPr>
        <w:pStyle w:val="12"/>
        <w:numPr>
          <w:ilvl w:val="0"/>
          <w:numId w:val="4"/>
        </w:numPr>
        <w:tabs>
          <w:tab w:val="left" w:pos="1556"/>
        </w:tabs>
        <w:ind w:right="139" w:firstLine="708"/>
        <w:rPr>
          <w:rFonts w:hint="default" w:ascii="Times New Roman" w:hAnsi="Times New Roman" w:cs="Times New Roman"/>
          <w:sz w:val="24"/>
          <w:szCs w:val="24"/>
        </w:rPr>
      </w:pPr>
      <w:r>
        <w:rPr>
          <w:rFonts w:hint="default" w:ascii="Times New Roman" w:hAnsi="Times New Roman" w:cs="Times New Roman"/>
          <w:sz w:val="24"/>
          <w:szCs w:val="24"/>
        </w:rPr>
        <w:t>привлечение родителей к участию в проведении с детьми старшего дошкольного возраста мероприятий по профориентации и социальной адаптации - рассказ о своей</w:t>
      </w:r>
      <w:r>
        <w:rPr>
          <w:rFonts w:hint="default" w:ascii="Times New Roman" w:hAnsi="Times New Roman" w:cs="Times New Roman"/>
          <w:spacing w:val="80"/>
          <w:sz w:val="24"/>
          <w:szCs w:val="24"/>
        </w:rPr>
        <w:t xml:space="preserve"> </w:t>
      </w:r>
      <w:r>
        <w:rPr>
          <w:rFonts w:hint="default" w:ascii="Times New Roman" w:hAnsi="Times New Roman" w:cs="Times New Roman"/>
          <w:spacing w:val="-2"/>
          <w:sz w:val="24"/>
          <w:szCs w:val="24"/>
        </w:rPr>
        <w:t>профессии;</w:t>
      </w:r>
    </w:p>
    <w:p w14:paraId="3E0A83B8">
      <w:pPr>
        <w:pStyle w:val="12"/>
        <w:numPr>
          <w:ilvl w:val="0"/>
          <w:numId w:val="4"/>
        </w:numPr>
        <w:tabs>
          <w:tab w:val="left" w:pos="1556"/>
        </w:tabs>
        <w:ind w:right="136" w:firstLine="708"/>
        <w:rPr>
          <w:rFonts w:hint="default" w:ascii="Times New Roman" w:hAnsi="Times New Roman" w:cs="Times New Roman"/>
          <w:sz w:val="24"/>
          <w:szCs w:val="24"/>
        </w:rPr>
      </w:pPr>
      <w:r>
        <w:rPr>
          <w:rFonts w:hint="default" w:ascii="Times New Roman" w:hAnsi="Times New Roman" w:cs="Times New Roman"/>
          <w:sz w:val="24"/>
          <w:szCs w:val="24"/>
        </w:rPr>
        <w:t>заключение</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договоров</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родителями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(законными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представителями</w:t>
      </w:r>
      <w:r>
        <w:rPr>
          <w:rFonts w:hint="default" w:ascii="Times New Roman" w:hAnsi="Times New Roman" w:cs="Times New Roman"/>
          <w:b/>
          <w:sz w:val="24"/>
          <w:szCs w:val="24"/>
        </w:rPr>
        <w:t xml:space="preserve">) </w:t>
      </w:r>
      <w:r>
        <w:rPr>
          <w:rFonts w:hint="default" w:ascii="Times New Roman" w:hAnsi="Times New Roman" w:cs="Times New Roman"/>
          <w:sz w:val="24"/>
          <w:szCs w:val="24"/>
        </w:rPr>
        <w:t>вновь поступивших детей;</w:t>
      </w:r>
    </w:p>
    <w:p w14:paraId="7C8A7A4D">
      <w:pPr>
        <w:pStyle w:val="12"/>
        <w:numPr>
          <w:ilvl w:val="0"/>
          <w:numId w:val="4"/>
        </w:numPr>
        <w:tabs>
          <w:tab w:val="left" w:pos="1556"/>
        </w:tabs>
        <w:ind w:right="147" w:firstLine="708"/>
        <w:rPr>
          <w:rFonts w:hint="default" w:ascii="Times New Roman" w:hAnsi="Times New Roman" w:cs="Times New Roman"/>
          <w:sz w:val="24"/>
          <w:szCs w:val="24"/>
        </w:rPr>
      </w:pPr>
      <w:r>
        <w:rPr>
          <w:rFonts w:hint="default" w:ascii="Times New Roman" w:hAnsi="Times New Roman" w:cs="Times New Roman"/>
          <w:sz w:val="24"/>
          <w:szCs w:val="24"/>
        </w:rPr>
        <w:t xml:space="preserve">заключение дополнительных соглашений к договорам с родителями (законными </w:t>
      </w:r>
      <w:r>
        <w:rPr>
          <w:rFonts w:hint="default" w:ascii="Times New Roman" w:hAnsi="Times New Roman" w:cs="Times New Roman"/>
          <w:spacing w:val="-2"/>
          <w:sz w:val="24"/>
          <w:szCs w:val="24"/>
        </w:rPr>
        <w:t>представителями);</w:t>
      </w:r>
    </w:p>
    <w:p w14:paraId="255AA1DA">
      <w:pPr>
        <w:pStyle w:val="12"/>
        <w:numPr>
          <w:ilvl w:val="0"/>
          <w:numId w:val="4"/>
        </w:numPr>
        <w:tabs>
          <w:tab w:val="left" w:pos="1556"/>
        </w:tabs>
        <w:ind w:right="139" w:firstLine="708"/>
        <w:rPr>
          <w:rFonts w:hint="default" w:ascii="Times New Roman" w:hAnsi="Times New Roman" w:cs="Times New Roman"/>
          <w:sz w:val="24"/>
          <w:szCs w:val="24"/>
        </w:rPr>
      </w:pPr>
      <w:r>
        <w:rPr>
          <w:rFonts w:hint="default" w:ascii="Times New Roman" w:hAnsi="Times New Roman" w:cs="Times New Roman"/>
          <w:sz w:val="24"/>
          <w:szCs w:val="24"/>
        </w:rPr>
        <w:t>психолого-педагогический консилиум, дает рекомендации по организации психолого-педагогического</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сопровождения</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воспитанника,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испытывающего</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трудности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w:t>
      </w:r>
    </w:p>
    <w:p w14:paraId="31ADA8A7">
      <w:pPr>
        <w:pStyle w:val="12"/>
        <w:rPr>
          <w:rFonts w:hint="default" w:ascii="Times New Roman" w:hAnsi="Times New Roman" w:cs="Times New Roman"/>
          <w:sz w:val="24"/>
          <w:szCs w:val="24"/>
        </w:rPr>
        <w:sectPr>
          <w:pgSz w:w="11910" w:h="16840"/>
          <w:pgMar w:top="1040" w:right="708" w:bottom="280" w:left="992" w:header="569" w:footer="0" w:gutter="0"/>
          <w:cols w:space="720" w:num="1"/>
        </w:sectPr>
      </w:pPr>
    </w:p>
    <w:p w14:paraId="5FCD2331">
      <w:pPr>
        <w:pStyle w:val="4"/>
        <w:spacing w:before="84"/>
        <w:ind w:right="146" w:firstLine="0"/>
        <w:rPr>
          <w:rFonts w:hint="default" w:ascii="Times New Roman" w:hAnsi="Times New Roman" w:cs="Times New Roman"/>
          <w:sz w:val="24"/>
          <w:szCs w:val="24"/>
        </w:rPr>
      </w:pPr>
      <w:r>
        <w:rPr>
          <w:rFonts w:hint="default" w:ascii="Times New Roman" w:hAnsi="Times New Roman" w:cs="Times New Roman"/>
          <w:sz w:val="24"/>
          <w:szCs w:val="24"/>
        </w:rPr>
        <w:t xml:space="preserve">освоении образовательной программы дошкольного образования, развитии и социальной </w:t>
      </w:r>
      <w:r>
        <w:rPr>
          <w:rFonts w:hint="default" w:ascii="Times New Roman" w:hAnsi="Times New Roman" w:cs="Times New Roman"/>
          <w:spacing w:val="-2"/>
          <w:sz w:val="24"/>
          <w:szCs w:val="24"/>
        </w:rPr>
        <w:t>адаптации.</w:t>
      </w:r>
    </w:p>
    <w:p w14:paraId="41D8D8E8">
      <w:pPr>
        <w:pStyle w:val="4"/>
        <w:ind w:right="141"/>
        <w:rPr>
          <w:rFonts w:hint="default" w:ascii="Times New Roman" w:hAnsi="Times New Roman" w:cs="Times New Roman"/>
          <w:sz w:val="24"/>
          <w:szCs w:val="24"/>
        </w:rPr>
      </w:pPr>
      <w:r>
        <w:rPr>
          <w:rFonts w:hint="default" w:ascii="Times New Roman" w:hAnsi="Times New Roman" w:cs="Times New Roman"/>
          <w:sz w:val="24"/>
          <w:szCs w:val="24"/>
        </w:rPr>
        <w:t>Для качественной организации родителями привычного режима для детей</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специалистами детского сада систематически проводились консультации, оказывалась методическая помощь и по возможности техническая.</w:t>
      </w:r>
    </w:p>
    <w:p w14:paraId="7673F2F0">
      <w:pPr>
        <w:pStyle w:val="4"/>
        <w:ind w:right="136"/>
        <w:rPr>
          <w:rFonts w:hint="default" w:ascii="Times New Roman" w:hAnsi="Times New Roman" w:cs="Times New Roman"/>
          <w:sz w:val="24"/>
          <w:szCs w:val="24"/>
        </w:rPr>
      </w:pPr>
      <w:r>
        <w:rPr>
          <w:rFonts w:hint="default" w:ascii="Times New Roman" w:hAnsi="Times New Roman" w:cs="Times New Roman"/>
          <w:sz w:val="24"/>
          <w:szCs w:val="24"/>
        </w:rPr>
        <w:t>В ДОУ работает консультативная служба специалистов: старшего воспитателя, инструктора по физкультуре, музыкального руководителя, старшей медсестры, педагога- психолога, воспитателя по обучению детей родному языку. Цель деятельности консультационного</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пункта</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предоставление</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населению</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города</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Набережные</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Челны</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услуги</w:t>
      </w:r>
      <w:r>
        <w:rPr>
          <w:rFonts w:hint="default" w:ascii="Times New Roman" w:hAnsi="Times New Roman" w:cs="Times New Roman"/>
          <w:spacing w:val="67"/>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67"/>
          <w:sz w:val="24"/>
          <w:szCs w:val="24"/>
        </w:rPr>
        <w:t xml:space="preserve">   </w:t>
      </w:r>
      <w:r>
        <w:rPr>
          <w:rFonts w:hint="default" w:ascii="Times New Roman" w:hAnsi="Times New Roman" w:cs="Times New Roman"/>
          <w:sz w:val="24"/>
          <w:szCs w:val="24"/>
        </w:rPr>
        <w:t>оказанию</w:t>
      </w:r>
      <w:r>
        <w:rPr>
          <w:rFonts w:hint="default" w:ascii="Times New Roman" w:hAnsi="Times New Roman" w:cs="Times New Roman"/>
          <w:spacing w:val="67"/>
          <w:sz w:val="24"/>
          <w:szCs w:val="24"/>
        </w:rPr>
        <w:t xml:space="preserve">   </w:t>
      </w:r>
      <w:r>
        <w:rPr>
          <w:rFonts w:hint="default" w:ascii="Times New Roman" w:hAnsi="Times New Roman" w:cs="Times New Roman"/>
          <w:sz w:val="24"/>
          <w:szCs w:val="24"/>
        </w:rPr>
        <w:t>консультативной,</w:t>
      </w:r>
      <w:r>
        <w:rPr>
          <w:rFonts w:hint="default" w:ascii="Times New Roman" w:hAnsi="Times New Roman" w:cs="Times New Roman"/>
          <w:spacing w:val="67"/>
          <w:sz w:val="24"/>
          <w:szCs w:val="24"/>
        </w:rPr>
        <w:t xml:space="preserve">   </w:t>
      </w:r>
      <w:r>
        <w:rPr>
          <w:rFonts w:hint="default" w:ascii="Times New Roman" w:hAnsi="Times New Roman" w:cs="Times New Roman"/>
          <w:sz w:val="24"/>
          <w:szCs w:val="24"/>
        </w:rPr>
        <w:t>методической,</w:t>
      </w:r>
      <w:r>
        <w:rPr>
          <w:rFonts w:hint="default" w:ascii="Times New Roman" w:hAnsi="Times New Roman" w:cs="Times New Roman"/>
          <w:spacing w:val="67"/>
          <w:sz w:val="24"/>
          <w:szCs w:val="24"/>
        </w:rPr>
        <w:t xml:space="preserve">   </w:t>
      </w:r>
      <w:r>
        <w:rPr>
          <w:rFonts w:hint="default" w:ascii="Times New Roman" w:hAnsi="Times New Roman" w:cs="Times New Roman"/>
          <w:sz w:val="24"/>
          <w:szCs w:val="24"/>
        </w:rPr>
        <w:t>психолого-педагогической и диагностической помощи семьям, воспитывающим детей в возрасте от 2 месяцев до 8 лет по вопросам воспитания, образования и развития. А также создание условий для повышения компетентности родителей обучающихся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 вопросах образования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воспитания,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том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числе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для раннего развития детей в возрасте до трех лет путем предоставления психолого- 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Работа осуществляется в очном и заочном режиме специалистами консультационного пункта.</w:t>
      </w:r>
    </w:p>
    <w:p w14:paraId="149CFA89">
      <w:pPr>
        <w:pStyle w:val="4"/>
        <w:spacing w:before="1"/>
        <w:ind w:right="137"/>
        <w:rPr>
          <w:rFonts w:hint="default" w:ascii="Times New Roman" w:hAnsi="Times New Roman" w:cs="Times New Roman"/>
          <w:sz w:val="24"/>
          <w:szCs w:val="24"/>
        </w:rPr>
      </w:pPr>
      <w:r>
        <w:rPr>
          <w:rFonts w:hint="default" w:ascii="Times New Roman" w:hAnsi="Times New Roman" w:cs="Times New Roman"/>
          <w:sz w:val="24"/>
          <w:szCs w:val="24"/>
        </w:rPr>
        <w:t>Также осуществляется просветительская работа в заочном режиме. На сайте ДОУ размещены консультации специалистов по разным тематикам развития и воспитания детей. С 2024 года Детский сад ведет государственные паблики – официальные сообщества, где пользователи получают актуальную достоверную информацию о работе органов власти, деятельности ДОО, ежедневно получают новостную информацию, объявления, у каждого имеется возможность выйти на обратную связь, оставить обращение в комментариях к постам,</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 сообщениях группы, воспользоваться виджетами «Задать вопрос» или «Высказать мнение».</w:t>
      </w:r>
    </w:p>
    <w:p w14:paraId="023F86E2">
      <w:pPr>
        <w:pStyle w:val="9"/>
        <w:spacing w:before="5" w:line="274" w:lineRule="exact"/>
        <w:jc w:val="both"/>
        <w:rPr>
          <w:rFonts w:hint="default" w:ascii="Times New Roman" w:hAnsi="Times New Roman" w:cs="Times New Roman"/>
          <w:sz w:val="24"/>
          <w:szCs w:val="24"/>
        </w:rPr>
      </w:pPr>
      <w:r>
        <w:rPr>
          <w:rFonts w:hint="default" w:ascii="Times New Roman" w:hAnsi="Times New Roman" w:cs="Times New Roman"/>
          <w:sz w:val="24"/>
          <w:szCs w:val="24"/>
        </w:rPr>
        <w:t>Дополнительное</w:t>
      </w:r>
      <w:r>
        <w:rPr>
          <w:rFonts w:hint="default" w:ascii="Times New Roman" w:hAnsi="Times New Roman" w:cs="Times New Roman"/>
          <w:spacing w:val="-8"/>
          <w:sz w:val="24"/>
          <w:szCs w:val="24"/>
        </w:rPr>
        <w:t xml:space="preserve"> </w:t>
      </w:r>
      <w:r>
        <w:rPr>
          <w:rFonts w:hint="default" w:ascii="Times New Roman" w:hAnsi="Times New Roman" w:cs="Times New Roman"/>
          <w:spacing w:val="-2"/>
          <w:sz w:val="24"/>
          <w:szCs w:val="24"/>
        </w:rPr>
        <w:t>образование</w:t>
      </w:r>
    </w:p>
    <w:p w14:paraId="016556FA">
      <w:pPr>
        <w:pStyle w:val="4"/>
        <w:ind w:right="141"/>
        <w:rPr>
          <w:rFonts w:hint="default" w:ascii="Times New Roman" w:hAnsi="Times New Roman" w:cs="Times New Roman"/>
          <w:sz w:val="24"/>
          <w:szCs w:val="24"/>
        </w:rPr>
      </w:pPr>
      <w:r>
        <w:rPr>
          <w:rFonts w:hint="default" w:ascii="Times New Roman" w:hAnsi="Times New Roman" w:cs="Times New Roman"/>
          <w:sz w:val="24"/>
          <w:szCs w:val="24"/>
        </w:rPr>
        <w:t xml:space="preserve">В детском саду в 2024 году дополнительные общеобразовательные программы реализовались по направлениям: </w:t>
      </w:r>
      <w:r>
        <w:rPr>
          <w:rFonts w:hint="default" w:ascii="Times New Roman" w:hAnsi="Times New Roman" w:cs="Times New Roman"/>
          <w:color w:val="auto"/>
          <w:sz w:val="24"/>
          <w:szCs w:val="24"/>
        </w:rPr>
        <w:t>художественно</w:t>
      </w:r>
      <w:r>
        <w:rPr>
          <w:rFonts w:hint="default" w:ascii="Times New Roman" w:hAnsi="Times New Roman" w:cs="Times New Roman"/>
          <w:color w:val="auto"/>
          <w:sz w:val="24"/>
          <w:szCs w:val="24"/>
          <w:lang w:val="ru-RU"/>
        </w:rPr>
        <w:t>му</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tt-RU"/>
        </w:rPr>
        <w:t>со</w:t>
      </w:r>
      <w:r>
        <w:rPr>
          <w:rFonts w:hint="default" w:ascii="Times New Roman" w:hAnsi="Times New Roman" w:cs="Times New Roman"/>
          <w:color w:val="auto"/>
          <w:sz w:val="24"/>
          <w:szCs w:val="24"/>
          <w:lang w:val="ru-RU"/>
        </w:rPr>
        <w:t>ц</w:t>
      </w:r>
      <w:r>
        <w:rPr>
          <w:rFonts w:hint="default" w:ascii="Times New Roman" w:hAnsi="Times New Roman" w:cs="Times New Roman"/>
          <w:color w:val="auto"/>
          <w:sz w:val="24"/>
          <w:szCs w:val="24"/>
          <w:lang w:val="tt-RU"/>
        </w:rPr>
        <w:t>иал</w:t>
      </w:r>
      <w:r>
        <w:rPr>
          <w:rFonts w:hint="default" w:ascii="Times New Roman" w:hAnsi="Times New Roman" w:cs="Times New Roman"/>
          <w:color w:val="auto"/>
          <w:sz w:val="24"/>
          <w:szCs w:val="24"/>
          <w:lang w:val="ru-RU"/>
        </w:rPr>
        <w:t>ь</w:t>
      </w:r>
      <w:r>
        <w:rPr>
          <w:rFonts w:hint="default" w:ascii="Times New Roman" w:hAnsi="Times New Roman" w:cs="Times New Roman"/>
          <w:color w:val="auto"/>
          <w:sz w:val="24"/>
          <w:szCs w:val="24"/>
          <w:lang w:val="tt-RU"/>
        </w:rPr>
        <w:t>но-гуманитарному</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физ</w:t>
      </w:r>
      <w:r>
        <w:rPr>
          <w:rFonts w:hint="default" w:ascii="Times New Roman" w:hAnsi="Times New Roman" w:cs="Times New Roman"/>
          <w:color w:val="auto"/>
          <w:sz w:val="24"/>
          <w:szCs w:val="24"/>
          <w:lang w:val="ru-RU"/>
        </w:rPr>
        <w:t>культурно-спортивному,техническому</w:t>
      </w:r>
      <w:r>
        <w:rPr>
          <w:rFonts w:hint="default" w:ascii="Times New Roman" w:hAnsi="Times New Roman" w:cs="Times New Roman"/>
          <w:color w:val="auto"/>
          <w:sz w:val="24"/>
          <w:szCs w:val="24"/>
        </w:rPr>
        <w:t>.</w:t>
      </w:r>
      <w:r>
        <w:rPr>
          <w:rFonts w:hint="default" w:ascii="Times New Roman" w:hAnsi="Times New Roman" w:cs="Times New Roman"/>
          <w:sz w:val="24"/>
          <w:szCs w:val="24"/>
        </w:rPr>
        <w:t xml:space="preserve"> Дополнительные образовательные услуги в ДОУ - неотъемлемый компонент выполнения социального заказа общества, а также результат последовательного решения федеральных и региональных задач в области образования.</w:t>
      </w:r>
    </w:p>
    <w:p w14:paraId="4D7E2E90">
      <w:pPr>
        <w:pStyle w:val="4"/>
        <w:ind w:right="139" w:firstLine="768"/>
        <w:rPr>
          <w:rFonts w:hint="default" w:ascii="Times New Roman" w:hAnsi="Times New Roman" w:cs="Times New Roman"/>
          <w:sz w:val="24"/>
          <w:szCs w:val="24"/>
        </w:rPr>
      </w:pPr>
      <w:r>
        <w:rPr>
          <w:rFonts w:hint="default" w:ascii="Times New Roman" w:hAnsi="Times New Roman" w:cs="Times New Roman"/>
          <w:sz w:val="24"/>
          <w:szCs w:val="24"/>
        </w:rPr>
        <w:t>В ДОУ создана эффективная система дополнительного образования, отвечающая интересам личности ребёнка, потребностям родителей, что способствует формированию внутренней образовательной среды ребенка, его интересов и склонностей, а также позволяет расширить возможности финансирования учреждения за счет привлечения средств от оказания платных услуг. Оказание платных образовательных услуг осуществляется с учетом пожеланий родителей, интересов детей и возможностей ДОУ. Для выявления спектра интересов и потребностей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ребёнка,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семьи,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проведена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диагностика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основе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анкетирования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бесед с детьми и определён социальный заказ на предоставление дополнительных услуг.</w:t>
      </w:r>
    </w:p>
    <w:p w14:paraId="416015EC">
      <w:pPr>
        <w:pStyle w:val="4"/>
        <w:ind w:right="150"/>
        <w:rPr>
          <w:rFonts w:hint="default" w:ascii="Times New Roman" w:hAnsi="Times New Roman" w:cs="Times New Roman"/>
          <w:sz w:val="24"/>
          <w:szCs w:val="24"/>
        </w:rPr>
      </w:pPr>
      <w:r>
        <w:rPr>
          <w:rFonts w:hint="default" w:ascii="Times New Roman" w:hAnsi="Times New Roman" w:cs="Times New Roman"/>
          <w:sz w:val="24"/>
          <w:szCs w:val="24"/>
        </w:rPr>
        <w:t xml:space="preserve">Оказание дополнительных образовательных услуг основывается на договорных </w:t>
      </w:r>
      <w:r>
        <w:rPr>
          <w:rFonts w:hint="default" w:ascii="Times New Roman" w:hAnsi="Times New Roman" w:cs="Times New Roman"/>
          <w:spacing w:val="-2"/>
          <w:sz w:val="24"/>
          <w:szCs w:val="24"/>
        </w:rPr>
        <w:t>отношениях.</w:t>
      </w:r>
    </w:p>
    <w:p w14:paraId="21CC3AC4">
      <w:pPr>
        <w:pStyle w:val="4"/>
        <w:ind w:right="141"/>
        <w:rPr>
          <w:rFonts w:hint="default" w:ascii="Times New Roman" w:hAnsi="Times New Roman" w:cs="Times New Roman"/>
          <w:sz w:val="24"/>
          <w:szCs w:val="24"/>
        </w:rPr>
      </w:pPr>
      <w:r>
        <w:rPr>
          <w:rFonts w:hint="default" w:ascii="Times New Roman" w:hAnsi="Times New Roman" w:cs="Times New Roman"/>
          <w:sz w:val="24"/>
          <w:szCs w:val="24"/>
        </w:rPr>
        <w:t>Педагоги, занимающиеся дополнительным образованием детей - творческие, активные, инициативные работники. Каждый педагог организует работу по авторской программе, утвержденной на педсовете, рецензированные Ученым советом НГПУ. Реализация дополнительных</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программ</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создает</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необходимые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условия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наиболее</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полного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удовлетворения образовательных потребностей граждан,</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обеспечивает развитие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индивидуальных способностей, творческой</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сферы</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интересной</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смыслозначимой</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него</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деятельности. Обучение и развитие детей осуществляют по индивидуально составленному календарному плану. Реализуемые программы соответствуют всем нормативно-правовым аспектам, уровню дошкольного образования, направлено на создание условий для всестороннего развития личности ребенка.</w:t>
      </w:r>
    </w:p>
    <w:p w14:paraId="48B35995">
      <w:pPr>
        <w:pStyle w:val="4"/>
        <w:ind w:right="147"/>
        <w:rPr>
          <w:rFonts w:hint="default" w:ascii="Times New Roman" w:hAnsi="Times New Roman" w:cs="Times New Roman"/>
          <w:sz w:val="24"/>
          <w:szCs w:val="24"/>
        </w:rPr>
      </w:pPr>
      <w:r>
        <w:rPr>
          <w:rFonts w:hint="default" w:ascii="Times New Roman" w:hAnsi="Times New Roman" w:cs="Times New Roman"/>
          <w:sz w:val="24"/>
          <w:szCs w:val="24"/>
        </w:rPr>
        <w:t>Дополнительные образовательные услуги оказываются детям групп общеразвивающей направленности от 5-и до 7-и лет. Образовательная деятельность по оказанию дополнительных</w:t>
      </w:r>
    </w:p>
    <w:p w14:paraId="756EAE33">
      <w:pPr>
        <w:pStyle w:val="4"/>
        <w:rPr>
          <w:rFonts w:hint="default" w:ascii="Times New Roman" w:hAnsi="Times New Roman" w:cs="Times New Roman"/>
          <w:sz w:val="24"/>
          <w:szCs w:val="24"/>
        </w:rPr>
        <w:sectPr>
          <w:pgSz w:w="11910" w:h="16840"/>
          <w:pgMar w:top="1040" w:right="708" w:bottom="280" w:left="992" w:header="569" w:footer="0" w:gutter="0"/>
          <w:cols w:space="720" w:num="1"/>
        </w:sectPr>
      </w:pPr>
    </w:p>
    <w:p w14:paraId="2D1FAA26">
      <w:pPr>
        <w:pStyle w:val="4"/>
        <w:spacing w:before="84"/>
        <w:ind w:right="139" w:firstLine="0"/>
        <w:rPr>
          <w:rFonts w:hint="default" w:ascii="Times New Roman" w:hAnsi="Times New Roman" w:cs="Times New Roman"/>
          <w:sz w:val="24"/>
          <w:szCs w:val="24"/>
        </w:rPr>
      </w:pPr>
      <w:r>
        <w:rPr>
          <w:rFonts w:hint="default" w:ascii="Times New Roman" w:hAnsi="Times New Roman" w:cs="Times New Roman"/>
          <w:sz w:val="24"/>
          <w:szCs w:val="24"/>
        </w:rPr>
        <w:t>образовательных услуг осуществляется только во второй половине дня в режиме возрастной группы. Каждая группа детей получает объём дополнительных образовательных услуг, строго регламентированных СанПиН:</w:t>
      </w:r>
    </w:p>
    <w:p w14:paraId="5F636042">
      <w:pPr>
        <w:pStyle w:val="12"/>
        <w:numPr>
          <w:ilvl w:val="0"/>
          <w:numId w:val="5"/>
        </w:numPr>
        <w:tabs>
          <w:tab w:val="left" w:pos="1556"/>
        </w:tabs>
        <w:ind w:left="1556" w:hanging="707"/>
        <w:rPr>
          <w:rFonts w:hint="default" w:ascii="Times New Roman" w:hAnsi="Times New Roman" w:cs="Times New Roman"/>
          <w:sz w:val="24"/>
          <w:szCs w:val="24"/>
        </w:rPr>
      </w:pPr>
      <w:r>
        <w:rPr>
          <w:rFonts w:hint="default" w:ascii="Times New Roman" w:hAnsi="Times New Roman" w:cs="Times New Roman"/>
          <w:sz w:val="24"/>
          <w:szCs w:val="24"/>
        </w:rPr>
        <w:t>Дети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5-6</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однократно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выбранному</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направлению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объеме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25</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минут;</w:t>
      </w:r>
    </w:p>
    <w:p w14:paraId="626A7C97">
      <w:pPr>
        <w:pStyle w:val="12"/>
        <w:numPr>
          <w:ilvl w:val="0"/>
          <w:numId w:val="5"/>
        </w:numPr>
        <w:tabs>
          <w:tab w:val="left" w:pos="1556"/>
        </w:tabs>
        <w:ind w:left="1556" w:hanging="707"/>
        <w:rPr>
          <w:rFonts w:hint="default" w:ascii="Times New Roman" w:hAnsi="Times New Roman" w:cs="Times New Roman"/>
          <w:sz w:val="24"/>
          <w:szCs w:val="24"/>
        </w:rPr>
      </w:pPr>
      <w:r>
        <w:rPr>
          <w:rFonts w:hint="default" w:ascii="Times New Roman" w:hAnsi="Times New Roman" w:cs="Times New Roman"/>
          <w:sz w:val="24"/>
          <w:szCs w:val="24"/>
        </w:rPr>
        <w:t>Дети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6-7</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лет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двукратно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выбранному</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направлению</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объеме 30</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минут.</w:t>
      </w:r>
    </w:p>
    <w:p w14:paraId="61AC8649">
      <w:pPr>
        <w:pStyle w:val="4"/>
        <w:ind w:right="146"/>
        <w:rPr>
          <w:rFonts w:hint="default" w:ascii="Times New Roman" w:hAnsi="Times New Roman" w:cs="Times New Roman"/>
          <w:sz w:val="24"/>
          <w:szCs w:val="24"/>
        </w:rPr>
      </w:pPr>
      <w:r>
        <w:rPr>
          <w:rFonts w:hint="default" w:ascii="Times New Roman" w:hAnsi="Times New Roman" w:cs="Times New Roman"/>
          <w:b/>
          <w:sz w:val="24"/>
          <w:szCs w:val="24"/>
        </w:rPr>
        <w:t xml:space="preserve">Таким образом, </w:t>
      </w:r>
      <w:r>
        <w:rPr>
          <w:rFonts w:hint="default" w:ascii="Times New Roman" w:hAnsi="Times New Roman" w:cs="Times New Roman"/>
          <w:sz w:val="24"/>
          <w:szCs w:val="24"/>
        </w:rPr>
        <w:t>анализ проведенного анкетирования с родителями показывает, что дополнительное образование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 ДОУ реализуется достаточно активно, результативное участие воспитанников</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конкурсном</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движении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позволяет</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сделать</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вывод</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том, что в учреждении создаются условия для качественного дополнительного образования.</w:t>
      </w:r>
    </w:p>
    <w:p w14:paraId="6C8072F7">
      <w:pPr>
        <w:pStyle w:val="4"/>
        <w:ind w:right="138"/>
        <w:rPr>
          <w:rFonts w:hint="default" w:ascii="Times New Roman" w:hAnsi="Times New Roman" w:cs="Times New Roman"/>
          <w:sz w:val="24"/>
          <w:szCs w:val="24"/>
        </w:rPr>
      </w:pPr>
      <w:r>
        <w:rPr>
          <w:rFonts w:hint="default" w:ascii="Times New Roman" w:hAnsi="Times New Roman" w:cs="Times New Roman"/>
          <w:b/>
          <w:sz w:val="24"/>
          <w:szCs w:val="24"/>
        </w:rPr>
        <w:t xml:space="preserve">Вывод: </w:t>
      </w:r>
      <w:r>
        <w:rPr>
          <w:rFonts w:hint="default" w:ascii="Times New Roman" w:hAnsi="Times New Roman" w:cs="Times New Roman"/>
          <w:sz w:val="24"/>
          <w:szCs w:val="24"/>
        </w:rPr>
        <w:t>Оценка образовательной деятельности ДОУ – удовлетворительная. Образовательная деятельность в организации выстроена в соответствии с законодательством</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РФ в сфере образования, что определяет ее стабильное функционирование.</w:t>
      </w:r>
    </w:p>
    <w:p w14:paraId="3CE48F4B">
      <w:pPr>
        <w:pStyle w:val="4"/>
        <w:spacing w:before="5"/>
        <w:ind w:left="0" w:firstLine="0"/>
        <w:jc w:val="left"/>
        <w:rPr>
          <w:rFonts w:hint="default" w:ascii="Times New Roman" w:hAnsi="Times New Roman" w:cs="Times New Roman"/>
          <w:sz w:val="24"/>
          <w:szCs w:val="24"/>
        </w:rPr>
      </w:pPr>
    </w:p>
    <w:p w14:paraId="47F28974">
      <w:pPr>
        <w:pStyle w:val="9"/>
        <w:numPr>
          <w:ilvl w:val="0"/>
          <w:numId w:val="1"/>
        </w:numPr>
        <w:tabs>
          <w:tab w:val="left" w:pos="1556"/>
        </w:tabs>
        <w:ind w:left="1556" w:hanging="707"/>
        <w:jc w:val="center"/>
        <w:rPr>
          <w:rFonts w:hint="default" w:ascii="Times New Roman" w:hAnsi="Times New Roman" w:cs="Times New Roman"/>
          <w:sz w:val="24"/>
          <w:szCs w:val="24"/>
        </w:rPr>
      </w:pPr>
      <w:r>
        <w:rPr>
          <w:rFonts w:hint="default" w:ascii="Times New Roman" w:hAnsi="Times New Roman" w:cs="Times New Roman"/>
          <w:sz w:val="24"/>
          <w:szCs w:val="24"/>
        </w:rPr>
        <w:t>Оценка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системы</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управления</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организацией</w:t>
      </w:r>
    </w:p>
    <w:p w14:paraId="758C4C99">
      <w:pPr>
        <w:pStyle w:val="4"/>
        <w:spacing w:before="272"/>
        <w:ind w:right="147"/>
        <w:rPr>
          <w:rFonts w:hint="default" w:ascii="Times New Roman" w:hAnsi="Times New Roman" w:cs="Times New Roman"/>
          <w:sz w:val="24"/>
          <w:szCs w:val="24"/>
        </w:rPr>
      </w:pPr>
      <w:r>
        <w:rPr>
          <w:rFonts w:hint="default" w:ascii="Times New Roman" w:hAnsi="Times New Roman" w:cs="Times New Roman"/>
          <w:sz w:val="24"/>
          <w:szCs w:val="24"/>
        </w:rPr>
        <w:t>Управление дошкольным учреждением осуществляется в соответствии с действующим законодательством и уставом ДОУ.</w:t>
      </w:r>
    </w:p>
    <w:p w14:paraId="178E1D6C">
      <w:pPr>
        <w:pStyle w:val="4"/>
        <w:ind w:right="138"/>
        <w:rPr>
          <w:rFonts w:hint="default" w:ascii="Times New Roman" w:hAnsi="Times New Roman" w:cs="Times New Roman"/>
          <w:sz w:val="24"/>
          <w:szCs w:val="24"/>
        </w:rPr>
      </w:pPr>
      <w:r>
        <w:rPr>
          <w:rFonts w:hint="default" w:ascii="Times New Roman" w:hAnsi="Times New Roman" w:cs="Times New Roman"/>
          <w:sz w:val="24"/>
          <w:szCs w:val="24"/>
        </w:rPr>
        <w:t>Управление ДОУ строится на принципах единоначалия и коллегиальности, обеспечивающих государственно-общественный характер управления организацией и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Учредителем детского сада является Исполнительный комитет муниципального образования город Набережные Челны Республики Татарстан. Единоличным исполнительным органом и непосредственное управление детским садом осуществляет заведующий Минеханова Гульназ Рафиковна.</w:t>
      </w:r>
    </w:p>
    <w:p w14:paraId="69CD3C11">
      <w:pPr>
        <w:pStyle w:val="13"/>
        <w:tabs>
          <w:tab w:val="left" w:pos="3201"/>
          <w:tab w:val="left" w:pos="5372"/>
          <w:tab w:val="left" w:pos="6970"/>
          <w:tab w:val="left" w:pos="7835"/>
          <w:tab w:val="left" w:pos="8925"/>
        </w:tabs>
        <w:spacing w:line="240" w:lineRule="auto"/>
        <w:ind w:left="141" w:right="143" w:firstLine="708"/>
        <w:rPr>
          <w:rFonts w:hint="default" w:ascii="Times New Roman" w:hAnsi="Times New Roman" w:cs="Times New Roman"/>
          <w:sz w:val="24"/>
          <w:szCs w:val="24"/>
        </w:rPr>
      </w:pPr>
      <w:r>
        <w:rPr>
          <w:rFonts w:hint="default" w:ascii="Times New Roman" w:hAnsi="Times New Roman" w:cs="Times New Roman"/>
          <w:spacing w:val="-2"/>
          <w:sz w:val="24"/>
          <w:szCs w:val="24"/>
        </w:rPr>
        <w:t>Управленческая</w:t>
      </w:r>
      <w:r>
        <w:rPr>
          <w:rFonts w:hint="default" w:ascii="Times New Roman" w:hAnsi="Times New Roman" w:cs="Times New Roman"/>
          <w:sz w:val="24"/>
          <w:szCs w:val="24"/>
        </w:rPr>
        <w:tab/>
      </w:r>
      <w:r>
        <w:rPr>
          <w:rFonts w:hint="default" w:ascii="Times New Roman" w:hAnsi="Times New Roman" w:cs="Times New Roman"/>
          <w:spacing w:val="-2"/>
          <w:sz w:val="24"/>
          <w:szCs w:val="24"/>
        </w:rPr>
        <w:t>деятельность</w:t>
      </w:r>
      <w:r>
        <w:rPr>
          <w:rFonts w:hint="default" w:ascii="Times New Roman" w:hAnsi="Times New Roman" w:cs="Times New Roman"/>
          <w:sz w:val="24"/>
          <w:szCs w:val="24"/>
        </w:rPr>
        <w:tab/>
      </w:r>
      <w:r>
        <w:rPr>
          <w:rFonts w:hint="default" w:ascii="Times New Roman" w:hAnsi="Times New Roman" w:cs="Times New Roman"/>
          <w:spacing w:val="-2"/>
          <w:sz w:val="24"/>
          <w:szCs w:val="24"/>
        </w:rPr>
        <w:t>состоит</w:t>
      </w:r>
      <w:r>
        <w:rPr>
          <w:rFonts w:hint="default" w:ascii="Times New Roman" w:hAnsi="Times New Roman" w:cs="Times New Roman"/>
          <w:sz w:val="24"/>
          <w:szCs w:val="24"/>
        </w:rPr>
        <w:tab/>
      </w:r>
      <w:r>
        <w:rPr>
          <w:rFonts w:hint="default" w:ascii="Times New Roman" w:hAnsi="Times New Roman" w:cs="Times New Roman"/>
          <w:spacing w:val="-6"/>
          <w:sz w:val="24"/>
          <w:szCs w:val="24"/>
        </w:rPr>
        <w:t>из</w:t>
      </w:r>
      <w:r>
        <w:rPr>
          <w:rFonts w:hint="default" w:ascii="Times New Roman" w:hAnsi="Times New Roman" w:cs="Times New Roman"/>
          <w:sz w:val="24"/>
          <w:szCs w:val="24"/>
        </w:rPr>
        <w:tab/>
      </w:r>
      <w:r>
        <w:rPr>
          <w:rFonts w:hint="default" w:ascii="Times New Roman" w:hAnsi="Times New Roman" w:cs="Times New Roman"/>
          <w:spacing w:val="-4"/>
          <w:sz w:val="24"/>
          <w:szCs w:val="24"/>
        </w:rPr>
        <w:t>двух</w:t>
      </w:r>
      <w:r>
        <w:rPr>
          <w:rFonts w:hint="default" w:ascii="Times New Roman" w:hAnsi="Times New Roman" w:cs="Times New Roman"/>
          <w:sz w:val="24"/>
          <w:szCs w:val="24"/>
        </w:rPr>
        <w:tab/>
      </w:r>
      <w:r>
        <w:rPr>
          <w:rFonts w:hint="default" w:ascii="Times New Roman" w:hAnsi="Times New Roman" w:cs="Times New Roman"/>
          <w:spacing w:val="-2"/>
          <w:sz w:val="24"/>
          <w:szCs w:val="24"/>
        </w:rPr>
        <w:t xml:space="preserve">структур: </w:t>
      </w:r>
      <w:r>
        <w:rPr>
          <w:rFonts w:hint="default" w:ascii="Times New Roman" w:hAnsi="Times New Roman" w:cs="Times New Roman"/>
          <w:sz w:val="24"/>
          <w:szCs w:val="24"/>
        </w:rPr>
        <w:t>1 структура - Общественное управление:</w:t>
      </w:r>
    </w:p>
    <w:p w14:paraId="7F2B5D41">
      <w:pPr>
        <w:pStyle w:val="12"/>
        <w:numPr>
          <w:ilvl w:val="1"/>
          <w:numId w:val="1"/>
        </w:numPr>
        <w:tabs>
          <w:tab w:val="left" w:pos="1138"/>
        </w:tabs>
        <w:spacing w:line="292" w:lineRule="exact"/>
        <w:ind w:left="1138" w:hanging="289"/>
        <w:rPr>
          <w:rFonts w:hint="default" w:ascii="Times New Roman" w:hAnsi="Times New Roman" w:cs="Times New Roman"/>
          <w:sz w:val="24"/>
          <w:szCs w:val="24"/>
        </w:rPr>
      </w:pPr>
      <w:r>
        <w:rPr>
          <w:rFonts w:hint="default" w:ascii="Times New Roman" w:hAnsi="Times New Roman" w:cs="Times New Roman"/>
          <w:sz w:val="24"/>
          <w:szCs w:val="24"/>
        </w:rPr>
        <w:t>Педагогический</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совет;</w:t>
      </w:r>
    </w:p>
    <w:p w14:paraId="1F653D3A">
      <w:pPr>
        <w:pStyle w:val="12"/>
        <w:numPr>
          <w:ilvl w:val="1"/>
          <w:numId w:val="1"/>
        </w:numPr>
        <w:tabs>
          <w:tab w:val="left" w:pos="1138"/>
        </w:tabs>
        <w:spacing w:before="1" w:line="293" w:lineRule="exact"/>
        <w:ind w:left="1138" w:hanging="289"/>
        <w:rPr>
          <w:rFonts w:hint="default" w:ascii="Times New Roman" w:hAnsi="Times New Roman" w:cs="Times New Roman"/>
          <w:sz w:val="24"/>
          <w:szCs w:val="24"/>
        </w:rPr>
      </w:pPr>
      <w:r>
        <w:rPr>
          <w:rFonts w:hint="default" w:ascii="Times New Roman" w:hAnsi="Times New Roman" w:cs="Times New Roman"/>
          <w:sz w:val="24"/>
          <w:szCs w:val="24"/>
        </w:rPr>
        <w:t>Профсоюзный</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комитет;</w:t>
      </w:r>
    </w:p>
    <w:p w14:paraId="74D0B143">
      <w:pPr>
        <w:pStyle w:val="12"/>
        <w:numPr>
          <w:ilvl w:val="1"/>
          <w:numId w:val="1"/>
        </w:numPr>
        <w:tabs>
          <w:tab w:val="left" w:pos="1198"/>
        </w:tabs>
        <w:ind w:right="148" w:firstLine="708"/>
        <w:rPr>
          <w:rFonts w:hint="default" w:ascii="Times New Roman" w:hAnsi="Times New Roman" w:cs="Times New Roman"/>
          <w:sz w:val="24"/>
          <w:szCs w:val="24"/>
        </w:rPr>
      </w:pPr>
      <w:r>
        <w:rPr>
          <w:rFonts w:hint="default" w:ascii="Times New Roman" w:hAnsi="Times New Roman" w:cs="Times New Roman"/>
          <w:sz w:val="24"/>
          <w:szCs w:val="24"/>
        </w:rPr>
        <w:t>Родительский комитет, деятельность которого регламентируется Уставом и соответствующими положениями;</w:t>
      </w:r>
    </w:p>
    <w:p w14:paraId="4848115A">
      <w:pPr>
        <w:pStyle w:val="13"/>
        <w:spacing w:before="4"/>
        <w:rPr>
          <w:rFonts w:hint="default" w:ascii="Times New Roman" w:hAnsi="Times New Roman" w:cs="Times New Roman"/>
          <w:sz w:val="24"/>
          <w:szCs w:val="24"/>
        </w:rPr>
      </w:pPr>
      <w:r>
        <w:rPr>
          <w:rFonts w:hint="default" w:ascii="Times New Roman" w:hAnsi="Times New Roman" w:cs="Times New Roman"/>
          <w:sz w:val="24"/>
          <w:szCs w:val="24"/>
        </w:rPr>
        <w:t>Коллегиальными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органами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управления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Детским</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садом</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являются:</w:t>
      </w:r>
    </w:p>
    <w:p w14:paraId="1F5039B0">
      <w:pPr>
        <w:pStyle w:val="4"/>
        <w:ind w:right="137"/>
        <w:rPr>
          <w:rFonts w:hint="default" w:ascii="Times New Roman" w:hAnsi="Times New Roman" w:cs="Times New Roman"/>
          <w:sz w:val="24"/>
          <w:szCs w:val="24"/>
        </w:rPr>
      </w:pPr>
      <w:r>
        <w:rPr>
          <w:rFonts w:hint="default" w:ascii="Times New Roman" w:hAnsi="Times New Roman" w:cs="Times New Roman"/>
          <w:b/>
          <w:i/>
          <w:sz w:val="24"/>
          <w:szCs w:val="24"/>
          <w:u w:val="single"/>
        </w:rPr>
        <w:t xml:space="preserve">Общее собрание работников Детского сада: </w:t>
      </w:r>
      <w:r>
        <w:rPr>
          <w:rFonts w:hint="default" w:ascii="Times New Roman" w:hAnsi="Times New Roman" w:cs="Times New Roman"/>
          <w:b/>
          <w:i/>
          <w:sz w:val="24"/>
          <w:szCs w:val="24"/>
        </w:rPr>
        <w:t xml:space="preserve"> </w:t>
      </w:r>
      <w:r>
        <w:rPr>
          <w:rFonts w:hint="default" w:ascii="Times New Roman" w:hAnsi="Times New Roman" w:cs="Times New Roman"/>
          <w:sz w:val="24"/>
          <w:szCs w:val="24"/>
        </w:rPr>
        <w:t>содействует осуществлению управленческих начал, развитию инициативы трудового коллектива, представляет его</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интересы, является органом самоуправления. Общее собрание избирает представителей в совет трудового коллектива, принимает локальные нормативные акты, рассматривает вопросы, решение которых способствует оптимальной организации образовательного процесса и финансово-хозяйственной деятельности ДОО. Решения Общего собрания работников принятые в пределах его полномочий и в соответствии с законодательством обязательны для исполнения администрацией и всеми членами коллектива.</w:t>
      </w:r>
    </w:p>
    <w:p w14:paraId="2EBEF4EB">
      <w:pPr>
        <w:pStyle w:val="4"/>
        <w:ind w:right="136"/>
        <w:rPr>
          <w:rFonts w:hint="default" w:ascii="Times New Roman" w:hAnsi="Times New Roman" w:cs="Times New Roman"/>
          <w:sz w:val="24"/>
          <w:szCs w:val="24"/>
        </w:rPr>
      </w:pPr>
      <w:r>
        <w:rPr>
          <w:rFonts w:hint="default" w:ascii="Times New Roman" w:hAnsi="Times New Roman" w:cs="Times New Roman"/>
          <w:b/>
          <w:i/>
          <w:sz w:val="24"/>
          <w:szCs w:val="24"/>
          <w:u w:val="single"/>
        </w:rPr>
        <w:t>Педагогический совет</w:t>
      </w:r>
      <w:r>
        <w:rPr>
          <w:rFonts w:hint="default" w:ascii="Times New Roman" w:hAnsi="Times New Roman" w:cs="Times New Roman"/>
          <w:b/>
          <w:i/>
          <w:sz w:val="24"/>
          <w:szCs w:val="24"/>
        </w:rPr>
        <w:t>:</w:t>
      </w:r>
      <w:r>
        <w:rPr>
          <w:rFonts w:hint="default" w:ascii="Times New Roman" w:hAnsi="Times New Roman" w:cs="Times New Roman"/>
          <w:b/>
          <w:i/>
          <w:spacing w:val="40"/>
          <w:sz w:val="24"/>
          <w:szCs w:val="24"/>
        </w:rPr>
        <w:t xml:space="preserve"> </w:t>
      </w:r>
      <w:r>
        <w:rPr>
          <w:rFonts w:hint="default" w:ascii="Times New Roman" w:hAnsi="Times New Roman" w:cs="Times New Roman"/>
          <w:sz w:val="24"/>
          <w:szCs w:val="24"/>
        </w:rPr>
        <w:t>является коллективным общественным органом, объединяет на добровольной основе педагогов ДОО, создаётся в целях координации деятельности педагогического коллектива, мобилизации усилий на выполнение поставленных задач. К его компетенции относится рассмотрение вопросов использования и совершенствования методов обучения и воспитания, образовательных технологий, определение путей совершенствования работы с родителями (законными представителями) обучающихся, организация выявления обобщения, распространения внедрения передового педагогического опыта, выполнения функций, вытекающих из Устава учреждения и необходимости наиболее эффективной организации образовательной деятельности. Принимает основные направления деятельности в организации образовательного процесса, в т.ч. и дополнительных услуг, Педагогический совет тем самым определяет их предложение на рынке образовательных услуг. Педагогический совет взаимодействует</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органами</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самоуправления</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ДОО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вопросам</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функционирования</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7"/>
          <w:sz w:val="24"/>
          <w:szCs w:val="24"/>
        </w:rPr>
        <w:t xml:space="preserve"> </w:t>
      </w:r>
      <w:r>
        <w:rPr>
          <w:rFonts w:hint="default" w:ascii="Times New Roman" w:hAnsi="Times New Roman" w:cs="Times New Roman"/>
          <w:spacing w:val="-2"/>
          <w:sz w:val="24"/>
          <w:szCs w:val="24"/>
        </w:rPr>
        <w:t>развития</w:t>
      </w:r>
    </w:p>
    <w:p w14:paraId="6B7EB522">
      <w:pPr>
        <w:pStyle w:val="4"/>
        <w:rPr>
          <w:rFonts w:hint="default" w:ascii="Times New Roman" w:hAnsi="Times New Roman" w:cs="Times New Roman"/>
          <w:sz w:val="24"/>
          <w:szCs w:val="24"/>
        </w:rPr>
        <w:sectPr>
          <w:pgSz w:w="11910" w:h="16840"/>
          <w:pgMar w:top="1040" w:right="708" w:bottom="280" w:left="992" w:header="569" w:footer="0" w:gutter="0"/>
          <w:cols w:space="720" w:num="1"/>
        </w:sectPr>
      </w:pPr>
    </w:p>
    <w:p w14:paraId="5A3D8B78">
      <w:pPr>
        <w:pStyle w:val="4"/>
        <w:spacing w:before="84"/>
        <w:ind w:right="139" w:firstLine="0"/>
        <w:rPr>
          <w:rFonts w:hint="default" w:ascii="Times New Roman" w:hAnsi="Times New Roman" w:cs="Times New Roman"/>
          <w:sz w:val="24"/>
          <w:szCs w:val="24"/>
        </w:rPr>
      </w:pPr>
      <w:r>
        <w:rPr>
          <w:rFonts w:hint="default" w:ascii="Times New Roman" w:hAnsi="Times New Roman" w:cs="Times New Roman"/>
          <w:sz w:val="24"/>
          <w:szCs w:val="24"/>
        </w:rPr>
        <w:t>образовательной организации, вносит предложения по содержанию, способам, системе средств воспитания и обучения, режиму своего функционирования в системе самоуправления.</w:t>
      </w:r>
    </w:p>
    <w:p w14:paraId="019066CE">
      <w:pPr>
        <w:pStyle w:val="4"/>
        <w:ind w:right="135"/>
        <w:rPr>
          <w:rFonts w:hint="default" w:ascii="Times New Roman" w:hAnsi="Times New Roman" w:cs="Times New Roman"/>
          <w:sz w:val="24"/>
          <w:szCs w:val="24"/>
        </w:rPr>
      </w:pPr>
      <w:r>
        <w:rPr>
          <w:rFonts w:hint="default" w:ascii="Times New Roman" w:hAnsi="Times New Roman" w:cs="Times New Roman"/>
          <w:b/>
          <w:i/>
          <w:sz w:val="24"/>
          <w:szCs w:val="24"/>
          <w:u w:val="single"/>
        </w:rPr>
        <w:t>Родительский комитет:</w:t>
      </w:r>
      <w:r>
        <w:rPr>
          <w:rFonts w:hint="default" w:ascii="Times New Roman" w:hAnsi="Times New Roman" w:cs="Times New Roman"/>
          <w:b/>
          <w:i/>
          <w:spacing w:val="40"/>
          <w:sz w:val="24"/>
          <w:szCs w:val="24"/>
        </w:rPr>
        <w:t xml:space="preserve"> </w:t>
      </w:r>
      <w:r>
        <w:rPr>
          <w:rFonts w:hint="default" w:ascii="Times New Roman" w:hAnsi="Times New Roman" w:cs="Times New Roman"/>
          <w:sz w:val="24"/>
          <w:szCs w:val="24"/>
        </w:rPr>
        <w:t>В состав Родительского комитета входят по одному представителю от родительской общественности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каждой группы Учреждения. Компетенция Родительского комитета: обсуждает локальные нормативные акты Учреждения, касающиеся взаимодействия с родительской общественностью, вносит предложения о внесении в них необходимых изменений и дополнений; принимает участие в обсуждении направлений и содержания образовательной деятельности Учреждения, планировании и реализации работы по охране прав и интересов воспитанников и их родителей (законных представителей во время педагогического процесса; заслушивает отчеты заведующего о создании условий для реализации основной общеобразовательной программы дошкольного образования Учреждения; участвует в подведении итогов деятельности Учреждения за учебный год по вопросам работы с родительской общественностью; принимает информацию, отчеты педагогических работников о состоянии здоровья воспитанников, ходе реализации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основной образовательной программы, результатах готовности воспитанников к школьному обучению; оказывает помощь</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Учреждению в работе с семьями социального риска; содействует организации совместных с родителями (законными представителями) мероприятий в Учреждении; привлекает внебюджетные и спонсорские средства заинтересованных организаций для финансовой поддержки Учреждения.</w:t>
      </w:r>
    </w:p>
    <w:p w14:paraId="0A1B2EDC">
      <w:pPr>
        <w:pStyle w:val="4"/>
        <w:spacing w:before="1"/>
        <w:ind w:right="138"/>
        <w:rPr>
          <w:rFonts w:hint="default" w:ascii="Times New Roman" w:hAnsi="Times New Roman" w:cs="Times New Roman"/>
          <w:sz w:val="24"/>
          <w:szCs w:val="24"/>
        </w:rPr>
      </w:pPr>
      <w:r>
        <w:rPr>
          <w:rFonts w:hint="default" w:ascii="Times New Roman" w:hAnsi="Times New Roman" w:cs="Times New Roman"/>
          <w:sz w:val="24"/>
          <w:szCs w:val="24"/>
        </w:rPr>
        <w:t xml:space="preserve">Структура и система управления соответствуют специфике деятельности Детского сада. По итогам 2024 года система управления Детского сада оценивается как эффективная, позволяющая учесть мнение работников и всех участников образовательных отношений. Структура и механизм управления дошкольным учреждением определяет его стабильное </w:t>
      </w:r>
      <w:r>
        <w:rPr>
          <w:rFonts w:hint="default" w:ascii="Times New Roman" w:hAnsi="Times New Roman" w:cs="Times New Roman"/>
          <w:spacing w:val="-2"/>
          <w:sz w:val="24"/>
          <w:szCs w:val="24"/>
        </w:rPr>
        <w:t>функционирование.</w:t>
      </w:r>
    </w:p>
    <w:p w14:paraId="00FA0731">
      <w:pPr>
        <w:pStyle w:val="13"/>
        <w:spacing w:before="0" w:line="240" w:lineRule="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структура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Административное</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управление:</w:t>
      </w:r>
    </w:p>
    <w:p w14:paraId="5D1F4141">
      <w:pPr>
        <w:pStyle w:val="4"/>
        <w:ind w:right="138"/>
        <w:rPr>
          <w:rFonts w:hint="default" w:ascii="Times New Roman" w:hAnsi="Times New Roman" w:cs="Times New Roman"/>
          <w:sz w:val="24"/>
          <w:szCs w:val="24"/>
        </w:rPr>
      </w:pPr>
      <w:r>
        <w:rPr>
          <w:rFonts w:hint="default" w:ascii="Times New Roman" w:hAnsi="Times New Roman" w:cs="Times New Roman"/>
          <w:b/>
          <w:i/>
          <w:sz w:val="24"/>
          <w:szCs w:val="24"/>
          <w:u w:val="single"/>
        </w:rPr>
        <w:t>1 уровень управления – заведующий ДОУ,</w:t>
      </w:r>
      <w:r>
        <w:rPr>
          <w:rFonts w:hint="default" w:ascii="Times New Roman" w:hAnsi="Times New Roman" w:cs="Times New Roman"/>
          <w:b/>
          <w:i/>
          <w:spacing w:val="-2"/>
          <w:sz w:val="24"/>
          <w:szCs w:val="24"/>
        </w:rPr>
        <w:t xml:space="preserve"> </w:t>
      </w:r>
      <w:r>
        <w:rPr>
          <w:rFonts w:hint="default" w:ascii="Times New Roman" w:hAnsi="Times New Roman" w:cs="Times New Roman"/>
          <w:sz w:val="24"/>
          <w:szCs w:val="24"/>
        </w:rPr>
        <w:t>который осуществляет руководство и контроль за деятельностью всех структур и выполняет свои функции в соответствии с должностной инструкцией. Указания и распоряжения заведующей обязательны для всех участников образовательного процесса. Заведующий действует от имени учреждения, представляя его во всех организациях и учреждениях, осуществляет руководство учреждением</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 соответствии с Уставом.</w:t>
      </w:r>
    </w:p>
    <w:p w14:paraId="18D2E09F">
      <w:pPr>
        <w:spacing w:before="6"/>
        <w:ind w:left="141" w:right="139" w:firstLine="708"/>
        <w:jc w:val="both"/>
        <w:rPr>
          <w:rFonts w:hint="default" w:ascii="Times New Roman" w:hAnsi="Times New Roman" w:cs="Times New Roman"/>
          <w:sz w:val="24"/>
          <w:szCs w:val="24"/>
        </w:rPr>
      </w:pPr>
      <w:r>
        <w:rPr>
          <w:rFonts w:hint="default" w:ascii="Times New Roman" w:hAnsi="Times New Roman" w:cs="Times New Roman"/>
          <w:b/>
          <w:i/>
          <w:sz w:val="24"/>
          <w:szCs w:val="24"/>
          <w:u w:val="single"/>
        </w:rPr>
        <w:t>2 уровень управления</w:t>
      </w:r>
      <w:r>
        <w:rPr>
          <w:rFonts w:hint="default" w:ascii="Times New Roman" w:hAnsi="Times New Roman" w:cs="Times New Roman"/>
          <w:b/>
          <w:i/>
          <w:sz w:val="24"/>
          <w:szCs w:val="24"/>
        </w:rPr>
        <w:t xml:space="preserve"> </w:t>
      </w:r>
      <w:r>
        <w:rPr>
          <w:rFonts w:hint="default" w:ascii="Times New Roman" w:hAnsi="Times New Roman" w:cs="Times New Roman"/>
          <w:b/>
          <w:sz w:val="24"/>
          <w:szCs w:val="24"/>
        </w:rPr>
        <w:t>– осуществляют: старший воспитатель, заместитель заведующего по хозяйственной работе, медицинский работник.</w:t>
      </w:r>
      <w:r>
        <w:rPr>
          <w:rFonts w:hint="default" w:ascii="Times New Roman" w:hAnsi="Times New Roman" w:cs="Times New Roman"/>
          <w:b/>
          <w:spacing w:val="40"/>
          <w:sz w:val="24"/>
          <w:szCs w:val="24"/>
        </w:rPr>
        <w:t xml:space="preserve"> </w:t>
      </w:r>
      <w:r>
        <w:rPr>
          <w:rFonts w:hint="default" w:ascii="Times New Roman" w:hAnsi="Times New Roman" w:cs="Times New Roman"/>
          <w:sz w:val="24"/>
          <w:szCs w:val="24"/>
        </w:rPr>
        <w:t>Которые взаимодействуют</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с соответствующими объектами управления.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Объект их управления – часть коллектива</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согласно функциональным обязанностям (педагогический персонал, учебно-вспомогательный персонал, обслуживающий персонал).</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На этом уровне заведующий осуществляет непосредственную реализацию управленческих решений через распределение обязанностей между административными работниками.</w:t>
      </w:r>
    </w:p>
    <w:p w14:paraId="00B34826">
      <w:pPr>
        <w:ind w:left="141" w:right="138" w:firstLine="708"/>
        <w:jc w:val="both"/>
        <w:rPr>
          <w:rFonts w:hint="default" w:ascii="Times New Roman" w:hAnsi="Times New Roman" w:cs="Times New Roman"/>
          <w:sz w:val="24"/>
          <w:szCs w:val="24"/>
        </w:rPr>
      </w:pPr>
      <w:r>
        <w:rPr>
          <w:rFonts w:hint="default" w:ascii="Times New Roman" w:hAnsi="Times New Roman" w:cs="Times New Roman"/>
          <w:b/>
          <w:i/>
          <w:sz w:val="24"/>
          <w:szCs w:val="24"/>
          <w:u w:val="single"/>
        </w:rPr>
        <w:t>3 уровень управления</w:t>
      </w:r>
      <w:r>
        <w:rPr>
          <w:rFonts w:hint="default" w:ascii="Times New Roman" w:hAnsi="Times New Roman" w:cs="Times New Roman"/>
          <w:b/>
          <w:i/>
          <w:sz w:val="24"/>
          <w:szCs w:val="24"/>
        </w:rPr>
        <w:t xml:space="preserve"> </w:t>
      </w:r>
      <w:r>
        <w:rPr>
          <w:rFonts w:hint="default" w:ascii="Times New Roman" w:hAnsi="Times New Roman" w:cs="Times New Roman"/>
          <w:b/>
          <w:sz w:val="24"/>
          <w:szCs w:val="24"/>
        </w:rPr>
        <w:t>- осуществляется воспитателями, специалистами, обсуживающим персоналом.</w:t>
      </w:r>
      <w:r>
        <w:rPr>
          <w:rFonts w:hint="default" w:ascii="Times New Roman" w:hAnsi="Times New Roman" w:cs="Times New Roman"/>
          <w:b/>
          <w:spacing w:val="-1"/>
          <w:sz w:val="24"/>
          <w:szCs w:val="24"/>
        </w:rPr>
        <w:t xml:space="preserve"> </w:t>
      </w:r>
      <w:r>
        <w:rPr>
          <w:rFonts w:hint="default" w:ascii="Times New Roman" w:hAnsi="Times New Roman" w:cs="Times New Roman"/>
          <w:sz w:val="24"/>
          <w:szCs w:val="24"/>
        </w:rPr>
        <w:t xml:space="preserve">На этом уровне объектами управления являются дети и их родители. В детском саду соблюдаются социальные гарантии участников образовательного </w:t>
      </w:r>
      <w:r>
        <w:rPr>
          <w:rFonts w:hint="default" w:ascii="Times New Roman" w:hAnsi="Times New Roman" w:cs="Times New Roman"/>
          <w:spacing w:val="-2"/>
          <w:sz w:val="24"/>
          <w:szCs w:val="24"/>
        </w:rPr>
        <w:t>процесса.</w:t>
      </w:r>
    </w:p>
    <w:p w14:paraId="509DC896">
      <w:pPr>
        <w:pStyle w:val="4"/>
        <w:ind w:right="143"/>
        <w:rPr>
          <w:rFonts w:hint="default" w:ascii="Times New Roman" w:hAnsi="Times New Roman" w:cs="Times New Roman"/>
          <w:sz w:val="24"/>
          <w:szCs w:val="24"/>
        </w:rPr>
      </w:pPr>
      <w:r>
        <w:rPr>
          <w:rFonts w:hint="default" w:ascii="Times New Roman" w:hAnsi="Times New Roman" w:cs="Times New Roman"/>
          <w:b/>
          <w:sz w:val="24"/>
          <w:szCs w:val="24"/>
        </w:rPr>
        <w:t xml:space="preserve">Таким образом, </w:t>
      </w:r>
      <w:r>
        <w:rPr>
          <w:rFonts w:hint="default" w:ascii="Times New Roman" w:hAnsi="Times New Roman" w:cs="Times New Roman"/>
          <w:sz w:val="24"/>
          <w:szCs w:val="24"/>
        </w:rPr>
        <w:t>система управления ДОУ за 2024 год обеспечивает в течение года стабильную работу коллектива и учреждения.</w:t>
      </w:r>
    </w:p>
    <w:p w14:paraId="519A12D1">
      <w:pPr>
        <w:pStyle w:val="13"/>
        <w:spacing w:before="1"/>
        <w:rPr>
          <w:rFonts w:hint="default" w:ascii="Times New Roman" w:hAnsi="Times New Roman" w:cs="Times New Roman"/>
          <w:sz w:val="24"/>
          <w:szCs w:val="24"/>
        </w:rPr>
      </w:pPr>
      <w:r>
        <w:rPr>
          <w:rFonts w:hint="default" w:ascii="Times New Roman" w:hAnsi="Times New Roman" w:cs="Times New Roman"/>
          <w:sz w:val="24"/>
          <w:szCs w:val="24"/>
        </w:rPr>
        <w:t>Нормативно-правовое</w:t>
      </w:r>
      <w:r>
        <w:rPr>
          <w:rFonts w:hint="default" w:ascii="Times New Roman" w:hAnsi="Times New Roman" w:cs="Times New Roman"/>
          <w:spacing w:val="-10"/>
          <w:sz w:val="24"/>
          <w:szCs w:val="24"/>
        </w:rPr>
        <w:t xml:space="preserve"> </w:t>
      </w:r>
      <w:r>
        <w:rPr>
          <w:rFonts w:hint="default" w:ascii="Times New Roman" w:hAnsi="Times New Roman" w:cs="Times New Roman"/>
          <w:spacing w:val="-2"/>
          <w:sz w:val="24"/>
          <w:szCs w:val="24"/>
        </w:rPr>
        <w:t>обеспечение.</w:t>
      </w:r>
    </w:p>
    <w:p w14:paraId="0E9B98A7">
      <w:pPr>
        <w:pStyle w:val="4"/>
        <w:ind w:right="141"/>
        <w:rPr>
          <w:rFonts w:hint="default" w:ascii="Times New Roman" w:hAnsi="Times New Roman" w:cs="Times New Roman"/>
          <w:sz w:val="24"/>
          <w:szCs w:val="24"/>
        </w:rPr>
      </w:pPr>
      <w:r>
        <w:rPr>
          <w:rFonts w:hint="default" w:ascii="Times New Roman" w:hAnsi="Times New Roman" w:cs="Times New Roman"/>
          <w:sz w:val="24"/>
          <w:szCs w:val="24"/>
        </w:rPr>
        <w:t>В своей деятельности ДОУ руководствуется действующим законодательством РФ и РТ, Конституцией РФ и РТ, законом РФ «Об образовании в Российской Федерации», Семейным кодексом, законом «Об основных гарантиях прав ребенка в Российской Федерации», постановлениями и распоряжениями правительств РФ и РТ и другими нормативными актами. Основным организационно – правовым документом, регламентирующим деятельность ДОУ является Устав муниципального автономного дошкольного образовательного учреждения города Набережные Челны «Детский сад №114 «Челнинская мозаика», утвержденный Постановлением Исполнительного комитета от 25.05.2018 г. № 2951(с изменениями).</w:t>
      </w:r>
    </w:p>
    <w:p w14:paraId="7393AF3A">
      <w:pPr>
        <w:pStyle w:val="4"/>
        <w:rPr>
          <w:rFonts w:hint="default" w:ascii="Times New Roman" w:hAnsi="Times New Roman" w:cs="Times New Roman"/>
          <w:sz w:val="24"/>
          <w:szCs w:val="24"/>
        </w:rPr>
        <w:sectPr>
          <w:pgSz w:w="11910" w:h="16840"/>
          <w:pgMar w:top="1040" w:right="708" w:bottom="280" w:left="992" w:header="569" w:footer="0" w:gutter="0"/>
          <w:cols w:space="720" w:num="1"/>
        </w:sectPr>
      </w:pPr>
    </w:p>
    <w:p w14:paraId="6534F1AF">
      <w:pPr>
        <w:pStyle w:val="4"/>
        <w:spacing w:before="84"/>
        <w:ind w:right="145"/>
        <w:jc w:val="left"/>
        <w:rPr>
          <w:rFonts w:hint="default" w:ascii="Times New Roman" w:hAnsi="Times New Roman" w:cs="Times New Roman"/>
          <w:sz w:val="24"/>
          <w:szCs w:val="24"/>
        </w:rPr>
      </w:pPr>
      <w:r>
        <w:rPr>
          <w:rFonts w:hint="default" w:ascii="Times New Roman" w:hAnsi="Times New Roman" w:cs="Times New Roman"/>
          <w:sz w:val="24"/>
          <w:szCs w:val="24"/>
        </w:rPr>
        <w:t>Внутриорганизационные отношения регулируются локальными актами, утвержденными в установленном порядке компетентными органами управления ДОУ:</w:t>
      </w:r>
    </w:p>
    <w:p w14:paraId="305EEDA0">
      <w:pPr>
        <w:pStyle w:val="12"/>
        <w:numPr>
          <w:ilvl w:val="1"/>
          <w:numId w:val="1"/>
        </w:numPr>
        <w:tabs>
          <w:tab w:val="left" w:pos="1557"/>
        </w:tabs>
        <w:spacing w:before="2"/>
        <w:ind w:left="1557" w:hanging="708"/>
        <w:jc w:val="left"/>
        <w:rPr>
          <w:rFonts w:hint="default" w:ascii="Times New Roman" w:hAnsi="Times New Roman" w:cs="Times New Roman"/>
          <w:sz w:val="24"/>
          <w:szCs w:val="24"/>
        </w:rPr>
      </w:pPr>
      <w:r>
        <w:rPr>
          <w:rFonts w:hint="default" w:ascii="Times New Roman" w:hAnsi="Times New Roman" w:cs="Times New Roman"/>
          <w:sz w:val="24"/>
          <w:szCs w:val="24"/>
        </w:rPr>
        <w:t>Образовательная</w:t>
      </w:r>
      <w:r>
        <w:rPr>
          <w:rFonts w:hint="default" w:ascii="Times New Roman" w:hAnsi="Times New Roman" w:cs="Times New Roman"/>
          <w:spacing w:val="78"/>
          <w:sz w:val="24"/>
          <w:szCs w:val="24"/>
        </w:rPr>
        <w:t xml:space="preserve"> </w:t>
      </w:r>
      <w:r>
        <w:rPr>
          <w:rFonts w:hint="default" w:ascii="Times New Roman" w:hAnsi="Times New Roman" w:cs="Times New Roman"/>
          <w:sz w:val="24"/>
          <w:szCs w:val="24"/>
        </w:rPr>
        <w:t>программа</w:t>
      </w:r>
      <w:r>
        <w:rPr>
          <w:rFonts w:hint="default" w:ascii="Times New Roman" w:hAnsi="Times New Roman" w:cs="Times New Roman"/>
          <w:spacing w:val="77"/>
          <w:sz w:val="24"/>
          <w:szCs w:val="24"/>
        </w:rPr>
        <w:t xml:space="preserve"> </w:t>
      </w:r>
      <w:r>
        <w:rPr>
          <w:rFonts w:hint="default" w:ascii="Times New Roman" w:hAnsi="Times New Roman" w:cs="Times New Roman"/>
          <w:sz w:val="24"/>
          <w:szCs w:val="24"/>
        </w:rPr>
        <w:t>дошкольного</w:t>
      </w:r>
      <w:r>
        <w:rPr>
          <w:rFonts w:hint="default" w:ascii="Times New Roman" w:hAnsi="Times New Roman" w:cs="Times New Roman"/>
          <w:spacing w:val="79"/>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78"/>
          <w:sz w:val="24"/>
          <w:szCs w:val="24"/>
        </w:rPr>
        <w:t xml:space="preserve"> </w:t>
      </w:r>
      <w:r>
        <w:rPr>
          <w:rFonts w:hint="default" w:ascii="Times New Roman" w:hAnsi="Times New Roman" w:cs="Times New Roman"/>
          <w:sz w:val="24"/>
          <w:szCs w:val="24"/>
        </w:rPr>
        <w:t>МАДОУ</w:t>
      </w:r>
      <w:r>
        <w:rPr>
          <w:rFonts w:hint="default" w:ascii="Times New Roman" w:hAnsi="Times New Roman" w:cs="Times New Roman"/>
          <w:spacing w:val="54"/>
          <w:w w:val="150"/>
          <w:sz w:val="24"/>
          <w:szCs w:val="24"/>
        </w:rPr>
        <w:t xml:space="preserve"> </w:t>
      </w:r>
      <w:r>
        <w:rPr>
          <w:rFonts w:hint="default" w:ascii="Times New Roman" w:hAnsi="Times New Roman" w:cs="Times New Roman"/>
          <w:sz w:val="24"/>
          <w:szCs w:val="24"/>
        </w:rPr>
        <w:t>«Детский</w:t>
      </w:r>
      <w:r>
        <w:rPr>
          <w:rFonts w:hint="default" w:ascii="Times New Roman" w:hAnsi="Times New Roman" w:cs="Times New Roman"/>
          <w:spacing w:val="80"/>
          <w:sz w:val="24"/>
          <w:szCs w:val="24"/>
        </w:rPr>
        <w:t xml:space="preserve"> </w:t>
      </w:r>
      <w:r>
        <w:rPr>
          <w:rFonts w:hint="default" w:ascii="Times New Roman" w:hAnsi="Times New Roman" w:cs="Times New Roman"/>
          <w:spacing w:val="-5"/>
          <w:sz w:val="24"/>
          <w:szCs w:val="24"/>
        </w:rPr>
        <w:t>сад</w:t>
      </w:r>
    </w:p>
    <w:p w14:paraId="466545EF">
      <w:pPr>
        <w:pStyle w:val="4"/>
        <w:spacing w:before="19" w:line="276" w:lineRule="exact"/>
        <w:ind w:firstLine="0"/>
        <w:jc w:val="left"/>
        <w:rPr>
          <w:rFonts w:hint="default" w:ascii="Times New Roman" w:hAnsi="Times New Roman" w:cs="Times New Roman"/>
          <w:sz w:val="24"/>
          <w:szCs w:val="24"/>
        </w:rPr>
      </w:pPr>
      <w:r>
        <w:rPr>
          <w:rFonts w:hint="default" w:ascii="Times New Roman" w:hAnsi="Times New Roman" w:cs="Times New Roman"/>
          <w:sz w:val="24"/>
          <w:szCs w:val="24"/>
        </w:rPr>
        <w:t>№114</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«Челнинская мозаика»;</w:t>
      </w:r>
    </w:p>
    <w:p w14:paraId="4811519D">
      <w:pPr>
        <w:pStyle w:val="12"/>
        <w:numPr>
          <w:ilvl w:val="1"/>
          <w:numId w:val="1"/>
        </w:numPr>
        <w:tabs>
          <w:tab w:val="left" w:pos="1557"/>
        </w:tabs>
        <w:spacing w:line="294" w:lineRule="exact"/>
        <w:ind w:left="1557" w:hanging="708"/>
        <w:jc w:val="left"/>
        <w:rPr>
          <w:rFonts w:hint="default" w:ascii="Times New Roman" w:hAnsi="Times New Roman" w:cs="Times New Roman"/>
          <w:sz w:val="24"/>
          <w:szCs w:val="24"/>
        </w:rPr>
      </w:pPr>
      <w:r>
        <w:rPr>
          <w:rFonts w:hint="default" w:ascii="Times New Roman" w:hAnsi="Times New Roman" w:cs="Times New Roman"/>
          <w:sz w:val="24"/>
          <w:szCs w:val="24"/>
        </w:rPr>
        <w:t>Штатное</w:t>
      </w:r>
      <w:r>
        <w:rPr>
          <w:rFonts w:hint="default" w:ascii="Times New Roman" w:hAnsi="Times New Roman" w:cs="Times New Roman"/>
          <w:spacing w:val="-2"/>
          <w:sz w:val="24"/>
          <w:szCs w:val="24"/>
        </w:rPr>
        <w:t xml:space="preserve"> расписание;</w:t>
      </w:r>
    </w:p>
    <w:p w14:paraId="44F84A8D">
      <w:pPr>
        <w:pStyle w:val="12"/>
        <w:numPr>
          <w:ilvl w:val="1"/>
          <w:numId w:val="1"/>
        </w:numPr>
        <w:tabs>
          <w:tab w:val="left" w:pos="1557"/>
        </w:tabs>
        <w:spacing w:before="1" w:line="293" w:lineRule="exact"/>
        <w:ind w:left="1557" w:hanging="708"/>
        <w:jc w:val="left"/>
        <w:rPr>
          <w:rFonts w:hint="default" w:ascii="Times New Roman" w:hAnsi="Times New Roman" w:cs="Times New Roman"/>
          <w:sz w:val="24"/>
          <w:szCs w:val="24"/>
        </w:rPr>
      </w:pPr>
      <w:r>
        <w:rPr>
          <w:rFonts w:hint="default" w:ascii="Times New Roman" w:hAnsi="Times New Roman" w:cs="Times New Roman"/>
          <w:sz w:val="24"/>
          <w:szCs w:val="24"/>
        </w:rPr>
        <w:t>Должностные</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инструкции;</w:t>
      </w:r>
    </w:p>
    <w:p w14:paraId="2AC115FE">
      <w:pPr>
        <w:pStyle w:val="12"/>
        <w:numPr>
          <w:ilvl w:val="1"/>
          <w:numId w:val="1"/>
        </w:numPr>
        <w:tabs>
          <w:tab w:val="left" w:pos="1557"/>
        </w:tabs>
        <w:spacing w:line="293" w:lineRule="exact"/>
        <w:ind w:left="1557" w:hanging="708"/>
        <w:jc w:val="left"/>
        <w:rPr>
          <w:rFonts w:hint="default" w:ascii="Times New Roman" w:hAnsi="Times New Roman" w:cs="Times New Roman"/>
          <w:sz w:val="24"/>
          <w:szCs w:val="24"/>
        </w:rPr>
      </w:pPr>
      <w:r>
        <w:rPr>
          <w:rFonts w:hint="default" w:ascii="Times New Roman" w:hAnsi="Times New Roman" w:cs="Times New Roman"/>
          <w:sz w:val="24"/>
          <w:szCs w:val="24"/>
        </w:rPr>
        <w:t>Годовой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план</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учебно-воспитательной</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работы;</w:t>
      </w:r>
    </w:p>
    <w:p w14:paraId="07FB8C9D">
      <w:pPr>
        <w:pStyle w:val="12"/>
        <w:numPr>
          <w:ilvl w:val="1"/>
          <w:numId w:val="1"/>
        </w:numPr>
        <w:tabs>
          <w:tab w:val="left" w:pos="1557"/>
        </w:tabs>
        <w:spacing w:line="293" w:lineRule="exact"/>
        <w:ind w:left="1557" w:hanging="708"/>
        <w:jc w:val="left"/>
        <w:rPr>
          <w:rFonts w:hint="default" w:ascii="Times New Roman" w:hAnsi="Times New Roman" w:cs="Times New Roman"/>
          <w:sz w:val="24"/>
          <w:szCs w:val="24"/>
        </w:rPr>
      </w:pPr>
      <w:r>
        <w:rPr>
          <w:rFonts w:hint="default" w:ascii="Times New Roman" w:hAnsi="Times New Roman" w:cs="Times New Roman"/>
          <w:sz w:val="24"/>
          <w:szCs w:val="24"/>
        </w:rPr>
        <w:t>Программа</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развития;</w:t>
      </w:r>
    </w:p>
    <w:p w14:paraId="2626C0E6">
      <w:pPr>
        <w:pStyle w:val="12"/>
        <w:numPr>
          <w:ilvl w:val="1"/>
          <w:numId w:val="1"/>
        </w:numPr>
        <w:tabs>
          <w:tab w:val="left" w:pos="1557"/>
        </w:tabs>
        <w:spacing w:before="1" w:line="293" w:lineRule="exact"/>
        <w:ind w:left="1557" w:hanging="708"/>
        <w:jc w:val="left"/>
        <w:rPr>
          <w:rFonts w:hint="default" w:ascii="Times New Roman" w:hAnsi="Times New Roman" w:cs="Times New Roman"/>
          <w:sz w:val="24"/>
          <w:szCs w:val="24"/>
        </w:rPr>
      </w:pPr>
      <w:r>
        <w:rPr>
          <w:rFonts w:hint="default" w:ascii="Times New Roman" w:hAnsi="Times New Roman" w:cs="Times New Roman"/>
          <w:sz w:val="24"/>
          <w:szCs w:val="24"/>
        </w:rPr>
        <w:t>Положение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Педагогическом</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совете;</w:t>
      </w:r>
    </w:p>
    <w:p w14:paraId="2349D79A">
      <w:pPr>
        <w:pStyle w:val="12"/>
        <w:numPr>
          <w:ilvl w:val="1"/>
          <w:numId w:val="1"/>
        </w:numPr>
        <w:tabs>
          <w:tab w:val="left" w:pos="1557"/>
        </w:tabs>
        <w:spacing w:line="293" w:lineRule="exact"/>
        <w:ind w:left="1557" w:hanging="708"/>
        <w:jc w:val="left"/>
        <w:rPr>
          <w:rFonts w:hint="default" w:ascii="Times New Roman" w:hAnsi="Times New Roman" w:cs="Times New Roman"/>
          <w:sz w:val="24"/>
          <w:szCs w:val="24"/>
        </w:rPr>
      </w:pPr>
      <w:r>
        <w:rPr>
          <w:rFonts w:hint="default" w:ascii="Times New Roman" w:hAnsi="Times New Roman" w:cs="Times New Roman"/>
          <w:sz w:val="24"/>
          <w:szCs w:val="24"/>
        </w:rPr>
        <w:t>Положение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 xml:space="preserve">собрании </w:t>
      </w:r>
      <w:r>
        <w:rPr>
          <w:rFonts w:hint="default" w:ascii="Times New Roman" w:hAnsi="Times New Roman" w:cs="Times New Roman"/>
          <w:spacing w:val="-2"/>
          <w:sz w:val="24"/>
          <w:szCs w:val="24"/>
        </w:rPr>
        <w:t>работников;</w:t>
      </w:r>
    </w:p>
    <w:p w14:paraId="7E4B83E6">
      <w:pPr>
        <w:pStyle w:val="12"/>
        <w:numPr>
          <w:ilvl w:val="1"/>
          <w:numId w:val="1"/>
        </w:numPr>
        <w:tabs>
          <w:tab w:val="left" w:pos="1557"/>
        </w:tabs>
        <w:spacing w:before="1" w:line="293" w:lineRule="exact"/>
        <w:ind w:left="1557" w:hanging="708"/>
        <w:jc w:val="left"/>
        <w:rPr>
          <w:rFonts w:hint="default" w:ascii="Times New Roman" w:hAnsi="Times New Roman" w:cs="Times New Roman"/>
          <w:sz w:val="24"/>
          <w:szCs w:val="24"/>
        </w:rPr>
      </w:pPr>
      <w:r>
        <w:rPr>
          <w:rFonts w:hint="default" w:ascii="Times New Roman" w:hAnsi="Times New Roman" w:cs="Times New Roman"/>
          <w:sz w:val="24"/>
          <w:szCs w:val="24"/>
        </w:rPr>
        <w:t>Положение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Родительском</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комитете;</w:t>
      </w:r>
    </w:p>
    <w:p w14:paraId="0B16C1EC">
      <w:pPr>
        <w:pStyle w:val="12"/>
        <w:numPr>
          <w:ilvl w:val="1"/>
          <w:numId w:val="1"/>
        </w:numPr>
        <w:tabs>
          <w:tab w:val="left" w:pos="1557"/>
        </w:tabs>
        <w:spacing w:line="293" w:lineRule="exact"/>
        <w:ind w:left="1557" w:hanging="708"/>
        <w:jc w:val="left"/>
        <w:rPr>
          <w:rFonts w:hint="default" w:ascii="Times New Roman" w:hAnsi="Times New Roman" w:cs="Times New Roman"/>
          <w:sz w:val="24"/>
          <w:szCs w:val="24"/>
        </w:rPr>
      </w:pPr>
      <w:r>
        <w:rPr>
          <w:rFonts w:hint="default" w:ascii="Times New Roman" w:hAnsi="Times New Roman" w:cs="Times New Roman"/>
          <w:sz w:val="24"/>
          <w:szCs w:val="24"/>
        </w:rPr>
        <w:t>Положение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оплате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труда</w:t>
      </w:r>
      <w:r>
        <w:rPr>
          <w:rFonts w:hint="default" w:ascii="Times New Roman" w:hAnsi="Times New Roman" w:cs="Times New Roman"/>
          <w:spacing w:val="-2"/>
          <w:sz w:val="24"/>
          <w:szCs w:val="24"/>
        </w:rPr>
        <w:t xml:space="preserve"> работников;</w:t>
      </w:r>
    </w:p>
    <w:p w14:paraId="6671C8FA">
      <w:pPr>
        <w:pStyle w:val="12"/>
        <w:numPr>
          <w:ilvl w:val="1"/>
          <w:numId w:val="1"/>
        </w:numPr>
        <w:tabs>
          <w:tab w:val="left" w:pos="1557"/>
        </w:tabs>
        <w:spacing w:before="1" w:line="293" w:lineRule="exact"/>
        <w:ind w:left="1557" w:hanging="708"/>
        <w:jc w:val="left"/>
        <w:rPr>
          <w:rFonts w:hint="default" w:ascii="Times New Roman" w:hAnsi="Times New Roman" w:cs="Times New Roman"/>
          <w:sz w:val="24"/>
          <w:szCs w:val="24"/>
        </w:rPr>
      </w:pPr>
      <w:r>
        <w:rPr>
          <w:rFonts w:hint="default" w:ascii="Times New Roman" w:hAnsi="Times New Roman" w:cs="Times New Roman"/>
          <w:sz w:val="24"/>
          <w:szCs w:val="24"/>
        </w:rPr>
        <w:t>Правила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внутреннего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трудового</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распорядка;</w:t>
      </w:r>
    </w:p>
    <w:p w14:paraId="32A2E0A0">
      <w:pPr>
        <w:pStyle w:val="12"/>
        <w:numPr>
          <w:ilvl w:val="1"/>
          <w:numId w:val="1"/>
        </w:numPr>
        <w:tabs>
          <w:tab w:val="left" w:pos="1557"/>
        </w:tabs>
        <w:spacing w:line="293" w:lineRule="exact"/>
        <w:ind w:left="1557" w:hanging="708"/>
        <w:jc w:val="left"/>
        <w:rPr>
          <w:rFonts w:hint="default" w:ascii="Times New Roman" w:hAnsi="Times New Roman" w:cs="Times New Roman"/>
          <w:sz w:val="24"/>
          <w:szCs w:val="24"/>
        </w:rPr>
      </w:pPr>
      <w:r>
        <w:rPr>
          <w:rFonts w:hint="default" w:ascii="Times New Roman" w:hAnsi="Times New Roman" w:cs="Times New Roman"/>
          <w:sz w:val="24"/>
          <w:szCs w:val="24"/>
        </w:rPr>
        <w:t>Коллективный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договор</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pacing w:val="-5"/>
          <w:sz w:val="24"/>
          <w:szCs w:val="24"/>
        </w:rPr>
        <w:t>др.</w:t>
      </w:r>
    </w:p>
    <w:p w14:paraId="57FD6D1E">
      <w:pPr>
        <w:pStyle w:val="4"/>
        <w:ind w:right="138"/>
        <w:rPr>
          <w:rFonts w:hint="default" w:ascii="Times New Roman" w:hAnsi="Times New Roman" w:cs="Times New Roman"/>
          <w:sz w:val="24"/>
          <w:szCs w:val="24"/>
        </w:rPr>
      </w:pPr>
      <w:r>
        <w:rPr>
          <w:rFonts w:hint="default" w:ascii="Times New Roman" w:hAnsi="Times New Roman" w:cs="Times New Roman"/>
          <w:sz w:val="24"/>
          <w:szCs w:val="24"/>
        </w:rPr>
        <w:t>Государственной «гарантией качества» является лицензия на осуществление образовательной</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8418</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01</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июля</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2016</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года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серия</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16</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Л</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01</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0004406. Право на осуществление медицинской деятельности в ДОУ подтверждено лицензией на осуществление медицинской деятельности № ЛО-16-01-004956 от 10 марта 2016 года. Деятельность</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учреждения</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ведется</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здании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детского</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сада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праве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оперативного</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управления, согласно свидетельству о государственной регистрации права 16-16/031-16/099/001/2016-1476/1 от 01.02.2016 года.</w:t>
      </w:r>
    </w:p>
    <w:p w14:paraId="4C316641">
      <w:pPr>
        <w:pStyle w:val="4"/>
        <w:ind w:right="139"/>
        <w:rPr>
          <w:rFonts w:hint="default" w:ascii="Times New Roman" w:hAnsi="Times New Roman" w:cs="Times New Roman"/>
          <w:sz w:val="24"/>
          <w:szCs w:val="24"/>
        </w:rPr>
      </w:pPr>
      <w:r>
        <w:rPr>
          <w:rFonts w:hint="default" w:ascii="Times New Roman" w:hAnsi="Times New Roman" w:cs="Times New Roman"/>
          <w:b/>
          <w:sz w:val="24"/>
          <w:szCs w:val="24"/>
        </w:rPr>
        <w:t xml:space="preserve">Таким образом, </w:t>
      </w:r>
      <w:r>
        <w:rPr>
          <w:rFonts w:hint="default" w:ascii="Times New Roman" w:hAnsi="Times New Roman" w:cs="Times New Roman"/>
          <w:sz w:val="24"/>
          <w:szCs w:val="24"/>
        </w:rPr>
        <w:t>МАДОУ «Детский сад №114</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 xml:space="preserve">«Челнинская мозаика» </w:t>
      </w:r>
      <w:r>
        <w:rPr>
          <w:rFonts w:hint="default" w:ascii="Times New Roman" w:hAnsi="Times New Roman" w:cs="Times New Roman"/>
          <w:sz w:val="24"/>
          <w:szCs w:val="24"/>
        </w:rPr>
        <w:t>обеспечено необходимыми организационно-правовыми документами на ведение образовательной деятельности. Собственная нормативная и организационно-распорядительная документация соответствует действующему законодательству РФ.</w:t>
      </w:r>
    </w:p>
    <w:p w14:paraId="3E9E068D">
      <w:pPr>
        <w:pStyle w:val="4"/>
        <w:spacing w:before="1"/>
        <w:ind w:right="146"/>
        <w:rPr>
          <w:rFonts w:hint="default" w:ascii="Times New Roman" w:hAnsi="Times New Roman" w:cs="Times New Roman"/>
          <w:sz w:val="24"/>
          <w:szCs w:val="24"/>
        </w:rPr>
      </w:pPr>
      <w:r>
        <w:rPr>
          <w:rFonts w:hint="default" w:ascii="Times New Roman" w:hAnsi="Times New Roman" w:cs="Times New Roman"/>
          <w:sz w:val="24"/>
          <w:szCs w:val="24"/>
        </w:rPr>
        <w:t>В 2024 году</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 системе управления успешно использовались элементы электронного документооборота, что упростило работу организации.</w:t>
      </w:r>
    </w:p>
    <w:p w14:paraId="3B2DBD80">
      <w:pPr>
        <w:pStyle w:val="13"/>
        <w:rPr>
          <w:rFonts w:hint="default" w:ascii="Times New Roman" w:hAnsi="Times New Roman" w:cs="Times New Roman"/>
          <w:sz w:val="24"/>
          <w:szCs w:val="24"/>
        </w:rPr>
      </w:pPr>
      <w:r>
        <w:rPr>
          <w:rFonts w:hint="default" w:ascii="Times New Roman" w:hAnsi="Times New Roman" w:cs="Times New Roman"/>
          <w:sz w:val="24"/>
          <w:szCs w:val="24"/>
        </w:rPr>
        <w:t>Новые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гарантии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заместителей</w:t>
      </w:r>
      <w:r>
        <w:rPr>
          <w:rFonts w:hint="default" w:ascii="Times New Roman" w:hAnsi="Times New Roman" w:cs="Times New Roman"/>
          <w:spacing w:val="2"/>
          <w:sz w:val="24"/>
          <w:szCs w:val="24"/>
        </w:rPr>
        <w:t xml:space="preserve"> </w:t>
      </w:r>
      <w:r>
        <w:rPr>
          <w:rFonts w:hint="default" w:ascii="Times New Roman" w:hAnsi="Times New Roman" w:cs="Times New Roman"/>
          <w:spacing w:val="-2"/>
          <w:sz w:val="24"/>
          <w:szCs w:val="24"/>
        </w:rPr>
        <w:t>руководителей</w:t>
      </w:r>
    </w:p>
    <w:p w14:paraId="08B6FB2D">
      <w:pPr>
        <w:pStyle w:val="4"/>
        <w:ind w:right="140"/>
        <w:rPr>
          <w:rFonts w:hint="default" w:ascii="Times New Roman" w:hAnsi="Times New Roman" w:cs="Times New Roman"/>
          <w:sz w:val="24"/>
          <w:szCs w:val="24"/>
        </w:rPr>
      </w:pPr>
      <w:r>
        <w:rPr>
          <w:rFonts w:hint="default" w:ascii="Times New Roman" w:hAnsi="Times New Roman" w:cs="Times New Roman"/>
          <w:sz w:val="24"/>
          <w:szCs w:val="24"/>
        </w:rPr>
        <w:t>Заместителям руководителей образовательных организаций, руководителям</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"https://www.consultant.ru/document/cons_doc_LAW_495182/72466f2c8cc0866b7dab921ae53b3ff96887e713/" \l "dst100670" \h </w:instrText>
      </w:r>
      <w:r>
        <w:rPr>
          <w:rFonts w:hint="default" w:ascii="Times New Roman" w:hAnsi="Times New Roman" w:cs="Times New Roman"/>
          <w:sz w:val="24"/>
          <w:szCs w:val="24"/>
        </w:rPr>
        <w:fldChar w:fldCharType="separate"/>
      </w:r>
      <w:r>
        <w:rPr>
          <w:rFonts w:hint="default" w:ascii="Times New Roman" w:hAnsi="Times New Roman" w:cs="Times New Roman"/>
          <w:color w:val="1A0DAB"/>
          <w:sz w:val="24"/>
          <w:szCs w:val="24"/>
          <w:u w:val="single" w:color="1A0DAB"/>
        </w:rPr>
        <w:t>пунктом 3</w:t>
      </w:r>
      <w:r>
        <w:rPr>
          <w:rFonts w:hint="default" w:ascii="Times New Roman" w:hAnsi="Times New Roman" w:cs="Times New Roman"/>
          <w:color w:val="1A0DAB"/>
          <w:sz w:val="24"/>
          <w:szCs w:val="24"/>
          <w:u w:val="single" w:color="1A0DAB"/>
        </w:rPr>
        <w:fldChar w:fldCharType="end"/>
      </w:r>
      <w:r>
        <w:rPr>
          <w:rFonts w:hint="default" w:ascii="Times New Roman" w:hAnsi="Times New Roman" w:cs="Times New Roman"/>
          <w:color w:val="1A0DAB"/>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"https://www.consultant.ru/document/cons_doc_LAW_495182/72466f2c8cc0866b7dab921ae53b3ff96887e713/" \l "dst100670" \h </w:instrText>
      </w:r>
      <w:r>
        <w:rPr>
          <w:rFonts w:hint="default" w:ascii="Times New Roman" w:hAnsi="Times New Roman" w:cs="Times New Roman"/>
          <w:sz w:val="24"/>
          <w:szCs w:val="24"/>
        </w:rPr>
        <w:fldChar w:fldCharType="separate"/>
      </w:r>
      <w:r>
        <w:rPr>
          <w:rFonts w:hint="default" w:ascii="Times New Roman" w:hAnsi="Times New Roman" w:cs="Times New Roman"/>
          <w:color w:val="1A0DAB"/>
          <w:sz w:val="24"/>
          <w:szCs w:val="24"/>
          <w:u w:val="single" w:color="1A0DAB"/>
        </w:rPr>
        <w:t>части 5 статьи 47</w:t>
      </w:r>
      <w:r>
        <w:rPr>
          <w:rFonts w:hint="default" w:ascii="Times New Roman" w:hAnsi="Times New Roman" w:cs="Times New Roman"/>
          <w:color w:val="1A0DAB"/>
          <w:sz w:val="24"/>
          <w:szCs w:val="24"/>
          <w:u w:val="single" w:color="1A0DAB"/>
        </w:rPr>
        <w:fldChar w:fldCharType="end"/>
      </w:r>
      <w:r>
        <w:rPr>
          <w:rFonts w:hint="default" w:ascii="Times New Roman" w:hAnsi="Times New Roman" w:cs="Times New Roman"/>
          <w:color w:val="1A0DAB"/>
          <w:spacing w:val="-1"/>
          <w:sz w:val="24"/>
          <w:szCs w:val="24"/>
        </w:rPr>
        <w:t xml:space="preserve"> </w:t>
      </w:r>
      <w:r>
        <w:rPr>
          <w:rFonts w:hint="default" w:ascii="Times New Roman" w:hAnsi="Times New Roman" w:cs="Times New Roman"/>
          <w:sz w:val="24"/>
          <w:szCs w:val="24"/>
        </w:rPr>
        <w:t>настоящего Федерального закона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"https://www.consultant.ru/document/cons_doc_LAW_473897/a24de3e6d5cd161edc3e1536815d31b96c6611a1/" \l "dst100013" \h </w:instrText>
      </w:r>
      <w:r>
        <w:rPr>
          <w:rFonts w:hint="default" w:ascii="Times New Roman" w:hAnsi="Times New Roman" w:cs="Times New Roman"/>
          <w:sz w:val="24"/>
          <w:szCs w:val="24"/>
        </w:rPr>
        <w:fldChar w:fldCharType="separate"/>
      </w:r>
      <w:r>
        <w:rPr>
          <w:rFonts w:hint="default" w:ascii="Times New Roman" w:hAnsi="Times New Roman" w:cs="Times New Roman"/>
          <w:color w:val="1A0DAB"/>
          <w:sz w:val="24"/>
          <w:szCs w:val="24"/>
          <w:u w:val="single" w:color="1A0DAB"/>
        </w:rPr>
        <w:t>порядке</w:t>
      </w:r>
      <w:r>
        <w:rPr>
          <w:rFonts w:hint="default" w:ascii="Times New Roman" w:hAnsi="Times New Roman" w:cs="Times New Roman"/>
          <w:color w:val="1A0DAB"/>
          <w:sz w:val="24"/>
          <w:szCs w:val="24"/>
          <w:u w:val="single" w:color="1A0DAB"/>
        </w:rPr>
        <w:fldChar w:fldCharType="end"/>
      </w:r>
      <w:r>
        <w:rPr>
          <w:rFonts w:hint="default" w:ascii="Times New Roman" w:hAnsi="Times New Roman" w:cs="Times New Roman"/>
          <w:sz w:val="24"/>
          <w:szCs w:val="24"/>
        </w:rPr>
        <w:t>, установленном Правительством Российской Федерации, а также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"https://www.consultant.ru/document/cons_doc_LAW_495182/72466f2c8cc0866b7dab921ae53b3ff96887e713/" \l "dst38" \h </w:instrText>
      </w:r>
      <w:r>
        <w:rPr>
          <w:rFonts w:hint="default" w:ascii="Times New Roman" w:hAnsi="Times New Roman" w:cs="Times New Roman"/>
          <w:sz w:val="24"/>
          <w:szCs w:val="24"/>
        </w:rPr>
        <w:fldChar w:fldCharType="separate"/>
      </w:r>
      <w:r>
        <w:rPr>
          <w:rFonts w:hint="default" w:ascii="Times New Roman" w:hAnsi="Times New Roman" w:cs="Times New Roman"/>
          <w:color w:val="1A0DAB"/>
          <w:sz w:val="24"/>
          <w:szCs w:val="24"/>
          <w:u w:val="single" w:color="1A0DAB"/>
        </w:rPr>
        <w:t>пунктом 5 части 5 статьи 47</w:t>
      </w:r>
      <w:r>
        <w:rPr>
          <w:rFonts w:hint="default" w:ascii="Times New Roman" w:hAnsi="Times New Roman" w:cs="Times New Roman"/>
          <w:color w:val="1A0DAB"/>
          <w:sz w:val="24"/>
          <w:szCs w:val="24"/>
          <w:u w:val="single" w:color="1A0DAB"/>
        </w:rPr>
        <w:fldChar w:fldCharType="end"/>
      </w:r>
      <w:r>
        <w:rPr>
          <w:rFonts w:hint="default" w:ascii="Times New Roman" w:hAnsi="Times New Roman" w:cs="Times New Roman"/>
          <w:color w:val="1A0DAB"/>
          <w:spacing w:val="-1"/>
          <w:sz w:val="24"/>
          <w:szCs w:val="24"/>
        </w:rPr>
        <w:t xml:space="preserve"> </w:t>
      </w:r>
      <w:r>
        <w:rPr>
          <w:rFonts w:hint="default" w:ascii="Times New Roman" w:hAnsi="Times New Roman" w:cs="Times New Roman"/>
          <w:sz w:val="24"/>
          <w:szCs w:val="24"/>
        </w:rPr>
        <w:t>настоящего Федерального закона,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и установленные в соответствии с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"https://www.consultant.ru/document/cons_doc_LAW_495182/72466f2c8cc0866b7dab921ae53b3ff96887e713/" \l "dst978" \h </w:instrText>
      </w:r>
      <w:r>
        <w:rPr>
          <w:rFonts w:hint="default" w:ascii="Times New Roman" w:hAnsi="Times New Roman" w:cs="Times New Roman"/>
          <w:sz w:val="24"/>
          <w:szCs w:val="24"/>
        </w:rPr>
        <w:fldChar w:fldCharType="separate"/>
      </w:r>
      <w:r>
        <w:rPr>
          <w:rFonts w:hint="default" w:ascii="Times New Roman" w:hAnsi="Times New Roman" w:cs="Times New Roman"/>
          <w:color w:val="1A0DAB"/>
          <w:sz w:val="24"/>
          <w:szCs w:val="24"/>
          <w:u w:val="single" w:color="1A0DAB"/>
        </w:rPr>
        <w:t>частью 10 статьи 47</w:t>
      </w:r>
      <w:r>
        <w:rPr>
          <w:rFonts w:hint="default" w:ascii="Times New Roman" w:hAnsi="Times New Roman" w:cs="Times New Roman"/>
          <w:color w:val="1A0DAB"/>
          <w:sz w:val="24"/>
          <w:szCs w:val="24"/>
          <w:u w:val="single" w:color="1A0DAB"/>
        </w:rPr>
        <w:fldChar w:fldCharType="end"/>
      </w:r>
      <w:r>
        <w:rPr>
          <w:rFonts w:hint="default" w:ascii="Times New Roman" w:hAnsi="Times New Roman" w:cs="Times New Roman"/>
          <w:color w:val="1A0DAB"/>
          <w:sz w:val="24"/>
          <w:szCs w:val="24"/>
        </w:rPr>
        <w:t xml:space="preserve"> </w:t>
      </w:r>
      <w:r>
        <w:rPr>
          <w:rFonts w:hint="default" w:ascii="Times New Roman" w:hAnsi="Times New Roman" w:cs="Times New Roman"/>
          <w:sz w:val="24"/>
          <w:szCs w:val="24"/>
        </w:rPr>
        <w:t>настоящего Федерального закона.</w:t>
      </w:r>
    </w:p>
    <w:p w14:paraId="03D3BC6D">
      <w:pPr>
        <w:pStyle w:val="13"/>
        <w:spacing w:before="2"/>
        <w:rPr>
          <w:rFonts w:hint="default" w:ascii="Times New Roman" w:hAnsi="Times New Roman" w:cs="Times New Roman"/>
          <w:sz w:val="24"/>
          <w:szCs w:val="24"/>
        </w:rPr>
      </w:pPr>
      <w:r>
        <w:rPr>
          <w:rFonts w:hint="default" w:ascii="Times New Roman" w:hAnsi="Times New Roman" w:cs="Times New Roman"/>
          <w:sz w:val="24"/>
          <w:szCs w:val="24"/>
        </w:rPr>
        <w:t>Защита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прав</w:t>
      </w:r>
      <w:r>
        <w:rPr>
          <w:rFonts w:hint="default" w:ascii="Times New Roman" w:hAnsi="Times New Roman" w:cs="Times New Roman"/>
          <w:spacing w:val="2"/>
          <w:sz w:val="24"/>
          <w:szCs w:val="24"/>
        </w:rPr>
        <w:t xml:space="preserve"> </w:t>
      </w:r>
      <w:r>
        <w:rPr>
          <w:rFonts w:hint="default" w:ascii="Times New Roman" w:hAnsi="Times New Roman" w:cs="Times New Roman"/>
          <w:spacing w:val="-2"/>
          <w:sz w:val="24"/>
          <w:szCs w:val="24"/>
        </w:rPr>
        <w:t>педагогов</w:t>
      </w:r>
    </w:p>
    <w:p w14:paraId="2D2D58FD">
      <w:pPr>
        <w:pStyle w:val="4"/>
        <w:ind w:right="142"/>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"https://www.consultant.ru/document/cons_doc_LAW_140174/"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u w:val="single"/>
        </w:rPr>
        <w:t>Федеральный закон от 29.12.2012 N 273-ФЗ (ред. от 28.02.2025) "Об образовании в</w:t>
      </w:r>
      <w:r>
        <w:rPr>
          <w:rFonts w:hint="default" w:ascii="Times New Roman" w:hAnsi="Times New Roman" w:cs="Times New Roman"/>
          <w:sz w:val="24"/>
          <w:szCs w:val="24"/>
          <w:u w:val="single"/>
        </w:rPr>
        <w:fldChar w:fldCharType="end"/>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"https://www.consultant.ru/document/cons_doc_LAW_140174/"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u w:val="single"/>
        </w:rPr>
        <w:t>Российской Федерации" (с изм. и доп., вступ. в силу с 01.04.2025)</w:t>
      </w:r>
      <w:r>
        <w:rPr>
          <w:rFonts w:hint="default" w:ascii="Times New Roman" w:hAnsi="Times New Roman" w:cs="Times New Roman"/>
          <w:sz w:val="24"/>
          <w:szCs w:val="24"/>
          <w:u w:val="single"/>
        </w:rPr>
        <w:fldChar w:fldCharType="end"/>
      </w:r>
    </w:p>
    <w:p w14:paraId="279C1F95">
      <w:pPr>
        <w:pStyle w:val="4"/>
        <w:ind w:right="147"/>
        <w:rPr>
          <w:rFonts w:hint="default" w:ascii="Times New Roman" w:hAnsi="Times New Roman" w:cs="Times New Roman"/>
          <w:sz w:val="24"/>
          <w:szCs w:val="24"/>
        </w:rPr>
      </w:pPr>
      <w:r>
        <w:rPr>
          <w:rFonts w:hint="default" w:ascii="Times New Roman" w:hAnsi="Times New Roman" w:cs="Times New Roman"/>
          <w:b/>
          <w:sz w:val="24"/>
          <w:szCs w:val="24"/>
        </w:rPr>
        <w:t xml:space="preserve">Статья 47. </w:t>
      </w:r>
      <w:r>
        <w:rPr>
          <w:rFonts w:hint="default" w:ascii="Times New Roman" w:hAnsi="Times New Roman" w:cs="Times New Roman"/>
          <w:sz w:val="24"/>
          <w:szCs w:val="24"/>
        </w:rPr>
        <w:t>Правовой статус педагогических работников. Права и свободы педагогических работников, гарантии их реализации</w:t>
      </w:r>
    </w:p>
    <w:p w14:paraId="7EF02B41">
      <w:pPr>
        <w:pStyle w:val="12"/>
        <w:numPr>
          <w:ilvl w:val="0"/>
          <w:numId w:val="6"/>
        </w:numPr>
        <w:tabs>
          <w:tab w:val="left" w:pos="1112"/>
        </w:tabs>
        <w:ind w:right="138" w:firstLine="708"/>
        <w:rPr>
          <w:rFonts w:hint="default" w:ascii="Times New Roman" w:hAnsi="Times New Roman" w:cs="Times New Roman"/>
          <w:sz w:val="24"/>
          <w:szCs w:val="24"/>
        </w:rPr>
      </w:pPr>
      <w:r>
        <w:rPr>
          <w:rFonts w:hint="default" w:ascii="Times New Roman" w:hAnsi="Times New Roman" w:cs="Times New Roman"/>
          <w:sz w:val="24"/>
          <w:szCs w:val="24"/>
        </w:rPr>
        <w:t>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14:paraId="36217A0B">
      <w:pPr>
        <w:pStyle w:val="4"/>
        <w:ind w:left="849" w:firstLine="0"/>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ред.</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Федерального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"https://www.consultant.ru/document/cons_doc_LAW_464808/3d0cac60971a511280cbba229d9b6329c07731f7/" \l "dst100023"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закона</w:t>
      </w:r>
      <w:r>
        <w:rPr>
          <w:rFonts w:hint="default" w:ascii="Times New Roman" w:hAnsi="Times New Roman" w:cs="Times New Roman"/>
          <w:sz w:val="24"/>
          <w:szCs w:val="24"/>
        </w:rPr>
        <w:fldChar w:fldCharType="end"/>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19.12.2023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N</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618-</w:t>
      </w:r>
      <w:r>
        <w:rPr>
          <w:rFonts w:hint="default" w:ascii="Times New Roman" w:hAnsi="Times New Roman" w:cs="Times New Roman"/>
          <w:spacing w:val="-5"/>
          <w:sz w:val="24"/>
          <w:szCs w:val="24"/>
        </w:rPr>
        <w:t>ФЗ)</w:t>
      </w:r>
    </w:p>
    <w:p w14:paraId="3733E679">
      <w:pPr>
        <w:pStyle w:val="12"/>
        <w:numPr>
          <w:ilvl w:val="0"/>
          <w:numId w:val="6"/>
        </w:numPr>
        <w:tabs>
          <w:tab w:val="left" w:pos="1151"/>
        </w:tabs>
        <w:ind w:right="143" w:firstLine="708"/>
        <w:rPr>
          <w:rFonts w:hint="default" w:ascii="Times New Roman" w:hAnsi="Times New Roman" w:cs="Times New Roman"/>
          <w:sz w:val="24"/>
          <w:szCs w:val="24"/>
        </w:rPr>
      </w:pPr>
      <w:r>
        <w:rPr>
          <w:rFonts w:hint="default" w:ascii="Times New Roman" w:hAnsi="Times New Roman" w:cs="Times New Roman"/>
          <w:sz w:val="24"/>
          <w:szCs w:val="24"/>
        </w:rPr>
        <w:t>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w:t>
      </w:r>
    </w:p>
    <w:p w14:paraId="48FE2D78">
      <w:pPr>
        <w:pStyle w:val="12"/>
        <w:rPr>
          <w:rFonts w:hint="default" w:ascii="Times New Roman" w:hAnsi="Times New Roman" w:cs="Times New Roman"/>
          <w:sz w:val="24"/>
          <w:szCs w:val="24"/>
        </w:rPr>
        <w:sectPr>
          <w:pgSz w:w="11910" w:h="16840"/>
          <w:pgMar w:top="1040" w:right="708" w:bottom="280" w:left="992" w:header="569" w:footer="0" w:gutter="0"/>
          <w:cols w:space="720" w:num="1"/>
        </w:sectPr>
      </w:pPr>
    </w:p>
    <w:p w14:paraId="506175E4">
      <w:pPr>
        <w:pStyle w:val="4"/>
        <w:spacing w:before="84"/>
        <w:ind w:firstLine="0"/>
        <w:jc w:val="left"/>
        <w:rPr>
          <w:rFonts w:hint="default" w:ascii="Times New Roman" w:hAnsi="Times New Roman" w:cs="Times New Roman"/>
          <w:sz w:val="24"/>
          <w:szCs w:val="24"/>
        </w:rPr>
      </w:pPr>
      <w:r>
        <w:rPr>
          <w:rFonts w:hint="default" w:ascii="Times New Roman" w:hAnsi="Times New Roman" w:cs="Times New Roman"/>
          <w:sz w:val="24"/>
          <w:szCs w:val="24"/>
        </w:rPr>
        <w:t>условий</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эффективного</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выполнения</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профессиональных</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задач,</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повышение</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социальной значимости, престижа педагогического труда.</w:t>
      </w:r>
    </w:p>
    <w:p w14:paraId="28FEA41F">
      <w:pPr>
        <w:pStyle w:val="12"/>
        <w:numPr>
          <w:ilvl w:val="0"/>
          <w:numId w:val="6"/>
        </w:numPr>
        <w:tabs>
          <w:tab w:val="left" w:pos="1184"/>
        </w:tabs>
        <w:ind w:right="150" w:firstLine="708"/>
        <w:rPr>
          <w:rFonts w:hint="default" w:ascii="Times New Roman" w:hAnsi="Times New Roman" w:cs="Times New Roman"/>
          <w:sz w:val="24"/>
          <w:szCs w:val="24"/>
        </w:rPr>
      </w:pPr>
      <w:r>
        <w:rPr>
          <w:rFonts w:hint="default" w:ascii="Times New Roman" w:hAnsi="Times New Roman" w:cs="Times New Roman"/>
          <w:sz w:val="24"/>
          <w:szCs w:val="24"/>
        </w:rPr>
        <w:t>Педагогические</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работники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пользуются</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следующими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академическими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правами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 xml:space="preserve">и </w:t>
      </w:r>
      <w:r>
        <w:rPr>
          <w:rFonts w:hint="default" w:ascii="Times New Roman" w:hAnsi="Times New Roman" w:cs="Times New Roman"/>
          <w:spacing w:val="-2"/>
          <w:sz w:val="24"/>
          <w:szCs w:val="24"/>
        </w:rPr>
        <w:t>свободами:</w:t>
      </w:r>
    </w:p>
    <w:p w14:paraId="32583606">
      <w:pPr>
        <w:pStyle w:val="12"/>
        <w:numPr>
          <w:ilvl w:val="0"/>
          <w:numId w:val="7"/>
        </w:numPr>
        <w:tabs>
          <w:tab w:val="left" w:pos="1300"/>
          <w:tab w:val="left" w:pos="2360"/>
          <w:tab w:val="left" w:pos="4094"/>
          <w:tab w:val="left" w:pos="5404"/>
          <w:tab w:val="left" w:pos="6791"/>
          <w:tab w:val="left" w:pos="7707"/>
          <w:tab w:val="left" w:pos="8776"/>
          <w:tab w:val="left" w:pos="9837"/>
        </w:tabs>
        <w:ind w:right="144" w:firstLine="708"/>
        <w:rPr>
          <w:rFonts w:hint="default" w:ascii="Times New Roman" w:hAnsi="Times New Roman" w:cs="Times New Roman"/>
          <w:sz w:val="24"/>
          <w:szCs w:val="24"/>
        </w:rPr>
      </w:pPr>
      <w:r>
        <w:rPr>
          <w:rFonts w:hint="default" w:ascii="Times New Roman" w:hAnsi="Times New Roman" w:cs="Times New Roman"/>
          <w:spacing w:val="-2"/>
          <w:sz w:val="24"/>
          <w:szCs w:val="24"/>
        </w:rPr>
        <w:t>свобода</w:t>
      </w:r>
      <w:r>
        <w:rPr>
          <w:rFonts w:hint="default" w:ascii="Times New Roman" w:hAnsi="Times New Roman" w:cs="Times New Roman"/>
          <w:sz w:val="24"/>
          <w:szCs w:val="24"/>
        </w:rPr>
        <w:tab/>
      </w:r>
      <w:r>
        <w:rPr>
          <w:rFonts w:hint="default" w:ascii="Times New Roman" w:hAnsi="Times New Roman" w:cs="Times New Roman"/>
          <w:spacing w:val="-2"/>
          <w:sz w:val="24"/>
          <w:szCs w:val="24"/>
        </w:rPr>
        <w:t>преподавания,</w:t>
      </w:r>
      <w:r>
        <w:rPr>
          <w:rFonts w:hint="default" w:ascii="Times New Roman" w:hAnsi="Times New Roman" w:cs="Times New Roman"/>
          <w:sz w:val="24"/>
          <w:szCs w:val="24"/>
        </w:rPr>
        <w:tab/>
      </w:r>
      <w:r>
        <w:rPr>
          <w:rFonts w:hint="default" w:ascii="Times New Roman" w:hAnsi="Times New Roman" w:cs="Times New Roman"/>
          <w:spacing w:val="-2"/>
          <w:sz w:val="24"/>
          <w:szCs w:val="24"/>
        </w:rPr>
        <w:t>свободное</w:t>
      </w:r>
      <w:r>
        <w:rPr>
          <w:rFonts w:hint="default" w:ascii="Times New Roman" w:hAnsi="Times New Roman" w:cs="Times New Roman"/>
          <w:sz w:val="24"/>
          <w:szCs w:val="24"/>
        </w:rPr>
        <w:tab/>
      </w:r>
      <w:r>
        <w:rPr>
          <w:rFonts w:hint="default" w:ascii="Times New Roman" w:hAnsi="Times New Roman" w:cs="Times New Roman"/>
          <w:spacing w:val="-2"/>
          <w:sz w:val="24"/>
          <w:szCs w:val="24"/>
        </w:rPr>
        <w:t>выражение</w:t>
      </w:r>
      <w:r>
        <w:rPr>
          <w:rFonts w:hint="default" w:ascii="Times New Roman" w:hAnsi="Times New Roman" w:cs="Times New Roman"/>
          <w:sz w:val="24"/>
          <w:szCs w:val="24"/>
        </w:rPr>
        <w:tab/>
      </w:r>
      <w:r>
        <w:rPr>
          <w:rFonts w:hint="default" w:ascii="Times New Roman" w:hAnsi="Times New Roman" w:cs="Times New Roman"/>
          <w:spacing w:val="-2"/>
          <w:sz w:val="24"/>
          <w:szCs w:val="24"/>
        </w:rPr>
        <w:t>своего</w:t>
      </w:r>
      <w:r>
        <w:rPr>
          <w:rFonts w:hint="default" w:ascii="Times New Roman" w:hAnsi="Times New Roman" w:cs="Times New Roman"/>
          <w:sz w:val="24"/>
          <w:szCs w:val="24"/>
        </w:rPr>
        <w:tab/>
      </w:r>
      <w:r>
        <w:rPr>
          <w:rFonts w:hint="default" w:ascii="Times New Roman" w:hAnsi="Times New Roman" w:cs="Times New Roman"/>
          <w:spacing w:val="-2"/>
          <w:sz w:val="24"/>
          <w:szCs w:val="24"/>
        </w:rPr>
        <w:t>мнения,</w:t>
      </w:r>
      <w:r>
        <w:rPr>
          <w:rFonts w:hint="default" w:ascii="Times New Roman" w:hAnsi="Times New Roman" w:cs="Times New Roman"/>
          <w:sz w:val="24"/>
          <w:szCs w:val="24"/>
        </w:rPr>
        <w:tab/>
      </w:r>
      <w:r>
        <w:rPr>
          <w:rFonts w:hint="default" w:ascii="Times New Roman" w:hAnsi="Times New Roman" w:cs="Times New Roman"/>
          <w:spacing w:val="-2"/>
          <w:sz w:val="24"/>
          <w:szCs w:val="24"/>
        </w:rPr>
        <w:t>свобода</w:t>
      </w:r>
      <w:r>
        <w:rPr>
          <w:rFonts w:hint="default" w:ascii="Times New Roman" w:hAnsi="Times New Roman" w:cs="Times New Roman"/>
          <w:sz w:val="24"/>
          <w:szCs w:val="24"/>
        </w:rPr>
        <w:tab/>
      </w:r>
      <w:r>
        <w:rPr>
          <w:rFonts w:hint="default" w:ascii="Times New Roman" w:hAnsi="Times New Roman" w:cs="Times New Roman"/>
          <w:spacing w:val="-6"/>
          <w:sz w:val="24"/>
          <w:szCs w:val="24"/>
        </w:rPr>
        <w:t xml:space="preserve">от </w:t>
      </w:r>
      <w:r>
        <w:rPr>
          <w:rFonts w:hint="default" w:ascii="Times New Roman" w:hAnsi="Times New Roman" w:cs="Times New Roman"/>
          <w:sz w:val="24"/>
          <w:szCs w:val="24"/>
        </w:rPr>
        <w:t>вмешательства в профессиональную деятельность;</w:t>
      </w:r>
    </w:p>
    <w:p w14:paraId="03A011AF">
      <w:pPr>
        <w:pStyle w:val="12"/>
        <w:numPr>
          <w:ilvl w:val="0"/>
          <w:numId w:val="7"/>
        </w:numPr>
        <w:tabs>
          <w:tab w:val="left" w:pos="1188"/>
        </w:tabs>
        <w:ind w:right="148" w:firstLine="708"/>
        <w:rPr>
          <w:rFonts w:hint="default" w:ascii="Times New Roman" w:hAnsi="Times New Roman" w:cs="Times New Roman"/>
          <w:sz w:val="24"/>
          <w:szCs w:val="24"/>
        </w:rPr>
      </w:pPr>
      <w:r>
        <w:rPr>
          <w:rFonts w:hint="default" w:ascii="Times New Roman" w:hAnsi="Times New Roman" w:cs="Times New Roman"/>
          <w:sz w:val="24"/>
          <w:szCs w:val="24"/>
        </w:rPr>
        <w:t>свобода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выбора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использования</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педагогически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обоснованных</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форм,</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методов</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средств обучения и воспитания;</w:t>
      </w:r>
    </w:p>
    <w:p w14:paraId="11DC7B87">
      <w:pPr>
        <w:pStyle w:val="4"/>
        <w:ind w:left="849" w:firstLine="0"/>
        <w:jc w:val="left"/>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ред.</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Федерального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"https://www.consultant.ru/document/cons_doc_LAW_482558/3d0cac60971a511280cbba229d9b6329c07731f7/" \l "dst100027"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закона</w:t>
      </w:r>
      <w:r>
        <w:rPr>
          <w:rFonts w:hint="default" w:ascii="Times New Roman" w:hAnsi="Times New Roman" w:cs="Times New Roman"/>
          <w:sz w:val="24"/>
          <w:szCs w:val="24"/>
        </w:rPr>
        <w:fldChar w:fldCharType="end"/>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08.08.2024</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N</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315-</w:t>
      </w:r>
      <w:r>
        <w:rPr>
          <w:rFonts w:hint="default" w:ascii="Times New Roman" w:hAnsi="Times New Roman" w:cs="Times New Roman"/>
          <w:spacing w:val="-5"/>
          <w:sz w:val="24"/>
          <w:szCs w:val="24"/>
        </w:rPr>
        <w:t>ФЗ)</w:t>
      </w:r>
    </w:p>
    <w:p w14:paraId="1A93BEB1">
      <w:pPr>
        <w:pStyle w:val="12"/>
        <w:numPr>
          <w:ilvl w:val="0"/>
          <w:numId w:val="7"/>
        </w:numPr>
        <w:tabs>
          <w:tab w:val="left" w:pos="1152"/>
        </w:tabs>
        <w:ind w:right="147" w:firstLine="708"/>
        <w:rPr>
          <w:rFonts w:hint="default" w:ascii="Times New Roman" w:hAnsi="Times New Roman" w:cs="Times New Roman"/>
          <w:sz w:val="24"/>
          <w:szCs w:val="24"/>
        </w:rPr>
      </w:pPr>
      <w:r>
        <w:rPr>
          <w:rFonts w:hint="default" w:ascii="Times New Roman" w:hAnsi="Times New Roman" w:cs="Times New Roman"/>
          <w:sz w:val="24"/>
          <w:szCs w:val="24"/>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221D67ED">
      <w:pPr>
        <w:pStyle w:val="12"/>
        <w:numPr>
          <w:ilvl w:val="0"/>
          <w:numId w:val="7"/>
        </w:numPr>
        <w:tabs>
          <w:tab w:val="left" w:pos="1123"/>
        </w:tabs>
        <w:spacing w:before="1"/>
        <w:ind w:right="142" w:firstLine="708"/>
        <w:rPr>
          <w:rFonts w:hint="default" w:ascii="Times New Roman" w:hAnsi="Times New Roman" w:cs="Times New Roman"/>
          <w:sz w:val="24"/>
          <w:szCs w:val="24"/>
        </w:rPr>
      </w:pPr>
      <w:r>
        <w:rPr>
          <w:rFonts w:hint="default" w:ascii="Times New Roman" w:hAnsi="Times New Roman" w:cs="Times New Roman"/>
          <w:sz w:val="24"/>
          <w:szCs w:val="24"/>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6A2837DC">
      <w:pPr>
        <w:pStyle w:val="12"/>
        <w:numPr>
          <w:ilvl w:val="0"/>
          <w:numId w:val="7"/>
        </w:numPr>
        <w:tabs>
          <w:tab w:val="left" w:pos="1174"/>
        </w:tabs>
        <w:ind w:right="147" w:firstLine="708"/>
        <w:rPr>
          <w:rFonts w:hint="default" w:ascii="Times New Roman" w:hAnsi="Times New Roman" w:cs="Times New Roman"/>
          <w:sz w:val="24"/>
          <w:szCs w:val="24"/>
        </w:rPr>
      </w:pPr>
      <w:r>
        <w:rPr>
          <w:rFonts w:hint="default" w:ascii="Times New Roman" w:hAnsi="Times New Roman" w:cs="Times New Roman"/>
          <w:sz w:val="24"/>
          <w:szCs w:val="24"/>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501D3FDE">
      <w:pPr>
        <w:pStyle w:val="12"/>
        <w:numPr>
          <w:ilvl w:val="0"/>
          <w:numId w:val="7"/>
        </w:numPr>
        <w:tabs>
          <w:tab w:val="left" w:pos="1440"/>
        </w:tabs>
        <w:ind w:right="139" w:firstLine="708"/>
        <w:rPr>
          <w:rFonts w:hint="default" w:ascii="Times New Roman" w:hAnsi="Times New Roman" w:cs="Times New Roman"/>
          <w:sz w:val="24"/>
          <w:szCs w:val="24"/>
        </w:rPr>
      </w:pPr>
      <w:r>
        <w:rPr>
          <w:rFonts w:hint="default" w:ascii="Times New Roman" w:hAnsi="Times New Roman" w:cs="Times New Roman"/>
          <w:sz w:val="24"/>
          <w:szCs w:val="24"/>
        </w:rPr>
        <w:t>право на осуществление научной, научно-технической, творческой, исследовательской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участие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экспериментальной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международной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деятельности, разработках и во внедрении инноваций;</w:t>
      </w:r>
    </w:p>
    <w:p w14:paraId="727EDCBB">
      <w:pPr>
        <w:pStyle w:val="12"/>
        <w:numPr>
          <w:ilvl w:val="0"/>
          <w:numId w:val="7"/>
        </w:numPr>
        <w:tabs>
          <w:tab w:val="left" w:pos="1155"/>
        </w:tabs>
        <w:ind w:right="136" w:firstLine="708"/>
        <w:rPr>
          <w:rFonts w:hint="default" w:ascii="Times New Roman" w:hAnsi="Times New Roman" w:cs="Times New Roman"/>
          <w:sz w:val="24"/>
          <w:szCs w:val="24"/>
        </w:rPr>
      </w:pPr>
      <w:r>
        <w:rPr>
          <w:rFonts w:hint="default" w:ascii="Times New Roman" w:hAnsi="Times New Roman" w:cs="Times New Roman"/>
          <w:sz w:val="24"/>
          <w:szCs w:val="24"/>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 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14:paraId="703C1C90">
      <w:pPr>
        <w:pStyle w:val="12"/>
        <w:numPr>
          <w:ilvl w:val="0"/>
          <w:numId w:val="7"/>
        </w:numPr>
        <w:tabs>
          <w:tab w:val="left" w:pos="1174"/>
        </w:tabs>
        <w:spacing w:before="1"/>
        <w:ind w:right="142" w:firstLine="708"/>
        <w:rPr>
          <w:rFonts w:hint="default" w:ascii="Times New Roman" w:hAnsi="Times New Roman" w:cs="Times New Roman"/>
          <w:sz w:val="24"/>
          <w:szCs w:val="24"/>
        </w:rPr>
      </w:pPr>
      <w:r>
        <w:rPr>
          <w:rFonts w:hint="default" w:ascii="Times New Roman" w:hAnsi="Times New Roman" w:cs="Times New Roman"/>
          <w:sz w:val="24"/>
          <w:szCs w:val="24"/>
        </w:rPr>
        <w:t xml:space="preserve">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w:t>
      </w:r>
      <w:r>
        <w:rPr>
          <w:rFonts w:hint="default" w:ascii="Times New Roman" w:hAnsi="Times New Roman" w:cs="Times New Roman"/>
          <w:spacing w:val="-2"/>
          <w:sz w:val="24"/>
          <w:szCs w:val="24"/>
        </w:rPr>
        <w:t>актами;</w:t>
      </w:r>
    </w:p>
    <w:p w14:paraId="3813BDF6">
      <w:pPr>
        <w:pStyle w:val="12"/>
        <w:numPr>
          <w:ilvl w:val="0"/>
          <w:numId w:val="7"/>
        </w:numPr>
        <w:tabs>
          <w:tab w:val="left" w:pos="1203"/>
        </w:tabs>
        <w:ind w:right="150" w:firstLine="708"/>
        <w:rPr>
          <w:rFonts w:hint="default" w:ascii="Times New Roman" w:hAnsi="Times New Roman" w:cs="Times New Roman"/>
          <w:sz w:val="24"/>
          <w:szCs w:val="24"/>
        </w:rPr>
      </w:pPr>
      <w:r>
        <w:rPr>
          <w:rFonts w:hint="default" w:ascii="Times New Roman" w:hAnsi="Times New Roman" w:cs="Times New Roman"/>
          <w:sz w:val="24"/>
          <w:szCs w:val="24"/>
        </w:rPr>
        <w:t>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14:paraId="0A15F8B3">
      <w:pPr>
        <w:pStyle w:val="12"/>
        <w:numPr>
          <w:ilvl w:val="0"/>
          <w:numId w:val="7"/>
        </w:numPr>
        <w:tabs>
          <w:tab w:val="left" w:pos="1399"/>
        </w:tabs>
        <w:ind w:right="145" w:firstLine="708"/>
        <w:rPr>
          <w:rFonts w:hint="default" w:ascii="Times New Roman" w:hAnsi="Times New Roman" w:cs="Times New Roman"/>
          <w:sz w:val="24"/>
          <w:szCs w:val="24"/>
        </w:rPr>
      </w:pPr>
      <w:r>
        <w:rPr>
          <w:rFonts w:hint="default" w:ascii="Times New Roman" w:hAnsi="Times New Roman" w:cs="Times New Roman"/>
          <w:sz w:val="24"/>
          <w:szCs w:val="24"/>
        </w:rPr>
        <w:t xml:space="preserve">право на участие в обсуждении вопросов, относящихся к деятельности образовательной организации, в том числе через органы управления и общественные </w:t>
      </w:r>
      <w:r>
        <w:rPr>
          <w:rFonts w:hint="default" w:ascii="Times New Roman" w:hAnsi="Times New Roman" w:cs="Times New Roman"/>
          <w:spacing w:val="-2"/>
          <w:sz w:val="24"/>
          <w:szCs w:val="24"/>
        </w:rPr>
        <w:t>организации;</w:t>
      </w:r>
    </w:p>
    <w:p w14:paraId="07FCDFC9">
      <w:pPr>
        <w:pStyle w:val="12"/>
        <w:numPr>
          <w:ilvl w:val="0"/>
          <w:numId w:val="7"/>
        </w:numPr>
        <w:tabs>
          <w:tab w:val="left" w:pos="1236"/>
        </w:tabs>
        <w:ind w:right="151" w:firstLine="708"/>
        <w:rPr>
          <w:rFonts w:hint="default" w:ascii="Times New Roman" w:hAnsi="Times New Roman" w:cs="Times New Roman"/>
          <w:sz w:val="24"/>
          <w:szCs w:val="24"/>
        </w:rPr>
      </w:pPr>
      <w:r>
        <w:rPr>
          <w:rFonts w:hint="default" w:ascii="Times New Roman" w:hAnsi="Times New Roman" w:cs="Times New Roman"/>
          <w:sz w:val="24"/>
          <w:szCs w:val="24"/>
        </w:rPr>
        <w:t xml:space="preserve">право на объединение в общественные профессиональные организации в формах и в порядке, которые установлены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"https://www.consultant.ru/document/cons_doc_LAW_404143/a8e7a1e3362b4a814665779f2e79ba9df5098289/" \l "dst100011"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законодательством</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Российской Федерации;</w:t>
      </w:r>
    </w:p>
    <w:p w14:paraId="172B2D0F">
      <w:pPr>
        <w:pStyle w:val="12"/>
        <w:numPr>
          <w:ilvl w:val="0"/>
          <w:numId w:val="7"/>
        </w:numPr>
        <w:tabs>
          <w:tab w:val="left" w:pos="1251"/>
        </w:tabs>
        <w:ind w:right="146" w:firstLine="708"/>
        <w:rPr>
          <w:rFonts w:hint="default" w:ascii="Times New Roman" w:hAnsi="Times New Roman" w:cs="Times New Roman"/>
          <w:sz w:val="24"/>
          <w:szCs w:val="24"/>
        </w:rPr>
      </w:pPr>
      <w:r>
        <w:rPr>
          <w:rFonts w:hint="default" w:ascii="Times New Roman" w:hAnsi="Times New Roman" w:cs="Times New Roman"/>
          <w:sz w:val="24"/>
          <w:szCs w:val="24"/>
        </w:rPr>
        <w:t>право на уважение человеческого достоинства, защиту от всех форм физического и психического насилия, оскорбления личности;</w:t>
      </w:r>
    </w:p>
    <w:p w14:paraId="7E0A9149">
      <w:pPr>
        <w:pStyle w:val="4"/>
        <w:spacing w:before="1"/>
        <w:ind w:left="849" w:firstLine="0"/>
        <w:rPr>
          <w:rFonts w:hint="default" w:ascii="Times New Roman" w:hAnsi="Times New Roman" w:cs="Times New Roman"/>
          <w:sz w:val="24"/>
          <w:szCs w:val="24"/>
        </w:rPr>
      </w:pPr>
      <w:r>
        <w:rPr>
          <w:rFonts w:hint="default" w:ascii="Times New Roman" w:hAnsi="Times New Roman" w:cs="Times New Roman"/>
          <w:sz w:val="24"/>
          <w:szCs w:val="24"/>
        </w:rPr>
        <w:t>(п.</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12</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ред.</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Федерального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"https://www.consultant.ru/document/cons_doc_LAW_464808/3d0cac60971a511280cbba229d9b6329c07731f7/" \l "dst100024"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закона</w:t>
      </w:r>
      <w:r>
        <w:rPr>
          <w:rFonts w:hint="default" w:ascii="Times New Roman" w:hAnsi="Times New Roman" w:cs="Times New Roman"/>
          <w:sz w:val="24"/>
          <w:szCs w:val="24"/>
        </w:rPr>
        <w:fldChar w:fldCharType="end"/>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19.12.2023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N</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618-</w:t>
      </w:r>
      <w:r>
        <w:rPr>
          <w:rFonts w:hint="default" w:ascii="Times New Roman" w:hAnsi="Times New Roman" w:cs="Times New Roman"/>
          <w:spacing w:val="-5"/>
          <w:sz w:val="24"/>
          <w:szCs w:val="24"/>
        </w:rPr>
        <w:t>ФЗ)</w:t>
      </w:r>
    </w:p>
    <w:p w14:paraId="02A96B30">
      <w:pPr>
        <w:pStyle w:val="12"/>
        <w:numPr>
          <w:ilvl w:val="0"/>
          <w:numId w:val="7"/>
        </w:numPr>
        <w:tabs>
          <w:tab w:val="left" w:pos="1330"/>
        </w:tabs>
        <w:ind w:right="145" w:firstLine="708"/>
        <w:rPr>
          <w:rFonts w:hint="default" w:ascii="Times New Roman" w:hAnsi="Times New Roman" w:cs="Times New Roman"/>
          <w:sz w:val="24"/>
          <w:szCs w:val="24"/>
        </w:rPr>
      </w:pPr>
      <w:r>
        <w:rPr>
          <w:rFonts w:hint="default" w:ascii="Times New Roman" w:hAnsi="Times New Roman" w:cs="Times New Roman"/>
          <w:sz w:val="24"/>
          <w:szCs w:val="24"/>
        </w:rPr>
        <w:t xml:space="preserve">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w:t>
      </w:r>
      <w:r>
        <w:rPr>
          <w:rFonts w:hint="default" w:ascii="Times New Roman" w:hAnsi="Times New Roman" w:cs="Times New Roman"/>
          <w:spacing w:val="-2"/>
          <w:sz w:val="24"/>
          <w:szCs w:val="24"/>
        </w:rPr>
        <w:t>работников.</w:t>
      </w:r>
    </w:p>
    <w:p w14:paraId="205C62FE">
      <w:pPr>
        <w:pStyle w:val="12"/>
        <w:numPr>
          <w:ilvl w:val="1"/>
          <w:numId w:val="6"/>
        </w:numPr>
        <w:tabs>
          <w:tab w:val="left" w:pos="1314"/>
        </w:tabs>
        <w:ind w:right="150"/>
        <w:rPr>
          <w:rFonts w:hint="default" w:ascii="Times New Roman" w:hAnsi="Times New Roman" w:cs="Times New Roman"/>
          <w:sz w:val="24"/>
          <w:szCs w:val="24"/>
        </w:rPr>
      </w:pPr>
      <w:r>
        <w:rPr>
          <w:rFonts w:hint="default" w:ascii="Times New Roman" w:hAnsi="Times New Roman" w:cs="Times New Roman"/>
          <w:sz w:val="24"/>
          <w:szCs w:val="24"/>
        </w:rPr>
        <w:t>В целях защиты своих прав педагогические работники самостоятельно или через своих представителей вправе:</w:t>
      </w:r>
    </w:p>
    <w:p w14:paraId="31823385">
      <w:pPr>
        <w:pStyle w:val="12"/>
        <w:numPr>
          <w:ilvl w:val="0"/>
          <w:numId w:val="8"/>
        </w:numPr>
        <w:tabs>
          <w:tab w:val="left" w:pos="1164"/>
        </w:tabs>
        <w:ind w:right="146" w:firstLine="708"/>
        <w:rPr>
          <w:rFonts w:hint="default" w:ascii="Times New Roman" w:hAnsi="Times New Roman" w:cs="Times New Roman"/>
          <w:sz w:val="24"/>
          <w:szCs w:val="24"/>
        </w:rPr>
      </w:pPr>
      <w:r>
        <w:rPr>
          <w:rFonts w:hint="default" w:ascii="Times New Roman" w:hAnsi="Times New Roman" w:cs="Times New Roman"/>
          <w:sz w:val="24"/>
          <w:szCs w:val="24"/>
        </w:rPr>
        <w:t>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14:paraId="38EB7AC4">
      <w:pPr>
        <w:pStyle w:val="12"/>
        <w:numPr>
          <w:ilvl w:val="0"/>
          <w:numId w:val="8"/>
        </w:numPr>
        <w:tabs>
          <w:tab w:val="left" w:pos="1299"/>
        </w:tabs>
        <w:ind w:right="147" w:firstLine="708"/>
        <w:rPr>
          <w:rFonts w:hint="default" w:ascii="Times New Roman" w:hAnsi="Times New Roman" w:cs="Times New Roman"/>
          <w:sz w:val="24"/>
          <w:szCs w:val="24"/>
        </w:rPr>
      </w:pPr>
      <w:r>
        <w:rPr>
          <w:rFonts w:hint="default" w:ascii="Times New Roman" w:hAnsi="Times New Roman" w:cs="Times New Roman"/>
          <w:sz w:val="24"/>
          <w:szCs w:val="24"/>
        </w:rPr>
        <w:t>обращаться в комиссию по урегулированию споров между участниками образовательных отношений;</w:t>
      </w:r>
    </w:p>
    <w:p w14:paraId="70AF11D7">
      <w:pPr>
        <w:pStyle w:val="12"/>
        <w:rPr>
          <w:rFonts w:hint="default" w:ascii="Times New Roman" w:hAnsi="Times New Roman" w:cs="Times New Roman"/>
          <w:sz w:val="24"/>
          <w:szCs w:val="24"/>
        </w:rPr>
        <w:sectPr>
          <w:pgSz w:w="11910" w:h="16840"/>
          <w:pgMar w:top="1040" w:right="708" w:bottom="280" w:left="992" w:header="569" w:footer="0" w:gutter="0"/>
          <w:cols w:space="720" w:num="1"/>
        </w:sectPr>
      </w:pPr>
    </w:p>
    <w:p w14:paraId="108C5238">
      <w:pPr>
        <w:pStyle w:val="12"/>
        <w:numPr>
          <w:ilvl w:val="0"/>
          <w:numId w:val="8"/>
        </w:numPr>
        <w:tabs>
          <w:tab w:val="left" w:pos="1339"/>
        </w:tabs>
        <w:spacing w:before="84"/>
        <w:ind w:right="147" w:firstLine="708"/>
        <w:rPr>
          <w:rFonts w:hint="default" w:ascii="Times New Roman" w:hAnsi="Times New Roman" w:cs="Times New Roman"/>
          <w:sz w:val="24"/>
          <w:szCs w:val="24"/>
        </w:rPr>
      </w:pPr>
      <w:r>
        <w:rPr>
          <w:rFonts w:hint="default" w:ascii="Times New Roman" w:hAnsi="Times New Roman" w:cs="Times New Roman"/>
          <w:sz w:val="24"/>
          <w:szCs w:val="24"/>
        </w:rPr>
        <w:t>использовать</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запрещенные</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законодательством</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Федерации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 xml:space="preserve">иные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"https://www.consultant.ru/document/cons_doc_LAW_502632/4b07ec615bc5f7ca99a620c9e9767f845ea9a463/" \l "dst1213"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способы</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защиты прав и законных интересов.</w:t>
      </w:r>
    </w:p>
    <w:p w14:paraId="5DD70BE1">
      <w:pPr>
        <w:pStyle w:val="4"/>
        <w:ind w:left="849" w:firstLine="0"/>
        <w:rPr>
          <w:rFonts w:hint="default" w:ascii="Times New Roman" w:hAnsi="Times New Roman" w:cs="Times New Roman"/>
          <w:sz w:val="24"/>
          <w:szCs w:val="24"/>
        </w:rPr>
      </w:pPr>
      <w:r>
        <w:rPr>
          <w:rFonts w:hint="default" w:ascii="Times New Roman" w:hAnsi="Times New Roman" w:cs="Times New Roman"/>
          <w:sz w:val="24"/>
          <w:szCs w:val="24"/>
        </w:rPr>
        <w:t>(часть</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3.1</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введена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Федеральным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"https://www.consultant.ru/document/cons_doc_LAW_464808/3d0cac60971a511280cbba229d9b6329c07731f7/" \l "dst100026"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законом</w:t>
      </w:r>
      <w:r>
        <w:rPr>
          <w:rFonts w:hint="default" w:ascii="Times New Roman" w:hAnsi="Times New Roman" w:cs="Times New Roman"/>
          <w:sz w:val="24"/>
          <w:szCs w:val="24"/>
        </w:rPr>
        <w:fldChar w:fldCharType="end"/>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19.12.2023</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N</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618-</w:t>
      </w:r>
      <w:r>
        <w:rPr>
          <w:rFonts w:hint="default" w:ascii="Times New Roman" w:hAnsi="Times New Roman" w:cs="Times New Roman"/>
          <w:spacing w:val="-5"/>
          <w:sz w:val="24"/>
          <w:szCs w:val="24"/>
        </w:rPr>
        <w:t>ФЗ)</w:t>
      </w:r>
    </w:p>
    <w:p w14:paraId="38A965D6">
      <w:pPr>
        <w:pStyle w:val="12"/>
        <w:numPr>
          <w:ilvl w:val="0"/>
          <w:numId w:val="6"/>
        </w:numPr>
        <w:tabs>
          <w:tab w:val="left" w:pos="1160"/>
        </w:tabs>
        <w:ind w:right="137" w:firstLine="708"/>
        <w:rPr>
          <w:rFonts w:hint="default" w:ascii="Times New Roman" w:hAnsi="Times New Roman" w:cs="Times New Roman"/>
          <w:sz w:val="24"/>
          <w:szCs w:val="24"/>
        </w:rPr>
      </w:pPr>
      <w:r>
        <w:rPr>
          <w:rFonts w:hint="default" w:ascii="Times New Roman" w:hAnsi="Times New Roman" w:cs="Times New Roman"/>
          <w:sz w:val="24"/>
          <w:szCs w:val="24"/>
        </w:rPr>
        <w:t xml:space="preserve">Академические права и свободы, указанные в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"https://www.consultant.ru/document/cons_doc_LAW_495182/72466f2c8cc0866b7dab921ae53b3ff96887e713/" \l "dst100652"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части 3</w:t>
      </w:r>
      <w:r>
        <w:rPr>
          <w:rFonts w:hint="default" w:ascii="Times New Roman" w:hAnsi="Times New Roman" w:cs="Times New Roman"/>
          <w:sz w:val="24"/>
          <w:szCs w:val="24"/>
        </w:rPr>
        <w:fldChar w:fldCharType="end"/>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14:paraId="0A60A295">
      <w:pPr>
        <w:pStyle w:val="12"/>
        <w:numPr>
          <w:ilvl w:val="0"/>
          <w:numId w:val="6"/>
        </w:numPr>
        <w:tabs>
          <w:tab w:val="left" w:pos="1089"/>
        </w:tabs>
        <w:ind w:left="1089" w:hanging="240"/>
        <w:rPr>
          <w:rFonts w:hint="default" w:ascii="Times New Roman" w:hAnsi="Times New Roman" w:cs="Times New Roman"/>
          <w:sz w:val="24"/>
          <w:szCs w:val="24"/>
        </w:rPr>
      </w:pPr>
      <w:r>
        <w:rPr>
          <w:rFonts w:hint="default" w:ascii="Times New Roman" w:hAnsi="Times New Roman" w:cs="Times New Roman"/>
          <w:sz w:val="24"/>
          <w:szCs w:val="24"/>
        </w:rPr>
        <w:t>Педагогические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работники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имеют</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следующие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трудовые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права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социальные</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гарантии:</w:t>
      </w:r>
    </w:p>
    <w:p w14:paraId="3FBEAD7E">
      <w:pPr>
        <w:pStyle w:val="12"/>
        <w:numPr>
          <w:ilvl w:val="0"/>
          <w:numId w:val="9"/>
        </w:numPr>
        <w:tabs>
          <w:tab w:val="left" w:pos="1107"/>
        </w:tabs>
        <w:ind w:left="1107" w:hanging="258"/>
        <w:rPr>
          <w:rFonts w:hint="default" w:ascii="Times New Roman" w:hAnsi="Times New Roman" w:cs="Times New Roman"/>
          <w:sz w:val="24"/>
          <w:szCs w:val="24"/>
        </w:rPr>
      </w:pPr>
      <w:r>
        <w:rPr>
          <w:rFonts w:hint="default" w:ascii="Times New Roman" w:hAnsi="Times New Roman" w:cs="Times New Roman"/>
          <w:sz w:val="24"/>
          <w:szCs w:val="24"/>
        </w:rPr>
        <w:t>право</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сокращенную</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"https://www.consultant.ru/document/cons_doc_LAW_325102/cae8c5232da471ce8b34a1df606331500f13d07f/" \l "dst100011"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продолжительность</w:t>
      </w:r>
      <w:r>
        <w:rPr>
          <w:rFonts w:hint="default" w:ascii="Times New Roman" w:hAnsi="Times New Roman" w:cs="Times New Roman"/>
          <w:sz w:val="24"/>
          <w:szCs w:val="24"/>
        </w:rPr>
        <w:fldChar w:fldCharType="end"/>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рабочего</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времени;</w:t>
      </w:r>
    </w:p>
    <w:p w14:paraId="07752DCD">
      <w:pPr>
        <w:pStyle w:val="12"/>
        <w:numPr>
          <w:ilvl w:val="0"/>
          <w:numId w:val="9"/>
        </w:numPr>
        <w:tabs>
          <w:tab w:val="left" w:pos="1114"/>
        </w:tabs>
        <w:ind w:left="141" w:right="149" w:firstLine="708"/>
        <w:rPr>
          <w:rFonts w:hint="default" w:ascii="Times New Roman" w:hAnsi="Times New Roman" w:cs="Times New Roman"/>
          <w:sz w:val="24"/>
          <w:szCs w:val="24"/>
        </w:rPr>
      </w:pPr>
      <w:r>
        <w:rPr>
          <w:rFonts w:hint="default" w:ascii="Times New Roman" w:hAnsi="Times New Roman" w:cs="Times New Roman"/>
          <w:sz w:val="24"/>
          <w:szCs w:val="24"/>
        </w:rPr>
        <w:t>право на дополнительное профессиональное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образование по профилю педагогической деятельности не реже чем один раз в три года;</w:t>
      </w:r>
    </w:p>
    <w:p w14:paraId="1DA1FACA">
      <w:pPr>
        <w:pStyle w:val="12"/>
        <w:numPr>
          <w:ilvl w:val="0"/>
          <w:numId w:val="9"/>
        </w:numPr>
        <w:tabs>
          <w:tab w:val="left" w:pos="1601"/>
        </w:tabs>
        <w:spacing w:before="1"/>
        <w:ind w:left="141" w:right="147" w:firstLine="708"/>
        <w:rPr>
          <w:rFonts w:hint="default" w:ascii="Times New Roman" w:hAnsi="Times New Roman" w:cs="Times New Roman"/>
          <w:sz w:val="24"/>
          <w:szCs w:val="24"/>
        </w:rPr>
      </w:pPr>
      <w:r>
        <w:rPr>
          <w:rFonts w:hint="default" w:ascii="Times New Roman" w:hAnsi="Times New Roman" w:cs="Times New Roman"/>
          <w:sz w:val="24"/>
          <w:szCs w:val="24"/>
        </w:rPr>
        <w:t>право</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ежегодный</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основной</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удлиненный</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 xml:space="preserve">оплачиваемый отпуск,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"https://www.consultant.ru/document/cons_doc_LAW_473897/a24de3e6d5cd161edc3e1536815d31b96c6611a1/" \l "dst100013"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продолжительность</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которого определяется Правительством Российской Федерации;</w:t>
      </w:r>
    </w:p>
    <w:p w14:paraId="201D1D5B">
      <w:pPr>
        <w:pStyle w:val="12"/>
        <w:numPr>
          <w:ilvl w:val="0"/>
          <w:numId w:val="9"/>
        </w:numPr>
        <w:tabs>
          <w:tab w:val="left" w:pos="1121"/>
        </w:tabs>
        <w:ind w:left="141" w:right="141" w:firstLine="708"/>
        <w:rPr>
          <w:rFonts w:hint="default" w:ascii="Times New Roman" w:hAnsi="Times New Roman" w:cs="Times New Roman"/>
          <w:sz w:val="24"/>
          <w:szCs w:val="24"/>
        </w:rPr>
      </w:pPr>
      <w:r>
        <w:rPr>
          <w:rFonts w:hint="default" w:ascii="Times New Roman" w:hAnsi="Times New Roman" w:cs="Times New Roman"/>
          <w:sz w:val="24"/>
          <w:szCs w:val="24"/>
        </w:rPr>
        <w:t xml:space="preserve">право на длительный отпуск сроком до одного года не реже чем через каждые десять лет непрерывной педагогической работы в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"https://www.consultant.ru/document/cons_doc_LAW_359129/e566b6b3c0e11ec382223525fe59a3686dafcad1/" \l "dst100011"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u w:val="single"/>
        </w:rPr>
        <w:t>порядке</w:t>
      </w:r>
      <w:r>
        <w:rPr>
          <w:rFonts w:hint="default" w:ascii="Times New Roman" w:hAnsi="Times New Roman" w:cs="Times New Roman"/>
          <w:sz w:val="24"/>
          <w:szCs w:val="24"/>
          <w:u w:val="single"/>
        </w:rPr>
        <w:fldChar w:fldCharType="end"/>
      </w:r>
      <w:r>
        <w:rPr>
          <w:rFonts w:hint="default" w:ascii="Times New Roman" w:hAnsi="Times New Roman" w:cs="Times New Roman"/>
          <w:sz w:val="24"/>
          <w:szCs w:val="24"/>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4F575A5A">
      <w:pPr>
        <w:pStyle w:val="4"/>
        <w:ind w:left="849" w:firstLine="0"/>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ред.</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 xml:space="preserve">Федерального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"https://www.consultant.ru/document/cons_doc_LAW_446162/3d0cac60971a511280cbba229d9b6329c07731f7/" \l "dst100071"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закона</w:t>
      </w:r>
      <w:r>
        <w:rPr>
          <w:rFonts w:hint="default" w:ascii="Times New Roman" w:hAnsi="Times New Roman" w:cs="Times New Roman"/>
          <w:sz w:val="24"/>
          <w:szCs w:val="24"/>
        </w:rPr>
        <w:fldChar w:fldCharType="end"/>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26.07.2019</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N</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232-</w:t>
      </w:r>
      <w:r>
        <w:rPr>
          <w:rFonts w:hint="default" w:ascii="Times New Roman" w:hAnsi="Times New Roman" w:cs="Times New Roman"/>
          <w:spacing w:val="-5"/>
          <w:sz w:val="24"/>
          <w:szCs w:val="24"/>
        </w:rPr>
        <w:t>ФЗ)</w:t>
      </w:r>
    </w:p>
    <w:p w14:paraId="301EBFAA">
      <w:pPr>
        <w:pStyle w:val="12"/>
        <w:numPr>
          <w:ilvl w:val="0"/>
          <w:numId w:val="9"/>
        </w:numPr>
        <w:tabs>
          <w:tab w:val="left" w:pos="1253"/>
        </w:tabs>
        <w:ind w:left="141" w:right="145" w:firstLine="708"/>
        <w:rPr>
          <w:rFonts w:hint="default" w:ascii="Times New Roman" w:hAnsi="Times New Roman" w:cs="Times New Roman"/>
          <w:sz w:val="24"/>
          <w:szCs w:val="24"/>
        </w:rPr>
      </w:pPr>
      <w:r>
        <w:rPr>
          <w:rFonts w:hint="default" w:ascii="Times New Roman" w:hAnsi="Times New Roman" w:cs="Times New Roman"/>
          <w:sz w:val="24"/>
          <w:szCs w:val="24"/>
        </w:rPr>
        <w:t xml:space="preserve">право на досрочное назначение страховой пенсии по старости в порядке, установленном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"https://www.consultant.ru/document/cons_doc_LAW_500024/f663a5b24001526e74be67ac795010db56c5b62a/" \l "dst100423"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законодательством</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Российской Федерации;</w:t>
      </w:r>
    </w:p>
    <w:p w14:paraId="6DC6D634">
      <w:pPr>
        <w:pStyle w:val="4"/>
        <w:ind w:left="849" w:firstLine="0"/>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ред.</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Федерального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"https://www.consultant.ru/document/cons_doc_LAW_479103/9fdba7bedb441c57a55c77f449bf400feb99f44b/" \l "dst100871"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закона</w:t>
      </w:r>
      <w:r>
        <w:rPr>
          <w:rFonts w:hint="default" w:ascii="Times New Roman" w:hAnsi="Times New Roman" w:cs="Times New Roman"/>
          <w:sz w:val="24"/>
          <w:szCs w:val="24"/>
        </w:rPr>
        <w:fldChar w:fldCharType="end"/>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21.07.2014</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N</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216-</w:t>
      </w:r>
      <w:r>
        <w:rPr>
          <w:rFonts w:hint="default" w:ascii="Times New Roman" w:hAnsi="Times New Roman" w:cs="Times New Roman"/>
          <w:spacing w:val="-5"/>
          <w:sz w:val="24"/>
          <w:szCs w:val="24"/>
        </w:rPr>
        <w:t>ФЗ)</w:t>
      </w:r>
    </w:p>
    <w:p w14:paraId="409F5E9C">
      <w:pPr>
        <w:pStyle w:val="12"/>
        <w:numPr>
          <w:ilvl w:val="0"/>
          <w:numId w:val="9"/>
        </w:numPr>
        <w:tabs>
          <w:tab w:val="left" w:pos="1121"/>
        </w:tabs>
        <w:ind w:left="141" w:right="142" w:firstLine="708"/>
        <w:rPr>
          <w:rFonts w:hint="default" w:ascii="Times New Roman" w:hAnsi="Times New Roman" w:cs="Times New Roman"/>
          <w:sz w:val="24"/>
          <w:szCs w:val="24"/>
        </w:rPr>
      </w:pPr>
      <w:r>
        <w:rPr>
          <w:rFonts w:hint="default" w:ascii="Times New Roman" w:hAnsi="Times New Roman" w:cs="Times New Roman"/>
          <w:sz w:val="24"/>
          <w:szCs w:val="24"/>
        </w:rPr>
        <w:t>право на предоставление педагогическим работникам, состоящим на учете в качестве нуждающихся в жилых помещениях, вне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очереди жилых помещений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 договорам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социального найма, право на предоставление жилых помещений специализированного жилищного фонда;</w:t>
      </w:r>
    </w:p>
    <w:p w14:paraId="01380545">
      <w:pPr>
        <w:pStyle w:val="4"/>
        <w:tabs>
          <w:tab w:val="left" w:pos="849"/>
          <w:tab w:val="left" w:pos="10093"/>
        </w:tabs>
        <w:spacing w:before="1"/>
        <w:ind w:left="112" w:firstLine="0"/>
        <w:rPr>
          <w:rFonts w:hint="default" w:ascii="Times New Roman" w:hAnsi="Times New Roman" w:cs="Times New Roman"/>
          <w:sz w:val="24"/>
          <w:szCs w:val="24"/>
        </w:rPr>
      </w:pPr>
      <w:r>
        <w:rPr>
          <w:rFonts w:hint="default" w:ascii="Times New Roman" w:hAnsi="Times New Roman" w:cs="Times New Roman"/>
          <w:color w:val="000000"/>
          <w:sz w:val="24"/>
          <w:szCs w:val="24"/>
          <w:shd w:val="clear" w:color="auto" w:fill="FCFCFC"/>
        </w:rPr>
        <w:tab/>
      </w:r>
      <w:r>
        <w:rPr>
          <w:rFonts w:hint="default" w:ascii="Times New Roman" w:hAnsi="Times New Roman" w:cs="Times New Roman"/>
          <w:color w:val="000000"/>
          <w:sz w:val="24"/>
          <w:szCs w:val="24"/>
          <w:shd w:val="clear" w:color="auto" w:fill="FCFCFC"/>
        </w:rPr>
        <w:t>Как</w:t>
      </w:r>
      <w:r>
        <w:rPr>
          <w:rFonts w:hint="default" w:ascii="Times New Roman" w:hAnsi="Times New Roman" w:cs="Times New Roman"/>
          <w:color w:val="000000"/>
          <w:spacing w:val="-4"/>
          <w:sz w:val="24"/>
          <w:szCs w:val="24"/>
          <w:shd w:val="clear" w:color="auto" w:fill="FCFCFC"/>
        </w:rPr>
        <w:t xml:space="preserve"> </w:t>
      </w:r>
      <w:r>
        <w:rPr>
          <w:rFonts w:hint="default" w:ascii="Times New Roman" w:hAnsi="Times New Roman" w:cs="Times New Roman"/>
          <w:color w:val="000000"/>
          <w:sz w:val="24"/>
          <w:szCs w:val="24"/>
          <w:shd w:val="clear" w:color="auto" w:fill="FCFCFC"/>
        </w:rPr>
        <w:t>устанавливается</w:t>
      </w:r>
      <w:r>
        <w:rPr>
          <w:rFonts w:hint="default" w:ascii="Times New Roman" w:hAnsi="Times New Roman" w:cs="Times New Roman"/>
          <w:color w:val="000000"/>
          <w:spacing w:val="-3"/>
          <w:sz w:val="24"/>
          <w:szCs w:val="24"/>
          <w:shd w:val="clear" w:color="auto" w:fill="FCFCFC"/>
        </w:rPr>
        <w:t xml:space="preserve"> </w:t>
      </w:r>
      <w:r>
        <w:rPr>
          <w:rFonts w:hint="default" w:ascii="Times New Roman" w:hAnsi="Times New Roman" w:cs="Times New Roman"/>
          <w:color w:val="000000"/>
          <w:sz w:val="24"/>
          <w:szCs w:val="24"/>
          <w:shd w:val="clear" w:color="auto" w:fill="FCFCFC"/>
        </w:rPr>
        <w:t>оплата</w:t>
      </w:r>
      <w:r>
        <w:rPr>
          <w:rFonts w:hint="default" w:ascii="Times New Roman" w:hAnsi="Times New Roman" w:cs="Times New Roman"/>
          <w:color w:val="000000"/>
          <w:spacing w:val="-5"/>
          <w:sz w:val="24"/>
          <w:szCs w:val="24"/>
          <w:shd w:val="clear" w:color="auto" w:fill="FCFCFC"/>
        </w:rPr>
        <w:t xml:space="preserve"> </w:t>
      </w:r>
      <w:r>
        <w:rPr>
          <w:rFonts w:hint="default" w:ascii="Times New Roman" w:hAnsi="Times New Roman" w:cs="Times New Roman"/>
          <w:color w:val="000000"/>
          <w:sz w:val="24"/>
          <w:szCs w:val="24"/>
          <w:shd w:val="clear" w:color="auto" w:fill="FCFCFC"/>
        </w:rPr>
        <w:t>труда</w:t>
      </w:r>
      <w:r>
        <w:rPr>
          <w:rFonts w:hint="default" w:ascii="Times New Roman" w:hAnsi="Times New Roman" w:cs="Times New Roman"/>
          <w:color w:val="000000"/>
          <w:spacing w:val="-4"/>
          <w:sz w:val="24"/>
          <w:szCs w:val="24"/>
          <w:shd w:val="clear" w:color="auto" w:fill="FCFCFC"/>
        </w:rPr>
        <w:t xml:space="preserve"> </w:t>
      </w:r>
      <w:r>
        <w:rPr>
          <w:rFonts w:hint="default" w:ascii="Times New Roman" w:hAnsi="Times New Roman" w:cs="Times New Roman"/>
          <w:color w:val="000000"/>
          <w:sz w:val="24"/>
          <w:szCs w:val="24"/>
          <w:shd w:val="clear" w:color="auto" w:fill="FCFCFC"/>
        </w:rPr>
        <w:t>преподавателей</w:t>
      </w:r>
      <w:r>
        <w:rPr>
          <w:rFonts w:hint="default" w:ascii="Times New Roman" w:hAnsi="Times New Roman" w:cs="Times New Roman"/>
          <w:color w:val="000000"/>
          <w:spacing w:val="-3"/>
          <w:sz w:val="24"/>
          <w:szCs w:val="24"/>
          <w:shd w:val="clear" w:color="auto" w:fill="FCFCFC"/>
        </w:rPr>
        <w:t xml:space="preserve"> </w:t>
      </w:r>
      <w:r>
        <w:rPr>
          <w:rFonts w:hint="default" w:ascii="Times New Roman" w:hAnsi="Times New Roman" w:cs="Times New Roman"/>
          <w:color w:val="000000"/>
          <w:sz w:val="24"/>
          <w:szCs w:val="24"/>
          <w:shd w:val="clear" w:color="auto" w:fill="FCFCFC"/>
        </w:rPr>
        <w:t>в</w:t>
      </w:r>
      <w:r>
        <w:rPr>
          <w:rFonts w:hint="default" w:ascii="Times New Roman" w:hAnsi="Times New Roman" w:cs="Times New Roman"/>
          <w:color w:val="000000"/>
          <w:spacing w:val="-2"/>
          <w:sz w:val="24"/>
          <w:szCs w:val="24"/>
          <w:shd w:val="clear" w:color="auto" w:fill="FCFCFC"/>
        </w:rPr>
        <w:t xml:space="preserve"> учреждении</w:t>
      </w:r>
      <w:r>
        <w:rPr>
          <w:rFonts w:hint="default" w:ascii="Times New Roman" w:hAnsi="Times New Roman" w:cs="Times New Roman"/>
          <w:color w:val="000000"/>
          <w:sz w:val="24"/>
          <w:szCs w:val="24"/>
          <w:shd w:val="clear" w:color="auto" w:fill="FCFCFC"/>
        </w:rPr>
        <w:tab/>
      </w:r>
    </w:p>
    <w:p w14:paraId="07E1B002">
      <w:pPr>
        <w:pStyle w:val="12"/>
        <w:numPr>
          <w:ilvl w:val="0"/>
          <w:numId w:val="9"/>
        </w:numPr>
        <w:tabs>
          <w:tab w:val="left" w:pos="1234"/>
          <w:tab w:val="left" w:pos="2395"/>
          <w:tab w:val="left" w:pos="4617"/>
          <w:tab w:val="left" w:pos="6276"/>
          <w:tab w:val="left" w:pos="7111"/>
          <w:tab w:val="left" w:pos="8514"/>
        </w:tabs>
        <w:ind w:left="141" w:right="142" w:firstLine="708"/>
        <w:rPr>
          <w:rFonts w:hint="default" w:ascii="Times New Roman" w:hAnsi="Times New Roman" w:cs="Times New Roman"/>
          <w:sz w:val="24"/>
          <w:szCs w:val="24"/>
        </w:rPr>
      </w:pPr>
      <w:r>
        <w:rPr>
          <w:rFonts w:hint="default" w:ascii="Times New Roman" w:hAnsi="Times New Roman" w:cs="Times New Roman"/>
          <w:sz w:val="24"/>
          <w:szCs w:val="24"/>
        </w:rPr>
        <w:t xml:space="preserve">иные трудовые права, социальные гарантии и меры социальной поддержки, </w:t>
      </w:r>
      <w:r>
        <w:rPr>
          <w:rFonts w:hint="default" w:ascii="Times New Roman" w:hAnsi="Times New Roman" w:cs="Times New Roman"/>
          <w:spacing w:val="-2"/>
          <w:sz w:val="24"/>
          <w:szCs w:val="24"/>
        </w:rPr>
        <w:t>установленные</w:t>
      </w:r>
      <w:r>
        <w:rPr>
          <w:rFonts w:hint="default" w:ascii="Times New Roman" w:hAnsi="Times New Roman" w:cs="Times New Roman"/>
          <w:sz w:val="24"/>
          <w:szCs w:val="24"/>
        </w:rPr>
        <w:tab/>
      </w:r>
      <w:r>
        <w:rPr>
          <w:rFonts w:hint="default" w:ascii="Times New Roman" w:hAnsi="Times New Roman" w:cs="Times New Roman"/>
          <w:spacing w:val="-2"/>
          <w:sz w:val="24"/>
          <w:szCs w:val="24"/>
        </w:rPr>
        <w:t>федеральными</w:t>
      </w:r>
      <w:r>
        <w:rPr>
          <w:rFonts w:hint="default" w:ascii="Times New Roman" w:hAnsi="Times New Roman" w:cs="Times New Roman"/>
          <w:sz w:val="24"/>
          <w:szCs w:val="24"/>
        </w:rPr>
        <w:tab/>
      </w:r>
      <w:r>
        <w:rPr>
          <w:rFonts w:hint="default" w:ascii="Times New Roman" w:hAnsi="Times New Roman" w:cs="Times New Roman"/>
          <w:spacing w:val="-2"/>
          <w:sz w:val="24"/>
          <w:szCs w:val="24"/>
        </w:rPr>
        <w:t>законами</w:t>
      </w:r>
      <w:r>
        <w:rPr>
          <w:rFonts w:hint="default" w:ascii="Times New Roman" w:hAnsi="Times New Roman" w:cs="Times New Roman"/>
          <w:sz w:val="24"/>
          <w:szCs w:val="24"/>
        </w:rPr>
        <w:tab/>
      </w:r>
      <w:r>
        <w:rPr>
          <w:rFonts w:hint="default" w:ascii="Times New Roman" w:hAnsi="Times New Roman" w:cs="Times New Roman"/>
          <w:spacing w:val="-10"/>
          <w:sz w:val="24"/>
          <w:szCs w:val="24"/>
        </w:rPr>
        <w:t>и</w:t>
      </w:r>
      <w:r>
        <w:rPr>
          <w:rFonts w:hint="default" w:ascii="Times New Roman" w:hAnsi="Times New Roman" w:cs="Times New Roman"/>
          <w:sz w:val="24"/>
          <w:szCs w:val="24"/>
        </w:rPr>
        <w:tab/>
      </w:r>
      <w:r>
        <w:rPr>
          <w:rFonts w:hint="default" w:ascii="Times New Roman" w:hAnsi="Times New Roman" w:cs="Times New Roman"/>
          <w:spacing w:val="-2"/>
          <w:sz w:val="24"/>
          <w:szCs w:val="24"/>
        </w:rPr>
        <w:t>иными</w:t>
      </w:r>
      <w:r>
        <w:rPr>
          <w:rFonts w:hint="default" w:ascii="Times New Roman" w:hAnsi="Times New Roman" w:cs="Times New Roman"/>
          <w:sz w:val="24"/>
          <w:szCs w:val="24"/>
        </w:rPr>
        <w:tab/>
      </w:r>
      <w:r>
        <w:rPr>
          <w:rFonts w:hint="default" w:ascii="Times New Roman" w:hAnsi="Times New Roman" w:cs="Times New Roman"/>
          <w:spacing w:val="-2"/>
          <w:sz w:val="24"/>
          <w:szCs w:val="24"/>
        </w:rPr>
        <w:t xml:space="preserve">нормативными </w:t>
      </w:r>
      <w:r>
        <w:rPr>
          <w:rFonts w:hint="default" w:ascii="Times New Roman" w:hAnsi="Times New Roman" w:cs="Times New Roman"/>
          <w:sz w:val="24"/>
          <w:szCs w:val="24"/>
        </w:rPr>
        <w:t>правовыми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"https://www.consultant.ru/document/cons_doc_LAW_475512/" \l "dst9"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актами</w:t>
      </w:r>
      <w:r>
        <w:rPr>
          <w:rFonts w:hint="default" w:ascii="Times New Roman" w:hAnsi="Times New Roman" w:cs="Times New Roman"/>
          <w:sz w:val="24"/>
          <w:szCs w:val="24"/>
        </w:rPr>
        <w:fldChar w:fldCharType="end"/>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Российской Федерации, законами и иными нормативными правовыми актами субъектов Российской Федерации, нормативными правовыми актами органов</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публичной власти федеральной территории "Сириус" и муниципальными правовыми актами.</w:t>
      </w:r>
    </w:p>
    <w:p w14:paraId="7B994E5B">
      <w:pPr>
        <w:pStyle w:val="4"/>
        <w:ind w:left="849" w:firstLine="0"/>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ред.</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Федерального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"https://www.consultant.ru/document/cons_doc_LAW_464808/3d0cac60971a511280cbba229d9b6329c07731f7/" \l "dst100031"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закона</w:t>
      </w:r>
      <w:r>
        <w:rPr>
          <w:rFonts w:hint="default" w:ascii="Times New Roman" w:hAnsi="Times New Roman" w:cs="Times New Roman"/>
          <w:sz w:val="24"/>
          <w:szCs w:val="24"/>
        </w:rPr>
        <w:fldChar w:fldCharType="end"/>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19.12.2023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N</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618-</w:t>
      </w:r>
      <w:r>
        <w:rPr>
          <w:rFonts w:hint="default" w:ascii="Times New Roman" w:hAnsi="Times New Roman" w:cs="Times New Roman"/>
          <w:spacing w:val="-5"/>
          <w:sz w:val="24"/>
          <w:szCs w:val="24"/>
        </w:rPr>
        <w:t>ФЗ)</w:t>
      </w:r>
    </w:p>
    <w:p w14:paraId="606397D1">
      <w:pPr>
        <w:pStyle w:val="4"/>
        <w:tabs>
          <w:tab w:val="left" w:pos="849"/>
          <w:tab w:val="left" w:pos="10093"/>
        </w:tabs>
        <w:ind w:left="112" w:firstLine="0"/>
        <w:rPr>
          <w:rFonts w:hint="default" w:ascii="Times New Roman" w:hAnsi="Times New Roman" w:cs="Times New Roman"/>
          <w:sz w:val="24"/>
          <w:szCs w:val="24"/>
        </w:rPr>
      </w:pPr>
      <w:r>
        <w:rPr>
          <w:rFonts w:hint="default" w:ascii="Times New Roman" w:hAnsi="Times New Roman" w:cs="Times New Roman"/>
          <w:color w:val="000000"/>
          <w:sz w:val="24"/>
          <w:szCs w:val="24"/>
          <w:shd w:val="clear" w:color="auto" w:fill="FCFCFC"/>
        </w:rPr>
        <w:tab/>
      </w:r>
      <w:r>
        <w:rPr>
          <w:rFonts w:hint="default" w:ascii="Times New Roman" w:hAnsi="Times New Roman" w:cs="Times New Roman"/>
          <w:color w:val="000000"/>
          <w:sz w:val="24"/>
          <w:szCs w:val="24"/>
          <w:shd w:val="clear" w:color="auto" w:fill="FCFCFC"/>
        </w:rPr>
        <w:t>Каковы</w:t>
      </w:r>
      <w:r>
        <w:rPr>
          <w:rFonts w:hint="default" w:ascii="Times New Roman" w:hAnsi="Times New Roman" w:cs="Times New Roman"/>
          <w:color w:val="000000"/>
          <w:spacing w:val="-4"/>
          <w:sz w:val="24"/>
          <w:szCs w:val="24"/>
          <w:shd w:val="clear" w:color="auto" w:fill="FCFCFC"/>
        </w:rPr>
        <w:t xml:space="preserve"> </w:t>
      </w:r>
      <w:r>
        <w:rPr>
          <w:rFonts w:hint="default" w:ascii="Times New Roman" w:hAnsi="Times New Roman" w:cs="Times New Roman"/>
          <w:color w:val="000000"/>
          <w:sz w:val="24"/>
          <w:szCs w:val="24"/>
          <w:shd w:val="clear" w:color="auto" w:fill="FCFCFC"/>
        </w:rPr>
        <w:t>особенности</w:t>
      </w:r>
      <w:r>
        <w:rPr>
          <w:rFonts w:hint="default" w:ascii="Times New Roman" w:hAnsi="Times New Roman" w:cs="Times New Roman"/>
          <w:color w:val="000000"/>
          <w:spacing w:val="-2"/>
          <w:sz w:val="24"/>
          <w:szCs w:val="24"/>
          <w:shd w:val="clear" w:color="auto" w:fill="FCFCFC"/>
        </w:rPr>
        <w:t xml:space="preserve"> </w:t>
      </w:r>
      <w:r>
        <w:rPr>
          <w:rFonts w:hint="default" w:ascii="Times New Roman" w:hAnsi="Times New Roman" w:cs="Times New Roman"/>
          <w:color w:val="000000"/>
          <w:sz w:val="24"/>
          <w:szCs w:val="24"/>
          <w:shd w:val="clear" w:color="auto" w:fill="FCFCFC"/>
        </w:rPr>
        <w:t>рабочего</w:t>
      </w:r>
      <w:r>
        <w:rPr>
          <w:rFonts w:hint="default" w:ascii="Times New Roman" w:hAnsi="Times New Roman" w:cs="Times New Roman"/>
          <w:color w:val="000000"/>
          <w:spacing w:val="-2"/>
          <w:sz w:val="24"/>
          <w:szCs w:val="24"/>
          <w:shd w:val="clear" w:color="auto" w:fill="FCFCFC"/>
        </w:rPr>
        <w:t xml:space="preserve"> </w:t>
      </w:r>
      <w:r>
        <w:rPr>
          <w:rFonts w:hint="default" w:ascii="Times New Roman" w:hAnsi="Times New Roman" w:cs="Times New Roman"/>
          <w:color w:val="000000"/>
          <w:sz w:val="24"/>
          <w:szCs w:val="24"/>
          <w:shd w:val="clear" w:color="auto" w:fill="FCFCFC"/>
        </w:rPr>
        <w:t>времени</w:t>
      </w:r>
      <w:r>
        <w:rPr>
          <w:rFonts w:hint="default" w:ascii="Times New Roman" w:hAnsi="Times New Roman" w:cs="Times New Roman"/>
          <w:color w:val="000000"/>
          <w:spacing w:val="-2"/>
          <w:sz w:val="24"/>
          <w:szCs w:val="24"/>
          <w:shd w:val="clear" w:color="auto" w:fill="FCFCFC"/>
        </w:rPr>
        <w:t xml:space="preserve"> педагогов</w:t>
      </w:r>
      <w:r>
        <w:rPr>
          <w:rFonts w:hint="default" w:ascii="Times New Roman" w:hAnsi="Times New Roman" w:cs="Times New Roman"/>
          <w:color w:val="000000"/>
          <w:sz w:val="24"/>
          <w:szCs w:val="24"/>
          <w:shd w:val="clear" w:color="auto" w:fill="FCFCFC"/>
        </w:rPr>
        <w:tab/>
      </w:r>
    </w:p>
    <w:p w14:paraId="3C2E2727">
      <w:pPr>
        <w:pStyle w:val="12"/>
        <w:numPr>
          <w:ilvl w:val="0"/>
          <w:numId w:val="6"/>
        </w:numPr>
        <w:tabs>
          <w:tab w:val="left" w:pos="1100"/>
        </w:tabs>
        <w:ind w:right="140" w:firstLine="708"/>
        <w:rPr>
          <w:rFonts w:hint="default" w:ascii="Times New Roman" w:hAnsi="Times New Roman" w:cs="Times New Roman"/>
          <w:sz w:val="24"/>
          <w:szCs w:val="24"/>
        </w:rPr>
      </w:pPr>
      <w:r>
        <w:rPr>
          <w:rFonts w:hint="default" w:ascii="Times New Roman" w:hAnsi="Times New Roman" w:cs="Times New Roman"/>
          <w:sz w:val="24"/>
          <w:szCs w:val="24"/>
        </w:rPr>
        <w:t>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плану, специальности и квалификации работника.</w:t>
      </w:r>
    </w:p>
    <w:p w14:paraId="30673CFC">
      <w:pPr>
        <w:pStyle w:val="4"/>
        <w:spacing w:before="1"/>
        <w:ind w:left="849" w:firstLine="0"/>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ред.</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Федерального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"https://www.consultant.ru/document/cons_doc_LAW_191257/30b3f8c55f65557c253227a65b908cc075ce114a/" \l "dst100034"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закона</w:t>
      </w:r>
      <w:r>
        <w:rPr>
          <w:rFonts w:hint="default" w:ascii="Times New Roman" w:hAnsi="Times New Roman" w:cs="Times New Roman"/>
          <w:sz w:val="24"/>
          <w:szCs w:val="24"/>
        </w:rPr>
        <w:fldChar w:fldCharType="end"/>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29.12.2015</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N</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389-</w:t>
      </w:r>
      <w:r>
        <w:rPr>
          <w:rFonts w:hint="default" w:ascii="Times New Roman" w:hAnsi="Times New Roman" w:cs="Times New Roman"/>
          <w:spacing w:val="-5"/>
          <w:sz w:val="24"/>
          <w:szCs w:val="24"/>
        </w:rPr>
        <w:t>ФЗ)</w:t>
      </w:r>
    </w:p>
    <w:p w14:paraId="4903C7A6">
      <w:pPr>
        <w:pStyle w:val="12"/>
        <w:numPr>
          <w:ilvl w:val="1"/>
          <w:numId w:val="6"/>
        </w:numPr>
        <w:tabs>
          <w:tab w:val="left" w:pos="1268"/>
        </w:tabs>
        <w:ind w:right="147"/>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"https://www.consultant.ru/document/cons_doc_LAW_140174/72466f2c8cc0866b7dab921ae53b3ff96887e713/"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Перечень</w:t>
      </w:r>
      <w:r>
        <w:rPr>
          <w:rFonts w:hint="default" w:ascii="Times New Roman" w:hAnsi="Times New Roman" w:cs="Times New Roman"/>
          <w:sz w:val="24"/>
          <w:szCs w:val="24"/>
        </w:rPr>
        <w:fldChar w:fldCharType="end"/>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 подготовка которых осуществляется педагогическими работниками при реализации:</w:t>
      </w:r>
    </w:p>
    <w:p w14:paraId="50588CBF">
      <w:pPr>
        <w:pStyle w:val="12"/>
        <w:rPr>
          <w:rFonts w:hint="default" w:ascii="Times New Roman" w:hAnsi="Times New Roman" w:cs="Times New Roman"/>
          <w:sz w:val="24"/>
          <w:szCs w:val="24"/>
        </w:rPr>
        <w:sectPr>
          <w:pgSz w:w="11910" w:h="16840"/>
          <w:pgMar w:top="1040" w:right="708" w:bottom="280" w:left="992" w:header="569" w:footer="0" w:gutter="0"/>
          <w:cols w:space="720" w:num="1"/>
        </w:sectPr>
      </w:pPr>
    </w:p>
    <w:p w14:paraId="2792FF2B">
      <w:pPr>
        <w:pStyle w:val="12"/>
        <w:numPr>
          <w:ilvl w:val="0"/>
          <w:numId w:val="10"/>
        </w:numPr>
        <w:tabs>
          <w:tab w:val="left" w:pos="1215"/>
        </w:tabs>
        <w:spacing w:before="84"/>
        <w:ind w:right="140" w:firstLine="708"/>
        <w:rPr>
          <w:rFonts w:hint="default" w:ascii="Times New Roman" w:hAnsi="Times New Roman" w:cs="Times New Roman"/>
          <w:sz w:val="24"/>
          <w:szCs w:val="24"/>
        </w:rPr>
      </w:pPr>
      <w:r>
        <w:rPr>
          <w:rFonts w:hint="default" w:ascii="Times New Roman" w:hAnsi="Times New Roman" w:cs="Times New Roman"/>
          <w:sz w:val="24"/>
          <w:szCs w:val="24"/>
        </w:rPr>
        <w:t>основных общеобразовательных программ, образовательных программ среднего профессионального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документов, подготовка которых осуществляется педагогическими работниками при реализации основных общеобразовательных программ;</w:t>
      </w:r>
    </w:p>
    <w:p w14:paraId="39593AA3">
      <w:pPr>
        <w:pStyle w:val="12"/>
        <w:numPr>
          <w:ilvl w:val="0"/>
          <w:numId w:val="10"/>
        </w:numPr>
        <w:tabs>
          <w:tab w:val="left" w:pos="1282"/>
        </w:tabs>
        <w:ind w:right="137" w:firstLine="708"/>
        <w:rPr>
          <w:rFonts w:hint="default" w:ascii="Times New Roman" w:hAnsi="Times New Roman" w:cs="Times New Roman"/>
          <w:sz w:val="24"/>
          <w:szCs w:val="24"/>
        </w:rPr>
      </w:pPr>
      <w:r>
        <w:rPr>
          <w:rFonts w:hint="default" w:ascii="Times New Roman" w:hAnsi="Times New Roman" w:cs="Times New Roman"/>
          <w:sz w:val="24"/>
          <w:szCs w:val="24"/>
        </w:rPr>
        <w:t>образовательных программ бакалавриата, программ специалитета, программ магистратуры и программ подготовки научных и научно-педагогических кадров в аспирантуре (адъюнктуре),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1A36072C">
      <w:pPr>
        <w:pStyle w:val="12"/>
        <w:numPr>
          <w:ilvl w:val="0"/>
          <w:numId w:val="10"/>
        </w:numPr>
        <w:tabs>
          <w:tab w:val="left" w:pos="1272"/>
        </w:tabs>
        <w:spacing w:before="1"/>
        <w:ind w:right="138" w:firstLine="708"/>
        <w:rPr>
          <w:rFonts w:hint="default" w:ascii="Times New Roman" w:hAnsi="Times New Roman" w:cs="Times New Roman"/>
          <w:sz w:val="24"/>
          <w:szCs w:val="24"/>
        </w:rPr>
      </w:pPr>
      <w:r>
        <w:rPr>
          <w:rFonts w:hint="default" w:ascii="Times New Roman" w:hAnsi="Times New Roman" w:cs="Times New Roman"/>
          <w:sz w:val="24"/>
          <w:szCs w:val="24"/>
        </w:rPr>
        <w:t>образовательных программ ординатуры,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выработке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реализации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политики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нормативно-правовому</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регулированию в сфере высшего образования;</w:t>
      </w:r>
    </w:p>
    <w:p w14:paraId="2FA46A02">
      <w:pPr>
        <w:pStyle w:val="12"/>
        <w:numPr>
          <w:ilvl w:val="0"/>
          <w:numId w:val="10"/>
        </w:numPr>
        <w:tabs>
          <w:tab w:val="left" w:pos="1193"/>
        </w:tabs>
        <w:ind w:right="141" w:firstLine="708"/>
        <w:rPr>
          <w:rFonts w:hint="default" w:ascii="Times New Roman" w:hAnsi="Times New Roman" w:cs="Times New Roman"/>
          <w:sz w:val="24"/>
          <w:szCs w:val="24"/>
        </w:rPr>
      </w:pPr>
      <w:r>
        <w:rPr>
          <w:rFonts w:hint="default" w:ascii="Times New Roman" w:hAnsi="Times New Roman" w:cs="Times New Roman"/>
          <w:sz w:val="24"/>
          <w:szCs w:val="24"/>
        </w:rPr>
        <w:t>образовательных программ ассистентуры-стажировки,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747A29F4">
      <w:pPr>
        <w:pStyle w:val="12"/>
        <w:numPr>
          <w:ilvl w:val="0"/>
          <w:numId w:val="10"/>
        </w:numPr>
        <w:tabs>
          <w:tab w:val="left" w:pos="1109"/>
        </w:tabs>
        <w:spacing w:before="1"/>
        <w:ind w:right="143" w:firstLine="708"/>
        <w:rPr>
          <w:rFonts w:hint="default" w:ascii="Times New Roman" w:hAnsi="Times New Roman" w:cs="Times New Roman"/>
          <w:sz w:val="24"/>
          <w:szCs w:val="24"/>
        </w:rPr>
      </w:pPr>
      <w:r>
        <w:rPr>
          <w:rFonts w:hint="default" w:ascii="Times New Roman" w:hAnsi="Times New Roman" w:cs="Times New Roman"/>
          <w:sz w:val="24"/>
          <w:szCs w:val="24"/>
        </w:rPr>
        <w:t>основных</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профессиональных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образовательных</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программ,</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реализуемых</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утверждается федеральными государственными органами, в ведении которых они находятся.</w:t>
      </w:r>
    </w:p>
    <w:p w14:paraId="3AAD4208">
      <w:pPr>
        <w:pStyle w:val="4"/>
        <w:ind w:left="849" w:firstLine="0"/>
        <w:rPr>
          <w:rFonts w:hint="default" w:ascii="Times New Roman" w:hAnsi="Times New Roman" w:cs="Times New Roman"/>
          <w:sz w:val="24"/>
          <w:szCs w:val="24"/>
        </w:rPr>
      </w:pPr>
      <w:r>
        <w:rPr>
          <w:rFonts w:hint="default" w:ascii="Times New Roman" w:hAnsi="Times New Roman" w:cs="Times New Roman"/>
          <w:sz w:val="24"/>
          <w:szCs w:val="24"/>
        </w:rPr>
        <w:t>(часть</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6.1</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ред.</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 xml:space="preserve">Федерального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"https://www.consultant.ru/document/cons_doc_LAW_482574/3d0cac60971a511280cbba229d9b6329c07731f7/" \l "dst100013"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закона</w:t>
      </w:r>
      <w:r>
        <w:rPr>
          <w:rFonts w:hint="default" w:ascii="Times New Roman" w:hAnsi="Times New Roman" w:cs="Times New Roman"/>
          <w:sz w:val="24"/>
          <w:szCs w:val="24"/>
        </w:rPr>
        <w:fldChar w:fldCharType="end"/>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08.08.2024</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N</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328-</w:t>
      </w:r>
      <w:r>
        <w:rPr>
          <w:rFonts w:hint="default" w:ascii="Times New Roman" w:hAnsi="Times New Roman" w:cs="Times New Roman"/>
          <w:spacing w:val="-5"/>
          <w:sz w:val="24"/>
          <w:szCs w:val="24"/>
        </w:rPr>
        <w:t>ФЗ)</w:t>
      </w:r>
    </w:p>
    <w:p w14:paraId="25060AF7">
      <w:pPr>
        <w:pStyle w:val="12"/>
        <w:numPr>
          <w:ilvl w:val="1"/>
          <w:numId w:val="6"/>
        </w:numPr>
        <w:tabs>
          <w:tab w:val="left" w:pos="1467"/>
        </w:tabs>
        <w:ind w:right="141"/>
        <w:rPr>
          <w:rFonts w:hint="default" w:ascii="Times New Roman" w:hAnsi="Times New Roman" w:cs="Times New Roman"/>
          <w:sz w:val="24"/>
          <w:szCs w:val="24"/>
        </w:rPr>
      </w:pPr>
      <w:r>
        <w:rPr>
          <w:rFonts w:hint="default" w:ascii="Times New Roman" w:hAnsi="Times New Roman" w:cs="Times New Roman"/>
          <w:sz w:val="24"/>
          <w:szCs w:val="24"/>
        </w:rPr>
        <w:t xml:space="preserve">Не допускается возложение на педагогических работников работы, не предусмотренной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"https://www.consultant.ru/document/cons_doc_LAW_495182/72466f2c8cc0866b7dab921ae53b3ff96887e713/" \l "dst101639"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частями 6</w:t>
      </w:r>
      <w:r>
        <w:rPr>
          <w:rFonts w:hint="default" w:ascii="Times New Roman" w:hAnsi="Times New Roman" w:cs="Times New Roman"/>
          <w:sz w:val="24"/>
          <w:szCs w:val="24"/>
        </w:rPr>
        <w:fldChar w:fldCharType="end"/>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"https://www.consultant.ru/document/cons_doc_LAW_495182/72466f2c8cc0866b7dab921ae53b3ff96887e713/" \l "dst149"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w:t>
      </w:r>
      <w:r>
        <w:rPr>
          <w:rFonts w:hint="default" w:ascii="Times New Roman" w:hAnsi="Times New Roman" w:cs="Times New Roman"/>
          <w:sz w:val="24"/>
          <w:szCs w:val="24"/>
        </w:rPr>
        <w:fldChar w:fldCharType="end"/>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 xml:space="preserve">настоящей статьи, в том числе связанной с подготовкой документов, не включенных в перечни, указанные в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"https://www.consultant.ru/document/cons_doc_LAW_495182/72466f2c8cc0866b7dab921ae53b3ff96887e713/" \l "dst733"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части 6.1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настоящей статьи.</w:t>
      </w:r>
    </w:p>
    <w:p w14:paraId="2A700822">
      <w:pPr>
        <w:pStyle w:val="4"/>
        <w:ind w:left="849" w:firstLine="0"/>
        <w:rPr>
          <w:rFonts w:hint="default" w:ascii="Times New Roman" w:hAnsi="Times New Roman" w:cs="Times New Roman"/>
          <w:sz w:val="24"/>
          <w:szCs w:val="24"/>
        </w:rPr>
      </w:pPr>
      <w:r>
        <w:rPr>
          <w:rFonts w:hint="default" w:ascii="Times New Roman" w:hAnsi="Times New Roman" w:cs="Times New Roman"/>
          <w:sz w:val="24"/>
          <w:szCs w:val="24"/>
        </w:rPr>
        <w:t>(часть</w:t>
      </w:r>
      <w:r>
        <w:rPr>
          <w:rFonts w:hint="default" w:ascii="Times New Roman" w:hAnsi="Times New Roman" w:cs="Times New Roman"/>
          <w:spacing w:val="52"/>
          <w:w w:val="150"/>
          <w:sz w:val="24"/>
          <w:szCs w:val="24"/>
        </w:rPr>
        <w:t xml:space="preserve">  </w:t>
      </w:r>
      <w:r>
        <w:rPr>
          <w:rFonts w:hint="default" w:ascii="Times New Roman" w:hAnsi="Times New Roman" w:cs="Times New Roman"/>
          <w:sz w:val="24"/>
          <w:szCs w:val="24"/>
        </w:rPr>
        <w:t>6.2</w:t>
      </w:r>
      <w:r>
        <w:rPr>
          <w:rFonts w:hint="default" w:ascii="Times New Roman" w:hAnsi="Times New Roman" w:cs="Times New Roman"/>
          <w:spacing w:val="53"/>
          <w:w w:val="150"/>
          <w:sz w:val="24"/>
          <w:szCs w:val="24"/>
        </w:rPr>
        <w:t xml:space="preserve">  </w:t>
      </w:r>
      <w:r>
        <w:rPr>
          <w:rFonts w:hint="default" w:ascii="Times New Roman" w:hAnsi="Times New Roman" w:cs="Times New Roman"/>
          <w:sz w:val="24"/>
          <w:szCs w:val="24"/>
        </w:rPr>
        <w:t>введена</w:t>
      </w:r>
      <w:r>
        <w:rPr>
          <w:rFonts w:hint="default" w:ascii="Times New Roman" w:hAnsi="Times New Roman" w:cs="Times New Roman"/>
          <w:spacing w:val="52"/>
          <w:w w:val="150"/>
          <w:sz w:val="24"/>
          <w:szCs w:val="24"/>
        </w:rPr>
        <w:t xml:space="preserve">  </w:t>
      </w:r>
      <w:r>
        <w:rPr>
          <w:rFonts w:hint="default" w:ascii="Times New Roman" w:hAnsi="Times New Roman" w:cs="Times New Roman"/>
          <w:sz w:val="24"/>
          <w:szCs w:val="24"/>
        </w:rPr>
        <w:t>Федеральным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"https://www.consultant.ru/document/cons_doc_LAW_421891/3d0cac60971a511280cbba229d9b6329c07731f7/" \l "dst100016"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законом</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от</w:t>
      </w:r>
      <w:r>
        <w:rPr>
          <w:rFonts w:hint="default" w:ascii="Times New Roman" w:hAnsi="Times New Roman" w:cs="Times New Roman"/>
          <w:spacing w:val="52"/>
          <w:w w:val="150"/>
          <w:sz w:val="24"/>
          <w:szCs w:val="24"/>
        </w:rPr>
        <w:t xml:space="preserve">  </w:t>
      </w:r>
      <w:r>
        <w:rPr>
          <w:rFonts w:hint="default" w:ascii="Times New Roman" w:hAnsi="Times New Roman" w:cs="Times New Roman"/>
          <w:sz w:val="24"/>
          <w:szCs w:val="24"/>
        </w:rPr>
        <w:t>14.07.2022</w:t>
      </w:r>
      <w:r>
        <w:rPr>
          <w:rFonts w:hint="default" w:ascii="Times New Roman" w:hAnsi="Times New Roman" w:cs="Times New Roman"/>
          <w:spacing w:val="52"/>
          <w:w w:val="150"/>
          <w:sz w:val="24"/>
          <w:szCs w:val="24"/>
        </w:rPr>
        <w:t xml:space="preserve">  </w:t>
      </w:r>
      <w:r>
        <w:rPr>
          <w:rFonts w:hint="default" w:ascii="Times New Roman" w:hAnsi="Times New Roman" w:cs="Times New Roman"/>
          <w:sz w:val="24"/>
          <w:szCs w:val="24"/>
        </w:rPr>
        <w:t>N</w:t>
      </w:r>
      <w:r>
        <w:rPr>
          <w:rFonts w:hint="default" w:ascii="Times New Roman" w:hAnsi="Times New Roman" w:cs="Times New Roman"/>
          <w:spacing w:val="52"/>
          <w:w w:val="150"/>
          <w:sz w:val="24"/>
          <w:szCs w:val="24"/>
        </w:rPr>
        <w:t xml:space="preserve">  </w:t>
      </w:r>
      <w:r>
        <w:rPr>
          <w:rFonts w:hint="default" w:ascii="Times New Roman" w:hAnsi="Times New Roman" w:cs="Times New Roman"/>
          <w:sz w:val="24"/>
          <w:szCs w:val="24"/>
        </w:rPr>
        <w:t>298-ФЗ;</w:t>
      </w:r>
      <w:r>
        <w:rPr>
          <w:rFonts w:hint="default" w:ascii="Times New Roman" w:hAnsi="Times New Roman" w:cs="Times New Roman"/>
          <w:spacing w:val="52"/>
          <w:w w:val="15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52"/>
          <w:w w:val="150"/>
          <w:sz w:val="24"/>
          <w:szCs w:val="24"/>
        </w:rPr>
        <w:t xml:space="preserve">  </w:t>
      </w:r>
      <w:r>
        <w:rPr>
          <w:rFonts w:hint="default" w:ascii="Times New Roman" w:hAnsi="Times New Roman" w:cs="Times New Roman"/>
          <w:spacing w:val="-4"/>
          <w:sz w:val="24"/>
          <w:szCs w:val="24"/>
        </w:rPr>
        <w:t>ред.</w:t>
      </w:r>
    </w:p>
    <w:p w14:paraId="4DE93A75">
      <w:pPr>
        <w:pStyle w:val="4"/>
        <w:ind w:firstLine="0"/>
        <w:rPr>
          <w:rFonts w:hint="default" w:ascii="Times New Roman" w:hAnsi="Times New Roman" w:cs="Times New Roman"/>
          <w:sz w:val="24"/>
          <w:szCs w:val="24"/>
        </w:rPr>
      </w:pPr>
      <w:r>
        <w:rPr>
          <w:rFonts w:hint="default" w:ascii="Times New Roman" w:hAnsi="Times New Roman" w:cs="Times New Roman"/>
          <w:sz w:val="24"/>
          <w:szCs w:val="24"/>
        </w:rPr>
        <w:t>Федерального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"https://www.consultant.ru/document/cons_doc_LAW_482574/3d0cac60971a511280cbba229d9b6329c07731f7/" \l "dst100020"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закона</w:t>
      </w:r>
      <w:r>
        <w:rPr>
          <w:rFonts w:hint="default" w:ascii="Times New Roman" w:hAnsi="Times New Roman" w:cs="Times New Roman"/>
          <w:sz w:val="24"/>
          <w:szCs w:val="24"/>
        </w:rPr>
        <w:fldChar w:fldCharType="end"/>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08.08.2024</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N</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328-</w:t>
      </w:r>
      <w:r>
        <w:rPr>
          <w:rFonts w:hint="default" w:ascii="Times New Roman" w:hAnsi="Times New Roman" w:cs="Times New Roman"/>
          <w:spacing w:val="-5"/>
          <w:sz w:val="24"/>
          <w:szCs w:val="24"/>
        </w:rPr>
        <w:t>ФЗ)</w:t>
      </w:r>
    </w:p>
    <w:p w14:paraId="0B67CB5B">
      <w:pPr>
        <w:pStyle w:val="12"/>
        <w:numPr>
          <w:ilvl w:val="0"/>
          <w:numId w:val="6"/>
        </w:numPr>
        <w:tabs>
          <w:tab w:val="left" w:pos="1107"/>
        </w:tabs>
        <w:ind w:right="140" w:firstLine="708"/>
        <w:rPr>
          <w:rFonts w:hint="default" w:ascii="Times New Roman" w:hAnsi="Times New Roman" w:cs="Times New Roman"/>
          <w:sz w:val="24"/>
          <w:szCs w:val="24"/>
        </w:rPr>
      </w:pPr>
      <w:r>
        <w:rPr>
          <w:rFonts w:hint="default" w:ascii="Times New Roman" w:hAnsi="Times New Roman" w:cs="Times New Roman"/>
          <w:sz w:val="24"/>
          <w:szCs w:val="24"/>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графиками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работы</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расписанием</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занятий</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требованиями трудового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"https://www.consultant.ru/document/cons_doc_LAW_502632/2a0f0fb86d453864308305caa42ed06e5e53b8e9/" \l "dst101866"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законодательства</w:t>
      </w:r>
      <w:r>
        <w:rPr>
          <w:rFonts w:hint="default" w:ascii="Times New Roman" w:hAnsi="Times New Roman" w:cs="Times New Roman"/>
          <w:sz w:val="24"/>
          <w:szCs w:val="24"/>
        </w:rPr>
        <w:fldChar w:fldCharType="end"/>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 с учетом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"https://www.consultant.ru/document/cons_doc_LAW_198999/9c7cbca767c950c2cf80554a559c169185a31d69/" \l "dst100011"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особенностей</w:t>
      </w:r>
      <w:r>
        <w:rPr>
          <w:rFonts w:hint="default" w:ascii="Times New Roman" w:hAnsi="Times New Roman" w:cs="Times New Roman"/>
          <w:sz w:val="24"/>
          <w:szCs w:val="24"/>
        </w:rPr>
        <w:fldChar w:fldCharType="end"/>
      </w:r>
      <w:r>
        <w:rPr>
          <w:rFonts w:hint="default" w:ascii="Times New Roman" w:hAnsi="Times New Roman" w:cs="Times New Roman"/>
          <w:sz w:val="24"/>
          <w:szCs w:val="24"/>
        </w:rP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47A51569">
      <w:pPr>
        <w:pStyle w:val="4"/>
        <w:spacing w:before="1"/>
        <w:ind w:left="849" w:firstLine="0"/>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ред.</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Федерального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"https://www.consultant.ru/document/cons_doc_LAW_446162/3d0cac60971a511280cbba229d9b6329c07731f7/" \l "dst100072"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закона</w:t>
      </w:r>
      <w:r>
        <w:rPr>
          <w:rFonts w:hint="default" w:ascii="Times New Roman" w:hAnsi="Times New Roman" w:cs="Times New Roman"/>
          <w:sz w:val="24"/>
          <w:szCs w:val="24"/>
        </w:rPr>
        <w:fldChar w:fldCharType="end"/>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26.07.2019</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N</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232-</w:t>
      </w:r>
      <w:r>
        <w:rPr>
          <w:rFonts w:hint="default" w:ascii="Times New Roman" w:hAnsi="Times New Roman" w:cs="Times New Roman"/>
          <w:spacing w:val="-5"/>
          <w:sz w:val="24"/>
          <w:szCs w:val="24"/>
        </w:rPr>
        <w:t>ФЗ)</w:t>
      </w:r>
    </w:p>
    <w:p w14:paraId="595AD10C">
      <w:pPr>
        <w:pStyle w:val="12"/>
        <w:numPr>
          <w:ilvl w:val="0"/>
          <w:numId w:val="6"/>
        </w:numPr>
        <w:tabs>
          <w:tab w:val="left" w:pos="1196"/>
        </w:tabs>
        <w:ind w:right="140" w:firstLine="708"/>
        <w:rPr>
          <w:rFonts w:hint="default" w:ascii="Times New Roman" w:hAnsi="Times New Roman" w:cs="Times New Roman"/>
          <w:sz w:val="24"/>
          <w:szCs w:val="24"/>
        </w:rPr>
      </w:pPr>
      <w:r>
        <w:rPr>
          <w:rFonts w:hint="default" w:ascii="Times New Roman" w:hAnsi="Times New Roman" w:cs="Times New Roman"/>
          <w:sz w:val="24"/>
          <w:szCs w:val="24"/>
        </w:rPr>
        <w:t xml:space="preserve">Педагогические работники, проживающие и работающие в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"https://www.consultant.ru/document/cons_doc_LAW_354406/" \l "dst100018"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сельских</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"https://www.consultant.ru/document/cons_doc_LAW_357659/50e2fb2191e0e157886f58b6bc19d94f7735508c/" \l "dst100011"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u w:val="single"/>
        </w:rPr>
        <w:t>порядок</w:t>
      </w:r>
      <w:r>
        <w:rPr>
          <w:rFonts w:hint="default" w:ascii="Times New Roman" w:hAnsi="Times New Roman" w:cs="Times New Roman"/>
          <w:sz w:val="24"/>
          <w:szCs w:val="24"/>
          <w:u w:val="single"/>
        </w:rPr>
        <w:fldChar w:fldCharType="end"/>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возмещения</w:t>
      </w:r>
      <w:r>
        <w:rPr>
          <w:rFonts w:hint="default" w:ascii="Times New Roman" w:hAnsi="Times New Roman" w:cs="Times New Roman"/>
          <w:spacing w:val="74"/>
          <w:sz w:val="24"/>
          <w:szCs w:val="24"/>
        </w:rPr>
        <w:t xml:space="preserve"> </w:t>
      </w:r>
      <w:r>
        <w:rPr>
          <w:rFonts w:hint="default" w:ascii="Times New Roman" w:hAnsi="Times New Roman" w:cs="Times New Roman"/>
          <w:sz w:val="24"/>
          <w:szCs w:val="24"/>
        </w:rPr>
        <w:t>расходов,</w:t>
      </w:r>
      <w:r>
        <w:rPr>
          <w:rFonts w:hint="default" w:ascii="Times New Roman" w:hAnsi="Times New Roman" w:cs="Times New Roman"/>
          <w:spacing w:val="77"/>
          <w:sz w:val="24"/>
          <w:szCs w:val="24"/>
        </w:rPr>
        <w:t xml:space="preserve"> </w:t>
      </w:r>
      <w:r>
        <w:rPr>
          <w:rFonts w:hint="default" w:ascii="Times New Roman" w:hAnsi="Times New Roman" w:cs="Times New Roman"/>
          <w:sz w:val="24"/>
          <w:szCs w:val="24"/>
        </w:rPr>
        <w:t>связанных</w:t>
      </w:r>
      <w:r>
        <w:rPr>
          <w:rFonts w:hint="default" w:ascii="Times New Roman" w:hAnsi="Times New Roman" w:cs="Times New Roman"/>
          <w:spacing w:val="79"/>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76"/>
          <w:sz w:val="24"/>
          <w:szCs w:val="24"/>
        </w:rPr>
        <w:t xml:space="preserve"> </w:t>
      </w:r>
      <w:r>
        <w:rPr>
          <w:rFonts w:hint="default" w:ascii="Times New Roman" w:hAnsi="Times New Roman" w:cs="Times New Roman"/>
          <w:sz w:val="24"/>
          <w:szCs w:val="24"/>
        </w:rPr>
        <w:t>предоставлением</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указанных</w:t>
      </w:r>
      <w:r>
        <w:rPr>
          <w:rFonts w:hint="default" w:ascii="Times New Roman" w:hAnsi="Times New Roman" w:cs="Times New Roman"/>
          <w:spacing w:val="79"/>
          <w:sz w:val="24"/>
          <w:szCs w:val="24"/>
        </w:rPr>
        <w:t xml:space="preserve"> </w:t>
      </w:r>
      <w:r>
        <w:rPr>
          <w:rFonts w:hint="default" w:ascii="Times New Roman" w:hAnsi="Times New Roman" w:cs="Times New Roman"/>
          <w:sz w:val="24"/>
          <w:szCs w:val="24"/>
        </w:rPr>
        <w:t>мер</w:t>
      </w:r>
      <w:r>
        <w:rPr>
          <w:rFonts w:hint="default" w:ascii="Times New Roman" w:hAnsi="Times New Roman" w:cs="Times New Roman"/>
          <w:spacing w:val="77"/>
          <w:sz w:val="24"/>
          <w:szCs w:val="24"/>
        </w:rPr>
        <w:t xml:space="preserve"> </w:t>
      </w:r>
      <w:r>
        <w:rPr>
          <w:rFonts w:hint="default" w:ascii="Times New Roman" w:hAnsi="Times New Roman" w:cs="Times New Roman"/>
          <w:sz w:val="24"/>
          <w:szCs w:val="24"/>
        </w:rPr>
        <w:t>социальной</w:t>
      </w:r>
    </w:p>
    <w:p w14:paraId="39634605">
      <w:pPr>
        <w:pStyle w:val="12"/>
        <w:rPr>
          <w:rFonts w:hint="default" w:ascii="Times New Roman" w:hAnsi="Times New Roman" w:cs="Times New Roman"/>
          <w:sz w:val="24"/>
          <w:szCs w:val="24"/>
        </w:rPr>
        <w:sectPr>
          <w:pgSz w:w="11910" w:h="16840"/>
          <w:pgMar w:top="1040" w:right="708" w:bottom="280" w:left="992" w:header="569" w:footer="0" w:gutter="0"/>
          <w:cols w:space="720" w:num="1"/>
        </w:sectPr>
      </w:pPr>
    </w:p>
    <w:p w14:paraId="40B447C4">
      <w:pPr>
        <w:pStyle w:val="4"/>
        <w:spacing w:before="84"/>
        <w:ind w:right="139" w:firstLine="0"/>
        <w:rPr>
          <w:rFonts w:hint="default" w:ascii="Times New Roman" w:hAnsi="Times New Roman" w:cs="Times New Roman"/>
          <w:sz w:val="24"/>
          <w:szCs w:val="24"/>
        </w:rPr>
      </w:pPr>
      <w:r>
        <w:rPr>
          <w:rFonts w:hint="default" w:ascii="Times New Roman" w:hAnsi="Times New Roman" w:cs="Times New Roman"/>
          <w:sz w:val="24"/>
          <w:szCs w:val="24"/>
        </w:rPr>
        <w:t>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14:paraId="31F7052E">
      <w:pPr>
        <w:pStyle w:val="12"/>
        <w:numPr>
          <w:ilvl w:val="0"/>
          <w:numId w:val="6"/>
        </w:numPr>
        <w:tabs>
          <w:tab w:val="left" w:pos="1254"/>
        </w:tabs>
        <w:ind w:right="139" w:firstLine="708"/>
        <w:rPr>
          <w:rFonts w:hint="default" w:ascii="Times New Roman" w:hAnsi="Times New Roman" w:cs="Times New Roman"/>
          <w:sz w:val="24"/>
          <w:szCs w:val="24"/>
        </w:rPr>
      </w:pPr>
      <w:r>
        <w:rPr>
          <w:rFonts w:hint="default" w:ascii="Times New Roman" w:hAnsi="Times New Roman" w:cs="Times New Roman"/>
          <w:sz w:val="24"/>
          <w:szCs w:val="24"/>
        </w:rPr>
        <w:t>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"https://www.consultant.ru/document/cons_doc_LAW_502632/fc86187524a5b293111ca8ab7e668a2acc114b75/" \l "dst101045"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u w:val="single"/>
        </w:rPr>
        <w:t>законодательством</w:t>
      </w:r>
      <w:r>
        <w:rPr>
          <w:rFonts w:hint="default" w:ascii="Times New Roman" w:hAnsi="Times New Roman" w:cs="Times New Roman"/>
          <w:sz w:val="24"/>
          <w:szCs w:val="24"/>
          <w:u w:val="single"/>
        </w:rPr>
        <w:fldChar w:fldCharType="end"/>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 иными актами, содержащими нормы трудового права. Педагогическим работникам, участвующим в проведении государственной итоговой аттестации 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612A8FD4">
      <w:pPr>
        <w:pStyle w:val="4"/>
        <w:spacing w:before="1"/>
        <w:ind w:left="849" w:firstLine="0"/>
        <w:rPr>
          <w:rFonts w:hint="default" w:ascii="Times New Roman" w:hAnsi="Times New Roman" w:cs="Times New Roman"/>
          <w:sz w:val="24"/>
          <w:szCs w:val="24"/>
        </w:rPr>
      </w:pPr>
      <w:r>
        <w:rPr>
          <w:rFonts w:hint="default" w:ascii="Times New Roman" w:hAnsi="Times New Roman" w:cs="Times New Roman"/>
          <w:sz w:val="24"/>
          <w:szCs w:val="24"/>
        </w:rPr>
        <w:t>(часть</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9</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ред.</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 xml:space="preserve">Федерального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"https://www.consultant.ru/document/cons_doc_LAW_301589/3d0cac60971a511280cbba229d9b6329c07731f7/" \l "dst100009"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u w:val="single"/>
        </w:rPr>
        <w:t>закона</w:t>
      </w:r>
      <w:r>
        <w:rPr>
          <w:rFonts w:hint="default" w:ascii="Times New Roman" w:hAnsi="Times New Roman" w:cs="Times New Roman"/>
          <w:sz w:val="24"/>
          <w:szCs w:val="24"/>
          <w:u w:val="single"/>
        </w:rPr>
        <w:fldChar w:fldCharType="end"/>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03.07.2018</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N</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188-</w:t>
      </w:r>
      <w:r>
        <w:rPr>
          <w:rFonts w:hint="default" w:ascii="Times New Roman" w:hAnsi="Times New Roman" w:cs="Times New Roman"/>
          <w:spacing w:val="-5"/>
          <w:sz w:val="24"/>
          <w:szCs w:val="24"/>
        </w:rPr>
        <w:t>ФЗ)</w:t>
      </w:r>
    </w:p>
    <w:p w14:paraId="577820F3">
      <w:pPr>
        <w:pStyle w:val="12"/>
        <w:numPr>
          <w:ilvl w:val="0"/>
          <w:numId w:val="6"/>
        </w:numPr>
        <w:tabs>
          <w:tab w:val="left" w:pos="1251"/>
        </w:tabs>
        <w:ind w:right="141" w:firstLine="708"/>
        <w:rPr>
          <w:rFonts w:hint="default" w:ascii="Times New Roman" w:hAnsi="Times New Roman" w:cs="Times New Roman"/>
          <w:sz w:val="24"/>
          <w:szCs w:val="24"/>
        </w:rPr>
      </w:pPr>
      <w:r>
        <w:rPr>
          <w:rFonts w:hint="default" w:ascii="Times New Roman" w:hAnsi="Times New Roman" w:cs="Times New Roman"/>
          <w:sz w:val="24"/>
          <w:szCs w:val="24"/>
        </w:rPr>
        <w:t>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социальные гарантии.</w:t>
      </w:r>
    </w:p>
    <w:p w14:paraId="52270564">
      <w:pPr>
        <w:pStyle w:val="4"/>
        <w:spacing w:before="1"/>
        <w:ind w:left="849" w:firstLine="0"/>
        <w:rPr>
          <w:rFonts w:hint="default" w:ascii="Times New Roman" w:hAnsi="Times New Roman" w:cs="Times New Roman"/>
          <w:sz w:val="24"/>
          <w:szCs w:val="24"/>
        </w:rPr>
      </w:pPr>
      <w:r>
        <w:rPr>
          <w:rFonts w:hint="default" w:ascii="Times New Roman" w:hAnsi="Times New Roman" w:cs="Times New Roman"/>
          <w:sz w:val="24"/>
          <w:szCs w:val="24"/>
        </w:rPr>
        <w:t>(часть</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10</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ред.</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 xml:space="preserve">Федерального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"https://www.consultant.ru/document/cons_doc_LAW_464808/3d0cac60971a511280cbba229d9b6329c07731f7/" \l "dst100032"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u w:val="single"/>
        </w:rPr>
        <w:t>закона</w:t>
      </w:r>
      <w:r>
        <w:rPr>
          <w:rFonts w:hint="default" w:ascii="Times New Roman" w:hAnsi="Times New Roman" w:cs="Times New Roman"/>
          <w:sz w:val="24"/>
          <w:szCs w:val="24"/>
          <w:u w:val="single"/>
        </w:rPr>
        <w:fldChar w:fldCharType="end"/>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19.12.2023</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N</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618-</w:t>
      </w:r>
      <w:r>
        <w:rPr>
          <w:rFonts w:hint="default" w:ascii="Times New Roman" w:hAnsi="Times New Roman" w:cs="Times New Roman"/>
          <w:spacing w:val="-5"/>
          <w:sz w:val="24"/>
          <w:szCs w:val="24"/>
        </w:rPr>
        <w:t>ФЗ)</w:t>
      </w:r>
    </w:p>
    <w:p w14:paraId="3AE232D2">
      <w:pPr>
        <w:pStyle w:val="13"/>
        <w:rPr>
          <w:rFonts w:hint="default" w:ascii="Times New Roman" w:hAnsi="Times New Roman" w:cs="Times New Roman"/>
          <w:sz w:val="24"/>
          <w:szCs w:val="24"/>
        </w:rPr>
      </w:pPr>
      <w:r>
        <w:rPr>
          <w:rFonts w:hint="default" w:ascii="Times New Roman" w:hAnsi="Times New Roman" w:cs="Times New Roman"/>
          <w:sz w:val="24"/>
          <w:szCs w:val="24"/>
        </w:rPr>
        <w:t>Соблюдение</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требований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сбору,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обработке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хранению</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персональных</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данных</w:t>
      </w:r>
    </w:p>
    <w:p w14:paraId="0E47F917">
      <w:pPr>
        <w:pStyle w:val="4"/>
        <w:ind w:right="149"/>
        <w:rPr>
          <w:rFonts w:hint="default" w:ascii="Times New Roman" w:hAnsi="Times New Roman" w:cs="Times New Roman"/>
          <w:sz w:val="24"/>
          <w:szCs w:val="24"/>
        </w:rPr>
      </w:pPr>
      <w:r>
        <w:rPr>
          <w:rFonts w:hint="default" w:ascii="Times New Roman" w:hAnsi="Times New Roman" w:cs="Times New Roman"/>
          <w:sz w:val="24"/>
          <w:szCs w:val="24"/>
        </w:rPr>
        <w:t>В целях соблюдения конституционных норм и обеспечения прав и свобод человека и гражданина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предусмотрена защита персональных данных работника и их обработка.</w:t>
      </w:r>
    </w:p>
    <w:p w14:paraId="67027336">
      <w:pPr>
        <w:pStyle w:val="4"/>
        <w:ind w:right="141"/>
        <w:rPr>
          <w:rFonts w:hint="default" w:ascii="Times New Roman" w:hAnsi="Times New Roman" w:cs="Times New Roman"/>
          <w:sz w:val="24"/>
          <w:szCs w:val="24"/>
        </w:rPr>
      </w:pPr>
      <w:r>
        <w:rPr>
          <w:rFonts w:hint="default" w:ascii="Times New Roman" w:hAnsi="Times New Roman" w:cs="Times New Roman"/>
          <w:sz w:val="24"/>
          <w:szCs w:val="24"/>
        </w:rPr>
        <w:t>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14:paraId="3A476E4A">
      <w:pPr>
        <w:pStyle w:val="4"/>
        <w:ind w:right="137"/>
        <w:rPr>
          <w:rFonts w:hint="default" w:ascii="Times New Roman" w:hAnsi="Times New Roman" w:cs="Times New Roman"/>
          <w:sz w:val="24"/>
          <w:szCs w:val="24"/>
        </w:rPr>
      </w:pPr>
      <w:r>
        <w:rPr>
          <w:rFonts w:hint="default" w:ascii="Times New Roman" w:hAnsi="Times New Roman" w:cs="Times New Roman"/>
          <w:sz w:val="24"/>
          <w:szCs w:val="24"/>
        </w:rPr>
        <w:t>В ДОУ разработан локальный акт о защите персональных данных работников и воспитанников МАДОУ «Детский сад №114</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«Челнинская мозаика»</w:t>
      </w:r>
      <w:r>
        <w:rPr>
          <w:rFonts w:hint="default" w:ascii="Times New Roman" w:hAnsi="Times New Roman" w:cs="Times New Roman"/>
          <w:sz w:val="24"/>
          <w:szCs w:val="24"/>
        </w:rPr>
        <w:t>, с целью защиты информации, относящейся к личности, личной жизни работников, воспитанников и их родителей (законных представителей) и регулирует порядок получения, обработки, использования, хранения и обеспечения конфиденциальности их персональных данных, в соответствии со статьей 24 конституции Российской Федерации, Трудовым кодексом Российской Федерации и Федеральными законами от 27 июля 2006 года «149-ФЗ «Об информации, информационных технологиях и о защите информации», от 27 июля 2006 года №152-ФЗ «О персональных данных». В ДОУ в соответствии с положением обеспечивается защита персональных данных работников и воспитанников при их обработке в образовательном учреждении, в том числе защиты от несанкционированного доступа, неправомерного их использования или утраты, обеспечивается руководителем Детского сада в порядке, установленном федеральным законом.</w:t>
      </w:r>
    </w:p>
    <w:p w14:paraId="3DAA7B6B">
      <w:pPr>
        <w:pStyle w:val="13"/>
        <w:spacing w:before="3" w:line="275" w:lineRule="exact"/>
        <w:rPr>
          <w:rFonts w:hint="default" w:ascii="Times New Roman" w:hAnsi="Times New Roman" w:cs="Times New Roman"/>
          <w:sz w:val="24"/>
          <w:szCs w:val="24"/>
        </w:rPr>
      </w:pPr>
      <w:r>
        <w:rPr>
          <w:rFonts w:hint="default" w:ascii="Times New Roman" w:hAnsi="Times New Roman" w:cs="Times New Roman"/>
          <w:sz w:val="24"/>
          <w:szCs w:val="24"/>
        </w:rPr>
        <w:t>Ведение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официального</w:t>
      </w:r>
      <w:r>
        <w:rPr>
          <w:rFonts w:hint="default" w:ascii="Times New Roman" w:hAnsi="Times New Roman" w:cs="Times New Roman"/>
          <w:spacing w:val="-5"/>
          <w:sz w:val="24"/>
          <w:szCs w:val="24"/>
        </w:rPr>
        <w:t xml:space="preserve"> </w:t>
      </w:r>
      <w:r>
        <w:rPr>
          <w:rFonts w:hint="default" w:ascii="Times New Roman" w:hAnsi="Times New Roman" w:cs="Times New Roman"/>
          <w:spacing w:val="-4"/>
          <w:sz w:val="24"/>
          <w:szCs w:val="24"/>
        </w:rPr>
        <w:t>сайта</w:t>
      </w:r>
    </w:p>
    <w:p w14:paraId="7941B8A2">
      <w:pPr>
        <w:spacing w:line="252" w:lineRule="exact"/>
        <w:ind w:left="849"/>
        <w:jc w:val="both"/>
        <w:rPr>
          <w:rFonts w:hint="default" w:ascii="Times New Roman" w:hAnsi="Times New Roman" w:cs="Times New Roman"/>
          <w:sz w:val="24"/>
          <w:szCs w:val="24"/>
        </w:rPr>
      </w:pPr>
      <w:r>
        <w:rPr>
          <w:rFonts w:hint="default" w:ascii="Times New Roman" w:hAnsi="Times New Roman" w:cs="Times New Roman"/>
          <w:color w:val="000000"/>
          <w:sz w:val="24"/>
          <w:szCs w:val="24"/>
          <w:shd w:val="clear" w:color="auto" w:fill="F8F9F9"/>
        </w:rPr>
        <w:t>Обеспечение</w:t>
      </w:r>
      <w:r>
        <w:rPr>
          <w:rFonts w:hint="default" w:ascii="Times New Roman" w:hAnsi="Times New Roman" w:cs="Times New Roman"/>
          <w:color w:val="000000"/>
          <w:spacing w:val="-4"/>
          <w:sz w:val="24"/>
          <w:szCs w:val="24"/>
          <w:shd w:val="clear" w:color="auto" w:fill="F8F9F9"/>
        </w:rPr>
        <w:t xml:space="preserve"> </w:t>
      </w:r>
      <w:r>
        <w:rPr>
          <w:rFonts w:hint="default" w:ascii="Times New Roman" w:hAnsi="Times New Roman" w:cs="Times New Roman"/>
          <w:color w:val="000000"/>
          <w:sz w:val="24"/>
          <w:szCs w:val="24"/>
          <w:shd w:val="clear" w:color="auto" w:fill="F8F9F9"/>
        </w:rPr>
        <w:t>информационного</w:t>
      </w:r>
      <w:r>
        <w:rPr>
          <w:rFonts w:hint="default" w:ascii="Times New Roman" w:hAnsi="Times New Roman" w:cs="Times New Roman"/>
          <w:color w:val="000000"/>
          <w:spacing w:val="-3"/>
          <w:sz w:val="24"/>
          <w:szCs w:val="24"/>
          <w:shd w:val="clear" w:color="auto" w:fill="F8F9F9"/>
        </w:rPr>
        <w:t xml:space="preserve"> </w:t>
      </w:r>
      <w:r>
        <w:rPr>
          <w:rFonts w:hint="default" w:ascii="Times New Roman" w:hAnsi="Times New Roman" w:cs="Times New Roman"/>
          <w:color w:val="000000"/>
          <w:sz w:val="24"/>
          <w:szCs w:val="24"/>
          <w:shd w:val="clear" w:color="auto" w:fill="F8F9F9"/>
        </w:rPr>
        <w:t>взаимодействия</w:t>
      </w:r>
      <w:r>
        <w:rPr>
          <w:rFonts w:hint="default" w:ascii="Times New Roman" w:hAnsi="Times New Roman" w:cs="Times New Roman"/>
          <w:color w:val="000000"/>
          <w:spacing w:val="-3"/>
          <w:sz w:val="24"/>
          <w:szCs w:val="24"/>
          <w:shd w:val="clear" w:color="auto" w:fill="F8F9F9"/>
        </w:rPr>
        <w:t xml:space="preserve"> </w:t>
      </w:r>
      <w:r>
        <w:rPr>
          <w:rFonts w:hint="default" w:ascii="Times New Roman" w:hAnsi="Times New Roman" w:cs="Times New Roman"/>
          <w:color w:val="000000"/>
          <w:sz w:val="24"/>
          <w:szCs w:val="24"/>
          <w:shd w:val="clear" w:color="auto" w:fill="F8F9F9"/>
        </w:rPr>
        <w:t>между</w:t>
      </w:r>
      <w:r>
        <w:rPr>
          <w:rFonts w:hint="default" w:ascii="Times New Roman" w:hAnsi="Times New Roman" w:cs="Times New Roman"/>
          <w:color w:val="000000"/>
          <w:spacing w:val="-4"/>
          <w:sz w:val="24"/>
          <w:szCs w:val="24"/>
          <w:shd w:val="clear" w:color="auto" w:fill="F8F9F9"/>
        </w:rPr>
        <w:t xml:space="preserve"> </w:t>
      </w:r>
      <w:r>
        <w:rPr>
          <w:rFonts w:hint="default" w:ascii="Times New Roman" w:hAnsi="Times New Roman" w:cs="Times New Roman"/>
          <w:color w:val="000000"/>
          <w:sz w:val="24"/>
          <w:szCs w:val="24"/>
          <w:shd w:val="clear" w:color="auto" w:fill="F8F9F9"/>
        </w:rPr>
        <w:t>участниками</w:t>
      </w:r>
      <w:r>
        <w:rPr>
          <w:rFonts w:hint="default" w:ascii="Times New Roman" w:hAnsi="Times New Roman" w:cs="Times New Roman"/>
          <w:color w:val="000000"/>
          <w:spacing w:val="-5"/>
          <w:sz w:val="24"/>
          <w:szCs w:val="24"/>
          <w:shd w:val="clear" w:color="auto" w:fill="F8F9F9"/>
        </w:rPr>
        <w:t xml:space="preserve"> </w:t>
      </w:r>
      <w:r>
        <w:rPr>
          <w:rFonts w:hint="default" w:ascii="Times New Roman" w:hAnsi="Times New Roman" w:cs="Times New Roman"/>
          <w:color w:val="000000"/>
          <w:sz w:val="24"/>
          <w:szCs w:val="24"/>
          <w:shd w:val="clear" w:color="auto" w:fill="F8F9F9"/>
        </w:rPr>
        <w:t>образовательного</w:t>
      </w:r>
      <w:r>
        <w:rPr>
          <w:rFonts w:hint="default" w:ascii="Times New Roman" w:hAnsi="Times New Roman" w:cs="Times New Roman"/>
          <w:color w:val="000000"/>
          <w:spacing w:val="-3"/>
          <w:sz w:val="24"/>
          <w:szCs w:val="24"/>
          <w:shd w:val="clear" w:color="auto" w:fill="F8F9F9"/>
        </w:rPr>
        <w:t xml:space="preserve"> </w:t>
      </w:r>
      <w:r>
        <w:rPr>
          <w:rFonts w:hint="default" w:ascii="Times New Roman" w:hAnsi="Times New Roman" w:cs="Times New Roman"/>
          <w:color w:val="000000"/>
          <w:spacing w:val="-2"/>
          <w:sz w:val="24"/>
          <w:szCs w:val="24"/>
          <w:shd w:val="clear" w:color="auto" w:fill="F8F9F9"/>
        </w:rPr>
        <w:t>процесса,</w:t>
      </w:r>
    </w:p>
    <w:p w14:paraId="7CDDCD2B">
      <w:pPr>
        <w:pStyle w:val="4"/>
        <w:ind w:firstLine="0"/>
        <w:jc w:val="left"/>
        <w:rPr>
          <w:rFonts w:hint="default" w:ascii="Times New Roman" w:hAnsi="Times New Roman" w:cs="Times New Roman"/>
          <w:sz w:val="24"/>
          <w:szCs w:val="24"/>
        </w:rPr>
      </w:pPr>
      <w:r>
        <w:rPr>
          <w:rFonts w:hint="default" w:ascii="Times New Roman" w:hAnsi="Times New Roman" w:cs="Times New Roman"/>
          <w:sz w:val="24"/>
          <w:szCs w:val="24"/>
        </w:rPr>
        <mc:AlternateContent>
          <mc:Choice Requires="wps">
            <w:drawing>
              <wp:inline distT="0" distB="0" distL="114300" distR="114300">
                <wp:extent cx="6301740" cy="327025"/>
                <wp:effectExtent l="0" t="0" r="3810" b="15875"/>
                <wp:docPr id="15" name="Текстовое поле 15"/>
                <wp:cNvGraphicFramePr/>
                <a:graphic xmlns:a="http://schemas.openxmlformats.org/drawingml/2006/main">
                  <a:graphicData uri="http://schemas.microsoft.com/office/word/2010/wordprocessingShape">
                    <wps:wsp>
                      <wps:cNvSpPr txBox="1"/>
                      <wps:spPr>
                        <a:xfrm>
                          <a:off x="0" y="0"/>
                          <a:ext cx="6301740" cy="327025"/>
                        </a:xfrm>
                        <a:prstGeom prst="rect">
                          <a:avLst/>
                        </a:prstGeom>
                        <a:solidFill>
                          <a:srgbClr val="F8F9F9"/>
                        </a:solidFill>
                        <a:ln>
                          <a:noFill/>
                        </a:ln>
                      </wps:spPr>
                      <wps:txbx>
                        <w:txbxContent>
                          <w:p w14:paraId="503CF5B3">
                            <w:pPr>
                              <w:tabs>
                                <w:tab w:val="left" w:pos="1924"/>
                                <w:tab w:val="left" w:pos="3574"/>
                                <w:tab w:val="left" w:pos="5320"/>
                                <w:tab w:val="left" w:pos="5680"/>
                                <w:tab w:val="left" w:pos="6856"/>
                                <w:tab w:val="left" w:pos="8789"/>
                              </w:tabs>
                              <w:spacing w:before="1"/>
                              <w:ind w:right="1"/>
                              <w:rPr>
                                <w:color w:val="000000"/>
                              </w:rPr>
                            </w:pPr>
                            <w:r>
                              <w:rPr>
                                <w:color w:val="000000"/>
                              </w:rPr>
                              <w:t>распространение</w:t>
                            </w:r>
                            <w:r>
                              <w:rPr>
                                <w:color w:val="000000"/>
                                <w:spacing w:val="40"/>
                              </w:rPr>
                              <w:t xml:space="preserve"> </w:t>
                            </w:r>
                            <w:r>
                              <w:rPr>
                                <w:color w:val="000000"/>
                              </w:rPr>
                              <w:t>массовой</w:t>
                            </w:r>
                            <w:r>
                              <w:rPr>
                                <w:color w:val="000000"/>
                                <w:spacing w:val="40"/>
                              </w:rPr>
                              <w:t xml:space="preserve"> </w:t>
                            </w:r>
                            <w:r>
                              <w:rPr>
                                <w:color w:val="000000"/>
                              </w:rPr>
                              <w:t>информации,</w:t>
                            </w:r>
                            <w:r>
                              <w:rPr>
                                <w:color w:val="000000"/>
                                <w:spacing w:val="40"/>
                              </w:rPr>
                              <w:t xml:space="preserve"> </w:t>
                            </w:r>
                            <w:r>
                              <w:rPr>
                                <w:color w:val="000000"/>
                              </w:rPr>
                              <w:t>обеспечение</w:t>
                            </w:r>
                            <w:r>
                              <w:rPr>
                                <w:color w:val="000000"/>
                                <w:spacing w:val="40"/>
                              </w:rPr>
                              <w:t xml:space="preserve"> </w:t>
                            </w:r>
                            <w:r>
                              <w:rPr>
                                <w:color w:val="000000"/>
                              </w:rPr>
                              <w:t>открытости,</w:t>
                            </w:r>
                            <w:r>
                              <w:rPr>
                                <w:color w:val="000000"/>
                                <w:spacing w:val="40"/>
                              </w:rPr>
                              <w:t xml:space="preserve"> </w:t>
                            </w:r>
                            <w:r>
                              <w:rPr>
                                <w:color w:val="000000"/>
                              </w:rPr>
                              <w:t>информационной</w:t>
                            </w:r>
                            <w:r>
                              <w:rPr>
                                <w:color w:val="000000"/>
                                <w:spacing w:val="40"/>
                              </w:rPr>
                              <w:t xml:space="preserve"> </w:t>
                            </w:r>
                            <w:r>
                              <w:rPr>
                                <w:color w:val="000000"/>
                              </w:rPr>
                              <w:t>доступности</w:t>
                            </w:r>
                            <w:r>
                              <w:rPr>
                                <w:color w:val="000000"/>
                                <w:spacing w:val="40"/>
                              </w:rPr>
                              <w:t xml:space="preserve"> </w:t>
                            </w:r>
                            <w:r>
                              <w:rPr>
                                <w:color w:val="000000"/>
                                <w:spacing w:val="-2"/>
                              </w:rPr>
                              <w:t>образовательного</w:t>
                            </w:r>
                            <w:r>
                              <w:rPr>
                                <w:color w:val="000000"/>
                              </w:rPr>
                              <w:tab/>
                            </w:r>
                            <w:r>
                              <w:rPr>
                                <w:color w:val="000000"/>
                                <w:spacing w:val="-2"/>
                              </w:rPr>
                              <w:t>учреждения</w:t>
                            </w:r>
                            <w:r>
                              <w:rPr>
                                <w:color w:val="000000"/>
                              </w:rPr>
                              <w:tab/>
                            </w:r>
                            <w:r>
                              <w:rPr>
                                <w:color w:val="000000"/>
                                <w:spacing w:val="-2"/>
                              </w:rPr>
                              <w:t>осуществляется</w:t>
                            </w:r>
                            <w:r>
                              <w:rPr>
                                <w:color w:val="000000"/>
                              </w:rPr>
                              <w:tab/>
                            </w:r>
                            <w:r>
                              <w:rPr>
                                <w:color w:val="000000"/>
                                <w:spacing w:val="-10"/>
                              </w:rPr>
                              <w:t>с</w:t>
                            </w:r>
                            <w:r>
                              <w:rPr>
                                <w:color w:val="000000"/>
                              </w:rPr>
                              <w:tab/>
                            </w:r>
                            <w:r>
                              <w:rPr>
                                <w:color w:val="000000"/>
                                <w:spacing w:val="-2"/>
                              </w:rPr>
                              <w:t>помощью</w:t>
                            </w:r>
                            <w:r>
                              <w:rPr>
                                <w:color w:val="000000"/>
                              </w:rPr>
                              <w:tab/>
                            </w:r>
                            <w:r>
                              <w:rPr>
                                <w:color w:val="000000"/>
                                <w:spacing w:val="-2"/>
                              </w:rPr>
                              <w:t>информационных</w:t>
                            </w:r>
                            <w:r>
                              <w:rPr>
                                <w:color w:val="000000"/>
                              </w:rPr>
                              <w:tab/>
                            </w:r>
                            <w:r>
                              <w:rPr>
                                <w:color w:val="000000"/>
                                <w:spacing w:val="-2"/>
                              </w:rPr>
                              <w:t>технологий.</w:t>
                            </w:r>
                          </w:p>
                        </w:txbxContent>
                      </wps:txbx>
                      <wps:bodyPr lIns="0" tIns="0" rIns="0" bIns="0" upright="1"/>
                    </wps:wsp>
                  </a:graphicData>
                </a:graphic>
              </wp:inline>
            </w:drawing>
          </mc:Choice>
          <mc:Fallback>
            <w:pict>
              <v:shape id="Текстовое поле 15" o:spid="_x0000_s1026" o:spt="202" type="#_x0000_t202" style="height:25.75pt;width:496.2pt;" fillcolor="#F8F9F9" filled="t" stroked="f" coordsize="21600,21600" o:gfxdata="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h9rEGNIAAAAEAQAADwAA&#10;AAAAAAABACAAAAAiAAAAZHJzL2Rvd25yZXYueG1sUEsBAhQAFAAAAAgAh07iQBnprgbjAQAArwMA&#10;AA4AAAAAAAAAAQAgAAAAIQEAAGRycy9lMm9Eb2MueG1sUEsFBgAAAAAGAAYAWQEAAHYFAAAAAA==&#10;">
                <v:fill on="t" focussize="0,0"/>
                <v:stroke on="f"/>
                <v:imagedata o:title=""/>
                <o:lock v:ext="edit" aspectratio="f"/>
                <v:textbox inset="0mm,0mm,0mm,0mm">
                  <w:txbxContent>
                    <w:p w14:paraId="503CF5B3">
                      <w:pPr>
                        <w:tabs>
                          <w:tab w:val="left" w:pos="1924"/>
                          <w:tab w:val="left" w:pos="3574"/>
                          <w:tab w:val="left" w:pos="5320"/>
                          <w:tab w:val="left" w:pos="5680"/>
                          <w:tab w:val="left" w:pos="6856"/>
                          <w:tab w:val="left" w:pos="8789"/>
                        </w:tabs>
                        <w:spacing w:before="1"/>
                        <w:ind w:right="1"/>
                        <w:rPr>
                          <w:color w:val="000000"/>
                        </w:rPr>
                      </w:pPr>
                      <w:r>
                        <w:rPr>
                          <w:color w:val="000000"/>
                        </w:rPr>
                        <w:t>распространение</w:t>
                      </w:r>
                      <w:r>
                        <w:rPr>
                          <w:color w:val="000000"/>
                          <w:spacing w:val="40"/>
                        </w:rPr>
                        <w:t xml:space="preserve"> </w:t>
                      </w:r>
                      <w:r>
                        <w:rPr>
                          <w:color w:val="000000"/>
                        </w:rPr>
                        <w:t>массовой</w:t>
                      </w:r>
                      <w:r>
                        <w:rPr>
                          <w:color w:val="000000"/>
                          <w:spacing w:val="40"/>
                        </w:rPr>
                        <w:t xml:space="preserve"> </w:t>
                      </w:r>
                      <w:r>
                        <w:rPr>
                          <w:color w:val="000000"/>
                        </w:rPr>
                        <w:t>информации,</w:t>
                      </w:r>
                      <w:r>
                        <w:rPr>
                          <w:color w:val="000000"/>
                          <w:spacing w:val="40"/>
                        </w:rPr>
                        <w:t xml:space="preserve"> </w:t>
                      </w:r>
                      <w:r>
                        <w:rPr>
                          <w:color w:val="000000"/>
                        </w:rPr>
                        <w:t>обеспечение</w:t>
                      </w:r>
                      <w:r>
                        <w:rPr>
                          <w:color w:val="000000"/>
                          <w:spacing w:val="40"/>
                        </w:rPr>
                        <w:t xml:space="preserve"> </w:t>
                      </w:r>
                      <w:r>
                        <w:rPr>
                          <w:color w:val="000000"/>
                        </w:rPr>
                        <w:t>открытости,</w:t>
                      </w:r>
                      <w:r>
                        <w:rPr>
                          <w:color w:val="000000"/>
                          <w:spacing w:val="40"/>
                        </w:rPr>
                        <w:t xml:space="preserve"> </w:t>
                      </w:r>
                      <w:r>
                        <w:rPr>
                          <w:color w:val="000000"/>
                        </w:rPr>
                        <w:t>информационной</w:t>
                      </w:r>
                      <w:r>
                        <w:rPr>
                          <w:color w:val="000000"/>
                          <w:spacing w:val="40"/>
                        </w:rPr>
                        <w:t xml:space="preserve"> </w:t>
                      </w:r>
                      <w:r>
                        <w:rPr>
                          <w:color w:val="000000"/>
                        </w:rPr>
                        <w:t>доступности</w:t>
                      </w:r>
                      <w:r>
                        <w:rPr>
                          <w:color w:val="000000"/>
                          <w:spacing w:val="40"/>
                        </w:rPr>
                        <w:t xml:space="preserve"> </w:t>
                      </w:r>
                      <w:r>
                        <w:rPr>
                          <w:color w:val="000000"/>
                          <w:spacing w:val="-2"/>
                        </w:rPr>
                        <w:t>образовательного</w:t>
                      </w:r>
                      <w:r>
                        <w:rPr>
                          <w:color w:val="000000"/>
                        </w:rPr>
                        <w:tab/>
                      </w:r>
                      <w:r>
                        <w:rPr>
                          <w:color w:val="000000"/>
                          <w:spacing w:val="-2"/>
                        </w:rPr>
                        <w:t>учреждения</w:t>
                      </w:r>
                      <w:r>
                        <w:rPr>
                          <w:color w:val="000000"/>
                        </w:rPr>
                        <w:tab/>
                      </w:r>
                      <w:r>
                        <w:rPr>
                          <w:color w:val="000000"/>
                          <w:spacing w:val="-2"/>
                        </w:rPr>
                        <w:t>осуществляется</w:t>
                      </w:r>
                      <w:r>
                        <w:rPr>
                          <w:color w:val="000000"/>
                        </w:rPr>
                        <w:tab/>
                      </w:r>
                      <w:r>
                        <w:rPr>
                          <w:color w:val="000000"/>
                          <w:spacing w:val="-10"/>
                        </w:rPr>
                        <w:t>с</w:t>
                      </w:r>
                      <w:r>
                        <w:rPr>
                          <w:color w:val="000000"/>
                        </w:rPr>
                        <w:tab/>
                      </w:r>
                      <w:r>
                        <w:rPr>
                          <w:color w:val="000000"/>
                          <w:spacing w:val="-2"/>
                        </w:rPr>
                        <w:t>помощью</w:t>
                      </w:r>
                      <w:r>
                        <w:rPr>
                          <w:color w:val="000000"/>
                        </w:rPr>
                        <w:tab/>
                      </w:r>
                      <w:r>
                        <w:rPr>
                          <w:color w:val="000000"/>
                          <w:spacing w:val="-2"/>
                        </w:rPr>
                        <w:t>информационных</w:t>
                      </w:r>
                      <w:r>
                        <w:rPr>
                          <w:color w:val="000000"/>
                        </w:rPr>
                        <w:tab/>
                      </w:r>
                      <w:r>
                        <w:rPr>
                          <w:color w:val="000000"/>
                          <w:spacing w:val="-2"/>
                        </w:rPr>
                        <w:t>технологий.</w:t>
                      </w:r>
                    </w:p>
                  </w:txbxContent>
                </v:textbox>
                <w10:wrap type="none"/>
                <w10:anchorlock/>
              </v:shape>
            </w:pict>
          </mc:Fallback>
        </mc:AlternateContent>
      </w:r>
    </w:p>
    <w:p w14:paraId="0A3763A5">
      <w:pPr>
        <w:pStyle w:val="4"/>
        <w:jc w:val="left"/>
        <w:rPr>
          <w:rFonts w:hint="default" w:ascii="Times New Roman" w:hAnsi="Times New Roman" w:cs="Times New Roman"/>
          <w:sz w:val="24"/>
          <w:szCs w:val="24"/>
        </w:rPr>
        <w:sectPr>
          <w:pgSz w:w="11910" w:h="16840"/>
          <w:pgMar w:top="1040" w:right="708" w:bottom="280" w:left="992" w:header="569" w:footer="0" w:gutter="0"/>
          <w:cols w:space="720" w:num="1"/>
        </w:sectPr>
      </w:pPr>
    </w:p>
    <w:p w14:paraId="14837458">
      <w:pPr>
        <w:pStyle w:val="4"/>
        <w:spacing w:before="84"/>
        <w:ind w:right="146" w:firstLine="0"/>
        <w:rPr>
          <w:rFonts w:hint="default" w:ascii="Times New Roman" w:hAnsi="Times New Roman" w:cs="Times New Roman"/>
          <w:sz w:val="24"/>
          <w:szCs w:val="24"/>
        </w:rPr>
      </w:pPr>
      <w:r>
        <w:rPr>
          <w:rFonts w:hint="default" w:ascii="Times New Roman" w:hAnsi="Times New Roman" w:cs="Times New Roman"/>
          <w:color w:val="1E201F"/>
          <w:sz w:val="24"/>
          <w:szCs w:val="24"/>
        </w:rPr>
        <w:t>Официальный сайт ДОУ является электронным общедоступным информационным ресурсом, размещенным в глобальной сети «Интернет». Пользователем сайта может быть любое лицо, имеющее технические возможности выхода в сеть «Интернет».</w:t>
      </w:r>
    </w:p>
    <w:p w14:paraId="4D3ABB72">
      <w:pPr>
        <w:pStyle w:val="4"/>
        <w:ind w:left="849" w:firstLine="0"/>
        <w:rPr>
          <w:rFonts w:hint="default" w:ascii="Times New Roman" w:hAnsi="Times New Roman" w:cs="Times New Roman"/>
          <w:sz w:val="24"/>
          <w:szCs w:val="24"/>
        </w:rPr>
      </w:pPr>
      <w:r>
        <w:rPr>
          <w:rFonts w:hint="default" w:ascii="Times New Roman" w:hAnsi="Times New Roman" w:cs="Times New Roman"/>
          <w:color w:val="1E201F"/>
          <w:sz w:val="24"/>
          <w:szCs w:val="24"/>
        </w:rPr>
        <w:t>Положение</w:t>
      </w:r>
      <w:r>
        <w:rPr>
          <w:rFonts w:hint="default" w:ascii="Times New Roman" w:hAnsi="Times New Roman" w:cs="Times New Roman"/>
          <w:color w:val="1E201F"/>
          <w:spacing w:val="58"/>
          <w:sz w:val="24"/>
          <w:szCs w:val="24"/>
        </w:rPr>
        <w:t xml:space="preserve"> </w:t>
      </w:r>
      <w:r>
        <w:rPr>
          <w:rFonts w:hint="default" w:ascii="Times New Roman" w:hAnsi="Times New Roman" w:cs="Times New Roman"/>
          <w:color w:val="1E201F"/>
          <w:sz w:val="24"/>
          <w:szCs w:val="24"/>
        </w:rPr>
        <w:t>об</w:t>
      </w:r>
      <w:r>
        <w:rPr>
          <w:rFonts w:hint="default" w:ascii="Times New Roman" w:hAnsi="Times New Roman" w:cs="Times New Roman"/>
          <w:color w:val="1E201F"/>
          <w:spacing w:val="59"/>
          <w:sz w:val="24"/>
          <w:szCs w:val="24"/>
        </w:rPr>
        <w:t xml:space="preserve"> </w:t>
      </w:r>
      <w:r>
        <w:rPr>
          <w:rFonts w:hint="default" w:ascii="Times New Roman" w:hAnsi="Times New Roman" w:cs="Times New Roman"/>
          <w:color w:val="1E201F"/>
          <w:sz w:val="24"/>
          <w:szCs w:val="24"/>
        </w:rPr>
        <w:t>официальном</w:t>
      </w:r>
      <w:r>
        <w:rPr>
          <w:rFonts w:hint="default" w:ascii="Times New Roman" w:hAnsi="Times New Roman" w:cs="Times New Roman"/>
          <w:color w:val="1E201F"/>
          <w:spacing w:val="59"/>
          <w:sz w:val="24"/>
          <w:szCs w:val="24"/>
        </w:rPr>
        <w:t xml:space="preserve"> </w:t>
      </w:r>
      <w:r>
        <w:rPr>
          <w:rFonts w:hint="default" w:ascii="Times New Roman" w:hAnsi="Times New Roman" w:cs="Times New Roman"/>
          <w:color w:val="1E201F"/>
          <w:sz w:val="24"/>
          <w:szCs w:val="24"/>
        </w:rPr>
        <w:t>сайте</w:t>
      </w:r>
      <w:r>
        <w:rPr>
          <w:rFonts w:hint="default" w:ascii="Times New Roman" w:hAnsi="Times New Roman" w:cs="Times New Roman"/>
          <w:color w:val="1E201F"/>
          <w:spacing w:val="58"/>
          <w:sz w:val="24"/>
          <w:szCs w:val="24"/>
        </w:rPr>
        <w:t xml:space="preserve"> </w:t>
      </w:r>
      <w:r>
        <w:rPr>
          <w:rFonts w:hint="default" w:ascii="Times New Roman" w:hAnsi="Times New Roman" w:cs="Times New Roman"/>
          <w:color w:val="1E201F"/>
          <w:sz w:val="24"/>
          <w:szCs w:val="24"/>
        </w:rPr>
        <w:t>в</w:t>
      </w:r>
      <w:r>
        <w:rPr>
          <w:rFonts w:hint="default" w:ascii="Times New Roman" w:hAnsi="Times New Roman" w:cs="Times New Roman"/>
          <w:color w:val="1E201F"/>
          <w:spacing w:val="59"/>
          <w:sz w:val="24"/>
          <w:szCs w:val="24"/>
        </w:rPr>
        <w:t xml:space="preserve"> </w:t>
      </w:r>
      <w:r>
        <w:rPr>
          <w:rFonts w:hint="default" w:ascii="Times New Roman" w:hAnsi="Times New Roman" w:cs="Times New Roman"/>
          <w:color w:val="1E201F"/>
          <w:sz w:val="24"/>
          <w:szCs w:val="24"/>
        </w:rPr>
        <w:t>информационно</w:t>
      </w:r>
      <w:r>
        <w:rPr>
          <w:rFonts w:hint="default" w:ascii="Times New Roman" w:hAnsi="Times New Roman" w:cs="Times New Roman"/>
          <w:color w:val="1E201F"/>
          <w:spacing w:val="65"/>
          <w:sz w:val="24"/>
          <w:szCs w:val="24"/>
        </w:rPr>
        <w:t xml:space="preserve"> </w:t>
      </w:r>
      <w:r>
        <w:rPr>
          <w:rFonts w:hint="default" w:ascii="Times New Roman" w:hAnsi="Times New Roman" w:cs="Times New Roman"/>
          <w:color w:val="1E201F"/>
          <w:sz w:val="24"/>
          <w:szCs w:val="24"/>
        </w:rPr>
        <w:t>–</w:t>
      </w:r>
      <w:r>
        <w:rPr>
          <w:rFonts w:hint="default" w:ascii="Times New Roman" w:hAnsi="Times New Roman" w:cs="Times New Roman"/>
          <w:color w:val="1E201F"/>
          <w:spacing w:val="59"/>
          <w:sz w:val="24"/>
          <w:szCs w:val="24"/>
        </w:rPr>
        <w:t xml:space="preserve"> </w:t>
      </w:r>
      <w:r>
        <w:rPr>
          <w:rFonts w:hint="default" w:ascii="Times New Roman" w:hAnsi="Times New Roman" w:cs="Times New Roman"/>
          <w:color w:val="1E201F"/>
          <w:sz w:val="24"/>
          <w:szCs w:val="24"/>
        </w:rPr>
        <w:t>телекоммуникационной</w:t>
      </w:r>
      <w:r>
        <w:rPr>
          <w:rFonts w:hint="default" w:ascii="Times New Roman" w:hAnsi="Times New Roman" w:cs="Times New Roman"/>
          <w:color w:val="1E201F"/>
          <w:spacing w:val="31"/>
          <w:sz w:val="24"/>
          <w:szCs w:val="24"/>
        </w:rPr>
        <w:t xml:space="preserve">  </w:t>
      </w:r>
      <w:r>
        <w:rPr>
          <w:rFonts w:hint="default" w:ascii="Times New Roman" w:hAnsi="Times New Roman" w:cs="Times New Roman"/>
          <w:color w:val="1E201F"/>
          <w:spacing w:val="-4"/>
          <w:sz w:val="24"/>
          <w:szCs w:val="24"/>
        </w:rPr>
        <w:t>сети</w:t>
      </w:r>
    </w:p>
    <w:p w14:paraId="2D313F22">
      <w:pPr>
        <w:pStyle w:val="4"/>
        <w:ind w:firstLine="0"/>
        <w:rPr>
          <w:rFonts w:hint="default" w:ascii="Times New Roman" w:hAnsi="Times New Roman" w:cs="Times New Roman"/>
          <w:sz w:val="24"/>
          <w:szCs w:val="24"/>
        </w:rPr>
      </w:pPr>
      <w:r>
        <w:rPr>
          <w:rFonts w:hint="default" w:ascii="Times New Roman" w:hAnsi="Times New Roman" w:cs="Times New Roman"/>
          <w:color w:val="1E201F"/>
          <w:sz w:val="24"/>
          <w:szCs w:val="24"/>
        </w:rPr>
        <w:t>«Интернет»</w:t>
      </w:r>
      <w:r>
        <w:rPr>
          <w:rFonts w:hint="default" w:ascii="Times New Roman" w:hAnsi="Times New Roman" w:cs="Times New Roman"/>
          <w:color w:val="1E201F"/>
          <w:spacing w:val="-12"/>
          <w:sz w:val="24"/>
          <w:szCs w:val="24"/>
        </w:rPr>
        <w:t xml:space="preserve"> </w:t>
      </w:r>
      <w:r>
        <w:rPr>
          <w:rFonts w:hint="default" w:ascii="Times New Roman" w:hAnsi="Times New Roman" w:cs="Times New Roman"/>
          <w:color w:val="1E201F"/>
          <w:sz w:val="24"/>
          <w:szCs w:val="24"/>
        </w:rPr>
        <w:t>МАДОУ</w:t>
      </w:r>
      <w:r>
        <w:rPr>
          <w:rFonts w:hint="default" w:ascii="Times New Roman" w:hAnsi="Times New Roman" w:cs="Times New Roman"/>
          <w:color w:val="1E201F"/>
          <w:spacing w:val="1"/>
          <w:sz w:val="24"/>
          <w:szCs w:val="24"/>
        </w:rPr>
        <w:t xml:space="preserve"> </w:t>
      </w:r>
      <w:r>
        <w:rPr>
          <w:rFonts w:hint="default" w:ascii="Times New Roman" w:hAnsi="Times New Roman" w:cs="Times New Roman"/>
          <w:color w:val="1E201F"/>
          <w:sz w:val="24"/>
          <w:szCs w:val="24"/>
        </w:rPr>
        <w:t>«Детский</w:t>
      </w:r>
      <w:r>
        <w:rPr>
          <w:rFonts w:hint="default" w:ascii="Times New Roman" w:hAnsi="Times New Roman" w:cs="Times New Roman"/>
          <w:color w:val="1E201F"/>
          <w:spacing w:val="-3"/>
          <w:sz w:val="24"/>
          <w:szCs w:val="24"/>
        </w:rPr>
        <w:t xml:space="preserve"> </w:t>
      </w:r>
      <w:r>
        <w:rPr>
          <w:rFonts w:hint="default" w:ascii="Times New Roman" w:hAnsi="Times New Roman" w:cs="Times New Roman"/>
          <w:color w:val="1E201F"/>
          <w:sz w:val="24"/>
          <w:szCs w:val="24"/>
        </w:rPr>
        <w:t>сад</w:t>
      </w:r>
      <w:r>
        <w:rPr>
          <w:rFonts w:hint="default" w:ascii="Times New Roman" w:hAnsi="Times New Roman" w:cs="Times New Roman"/>
          <w:color w:val="1E201F"/>
          <w:spacing w:val="-3"/>
          <w:sz w:val="24"/>
          <w:szCs w:val="24"/>
        </w:rPr>
        <w:t xml:space="preserve"> </w:t>
      </w:r>
      <w:r>
        <w:rPr>
          <w:rFonts w:hint="default" w:ascii="Times New Roman" w:hAnsi="Times New Roman" w:cs="Times New Roman"/>
          <w:sz w:val="24"/>
          <w:szCs w:val="24"/>
        </w:rPr>
        <w:t>№114</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«Челнинская мозаика»</w:t>
      </w:r>
      <w:r>
        <w:rPr>
          <w:rFonts w:hint="default" w:ascii="Times New Roman" w:hAnsi="Times New Roman" w:cs="Times New Roman"/>
          <w:spacing w:val="-2"/>
          <w:sz w:val="24"/>
          <w:szCs w:val="24"/>
          <w:lang w:val="ru-RU"/>
        </w:rPr>
        <w:t xml:space="preserve"> </w:t>
      </w:r>
      <w:r>
        <w:rPr>
          <w:rFonts w:hint="default" w:ascii="Times New Roman" w:hAnsi="Times New Roman" w:cs="Times New Roman"/>
          <w:color w:val="1E201F"/>
          <w:sz w:val="24"/>
          <w:szCs w:val="24"/>
        </w:rPr>
        <w:t>разработано</w:t>
      </w:r>
      <w:r>
        <w:rPr>
          <w:rFonts w:hint="default" w:ascii="Times New Roman" w:hAnsi="Times New Roman" w:cs="Times New Roman"/>
          <w:color w:val="1E201F"/>
          <w:spacing w:val="-3"/>
          <w:sz w:val="24"/>
          <w:szCs w:val="24"/>
        </w:rPr>
        <w:t xml:space="preserve"> </w:t>
      </w:r>
      <w:r>
        <w:rPr>
          <w:rFonts w:hint="default" w:ascii="Times New Roman" w:hAnsi="Times New Roman" w:cs="Times New Roman"/>
          <w:color w:val="1E201F"/>
          <w:sz w:val="24"/>
          <w:szCs w:val="24"/>
        </w:rPr>
        <w:t>в</w:t>
      </w:r>
      <w:r>
        <w:rPr>
          <w:rFonts w:hint="default" w:ascii="Times New Roman" w:hAnsi="Times New Roman" w:cs="Times New Roman"/>
          <w:color w:val="1E201F"/>
          <w:spacing w:val="-4"/>
          <w:sz w:val="24"/>
          <w:szCs w:val="24"/>
        </w:rPr>
        <w:t xml:space="preserve"> </w:t>
      </w:r>
      <w:r>
        <w:rPr>
          <w:rFonts w:hint="default" w:ascii="Times New Roman" w:hAnsi="Times New Roman" w:cs="Times New Roman"/>
          <w:color w:val="1E201F"/>
          <w:sz w:val="24"/>
          <w:szCs w:val="24"/>
        </w:rPr>
        <w:t>соответствии</w:t>
      </w:r>
      <w:r>
        <w:rPr>
          <w:rFonts w:hint="default" w:ascii="Times New Roman" w:hAnsi="Times New Roman" w:cs="Times New Roman"/>
          <w:color w:val="1E201F"/>
          <w:spacing w:val="-3"/>
          <w:sz w:val="24"/>
          <w:szCs w:val="24"/>
        </w:rPr>
        <w:t xml:space="preserve"> </w:t>
      </w:r>
      <w:r>
        <w:rPr>
          <w:rFonts w:hint="default" w:ascii="Times New Roman" w:hAnsi="Times New Roman" w:cs="Times New Roman"/>
          <w:color w:val="1E201F"/>
          <w:spacing w:val="-5"/>
          <w:sz w:val="24"/>
          <w:szCs w:val="24"/>
        </w:rPr>
        <w:t>с:</w:t>
      </w:r>
    </w:p>
    <w:p w14:paraId="42CD8FA1">
      <w:pPr>
        <w:pStyle w:val="12"/>
        <w:numPr>
          <w:ilvl w:val="0"/>
          <w:numId w:val="11"/>
        </w:numPr>
        <w:tabs>
          <w:tab w:val="left" w:pos="1557"/>
        </w:tabs>
        <w:ind w:right="136" w:firstLine="708"/>
        <w:rPr>
          <w:rFonts w:hint="default" w:ascii="Times New Roman" w:hAnsi="Times New Roman" w:cs="Times New Roman"/>
          <w:sz w:val="24"/>
          <w:szCs w:val="24"/>
        </w:rPr>
      </w:pPr>
      <w:r>
        <w:rPr>
          <w:rFonts w:hint="default" w:ascii="Times New Roman" w:hAnsi="Times New Roman" w:cs="Times New Roman"/>
          <w:color w:val="1E201F"/>
          <w:sz w:val="24"/>
          <w:szCs w:val="24"/>
        </w:rPr>
        <w:t>Статья 29 Федерального закона от 29.12.2012г. № 273-ФЗ «Об образовании в Российской Федерации»;</w:t>
      </w:r>
    </w:p>
    <w:p w14:paraId="1F63BFCC">
      <w:pPr>
        <w:pStyle w:val="12"/>
        <w:numPr>
          <w:ilvl w:val="0"/>
          <w:numId w:val="11"/>
        </w:numPr>
        <w:tabs>
          <w:tab w:val="left" w:pos="1557"/>
        </w:tabs>
        <w:ind w:right="144" w:firstLine="708"/>
        <w:rPr>
          <w:rFonts w:hint="default" w:ascii="Times New Roman" w:hAnsi="Times New Roman" w:cs="Times New Roman"/>
          <w:sz w:val="24"/>
          <w:szCs w:val="24"/>
        </w:rPr>
      </w:pPr>
      <w:r>
        <w:rPr>
          <w:rFonts w:hint="default" w:ascii="Times New Roman" w:hAnsi="Times New Roman" w:cs="Times New Roman"/>
          <w:color w:val="1E201F"/>
          <w:sz w:val="24"/>
          <w:szCs w:val="24"/>
        </w:rPr>
        <w:t>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утвержденные постановлением Правительства Российской Федерации от 20.10.2021 г. №1802;</w:t>
      </w:r>
    </w:p>
    <w:p w14:paraId="1DEF5DD0">
      <w:pPr>
        <w:pStyle w:val="12"/>
        <w:numPr>
          <w:ilvl w:val="0"/>
          <w:numId w:val="11"/>
        </w:numPr>
        <w:tabs>
          <w:tab w:val="left" w:pos="1557"/>
        </w:tabs>
        <w:ind w:right="143" w:firstLine="708"/>
        <w:rPr>
          <w:rFonts w:hint="default" w:ascii="Times New Roman" w:hAnsi="Times New Roman" w:cs="Times New Roman"/>
          <w:sz w:val="24"/>
          <w:szCs w:val="24"/>
        </w:rPr>
      </w:pPr>
      <w:r>
        <w:rPr>
          <w:rFonts w:hint="default" w:ascii="Times New Roman" w:hAnsi="Times New Roman" w:cs="Times New Roman"/>
          <w:color w:val="1E201F"/>
          <w:sz w:val="24"/>
          <w:szCs w:val="24"/>
        </w:rPr>
        <w:t>Приказом Федеральной службы по надзору в сфере образования и науки от 04.08.2023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59F2C280">
      <w:pPr>
        <w:pStyle w:val="4"/>
        <w:spacing w:before="1"/>
        <w:ind w:right="147"/>
        <w:rPr>
          <w:rFonts w:hint="default" w:ascii="Times New Roman" w:hAnsi="Times New Roman" w:cs="Times New Roman"/>
          <w:sz w:val="24"/>
          <w:szCs w:val="24"/>
        </w:rPr>
      </w:pPr>
      <w:r>
        <w:rPr>
          <w:rFonts w:hint="default" w:ascii="Times New Roman" w:hAnsi="Times New Roman" w:cs="Times New Roman"/>
          <w:color w:val="1E201F"/>
          <w:sz w:val="24"/>
          <w:szCs w:val="24"/>
        </w:rPr>
        <w:t>Информационная структура официального сайта ДОУ определяется в соответствии с задачами реализации государственной политики в сфере образования, формируется из информационных материалов обязательных к размещению на сайте и иной информации, не противоречащей законодательству Российской Федерации.</w:t>
      </w:r>
    </w:p>
    <w:p w14:paraId="473F27C7">
      <w:pPr>
        <w:pStyle w:val="4"/>
        <w:ind w:right="141"/>
        <w:rPr>
          <w:rFonts w:hint="default" w:ascii="Times New Roman" w:hAnsi="Times New Roman" w:cs="Times New Roman"/>
          <w:sz w:val="24"/>
          <w:szCs w:val="24"/>
        </w:rPr>
      </w:pPr>
      <w:r>
        <w:rPr>
          <w:rFonts w:hint="default" w:ascii="Times New Roman" w:hAnsi="Times New Roman" w:cs="Times New Roman"/>
          <w:color w:val="1E201F"/>
          <w:sz w:val="24"/>
          <w:szCs w:val="24"/>
        </w:rPr>
        <w:t>На сайте представлен актуальный результат деятельности дошкольного</w:t>
      </w:r>
      <w:r>
        <w:rPr>
          <w:rFonts w:hint="default" w:ascii="Times New Roman" w:hAnsi="Times New Roman" w:cs="Times New Roman"/>
          <w:color w:val="1E201F"/>
          <w:spacing w:val="40"/>
          <w:sz w:val="24"/>
          <w:szCs w:val="24"/>
        </w:rPr>
        <w:t xml:space="preserve"> </w:t>
      </w:r>
      <w:r>
        <w:rPr>
          <w:rFonts w:hint="default" w:ascii="Times New Roman" w:hAnsi="Times New Roman" w:cs="Times New Roman"/>
          <w:color w:val="1E201F"/>
          <w:sz w:val="24"/>
          <w:szCs w:val="24"/>
        </w:rPr>
        <w:t>образовательного учреждения.</w:t>
      </w:r>
    </w:p>
    <w:p w14:paraId="0D78C23E">
      <w:pPr>
        <w:pStyle w:val="4"/>
        <w:ind w:right="140"/>
        <w:rPr>
          <w:rFonts w:hint="default" w:ascii="Times New Roman" w:hAnsi="Times New Roman" w:cs="Times New Roman"/>
          <w:sz w:val="24"/>
          <w:szCs w:val="24"/>
        </w:rPr>
      </w:pPr>
      <w:r>
        <w:rPr>
          <w:rFonts w:hint="default" w:ascii="Times New Roman" w:hAnsi="Times New Roman" w:cs="Times New Roman"/>
          <w:b/>
          <w:sz w:val="24"/>
          <w:szCs w:val="24"/>
        </w:rPr>
        <w:t xml:space="preserve">Выводы: </w:t>
      </w:r>
      <w:r>
        <w:rPr>
          <w:rFonts w:hint="default" w:ascii="Times New Roman" w:hAnsi="Times New Roman" w:cs="Times New Roman"/>
          <w:sz w:val="24"/>
          <w:szCs w:val="24"/>
        </w:rPr>
        <w:t>Система управления в организации осуществляется в соответствии с основными нормативно-правовыми актами федерального, регионального, муниципального уровня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 сфере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основе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принципов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единоначалия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 коллегиальности.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Структура и механизм управления образовательным учреждением обеспечивают его стабильное функционирование. Управление образовательным учреждением осуществляется на основе сочетания принципов единоначалия и коллегиальности.</w:t>
      </w:r>
    </w:p>
    <w:p w14:paraId="471BEFA6">
      <w:pPr>
        <w:pStyle w:val="4"/>
        <w:spacing w:before="5"/>
        <w:ind w:left="0" w:firstLine="0"/>
        <w:jc w:val="left"/>
        <w:rPr>
          <w:rFonts w:hint="default" w:ascii="Times New Roman" w:hAnsi="Times New Roman" w:cs="Times New Roman"/>
          <w:sz w:val="24"/>
          <w:szCs w:val="24"/>
        </w:rPr>
      </w:pPr>
    </w:p>
    <w:p w14:paraId="737C4A45">
      <w:pPr>
        <w:pStyle w:val="9"/>
        <w:numPr>
          <w:ilvl w:val="0"/>
          <w:numId w:val="1"/>
        </w:numPr>
        <w:tabs>
          <w:tab w:val="left" w:pos="1557"/>
        </w:tabs>
        <w:spacing w:before="1"/>
        <w:rPr>
          <w:rFonts w:hint="default" w:ascii="Times New Roman" w:hAnsi="Times New Roman" w:cs="Times New Roman"/>
          <w:sz w:val="24"/>
          <w:szCs w:val="24"/>
        </w:rPr>
      </w:pPr>
      <w:r>
        <w:rPr>
          <w:rFonts w:hint="default" w:ascii="Times New Roman" w:hAnsi="Times New Roman" w:cs="Times New Roman"/>
          <w:sz w:val="24"/>
          <w:szCs w:val="24"/>
        </w:rPr>
        <w:t>Оценка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содержания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качества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подготовки</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воспитанников</w:t>
      </w:r>
    </w:p>
    <w:p w14:paraId="5ADF29B5">
      <w:pPr>
        <w:pStyle w:val="4"/>
        <w:spacing w:before="271"/>
        <w:ind w:right="140"/>
        <w:rPr>
          <w:rFonts w:hint="default" w:ascii="Times New Roman" w:hAnsi="Times New Roman" w:cs="Times New Roman"/>
          <w:sz w:val="24"/>
          <w:szCs w:val="24"/>
        </w:rPr>
      </w:pPr>
      <w:r>
        <w:rPr>
          <w:rFonts w:hint="default" w:ascii="Times New Roman" w:hAnsi="Times New Roman" w:cs="Times New Roman"/>
          <w:sz w:val="24"/>
          <w:szCs w:val="24"/>
        </w:rPr>
        <w:t>Содержание образовательной Программы дошкольного учреждения соответствует основным положениям возрастной психологии и дошкольной педагогики. Формами организации педагогического процесса в ДОУ являются:</w:t>
      </w:r>
    </w:p>
    <w:p w14:paraId="1D375FE7">
      <w:pPr>
        <w:pStyle w:val="12"/>
        <w:numPr>
          <w:ilvl w:val="0"/>
          <w:numId w:val="12"/>
        </w:numPr>
        <w:tabs>
          <w:tab w:val="left" w:pos="1557"/>
        </w:tabs>
        <w:jc w:val="left"/>
        <w:rPr>
          <w:rFonts w:hint="default" w:ascii="Times New Roman" w:hAnsi="Times New Roman" w:cs="Times New Roman"/>
          <w:sz w:val="24"/>
          <w:szCs w:val="24"/>
        </w:rPr>
      </w:pPr>
      <w:r>
        <w:rPr>
          <w:rFonts w:hint="default" w:ascii="Times New Roman" w:hAnsi="Times New Roman" w:cs="Times New Roman"/>
          <w:sz w:val="24"/>
          <w:szCs w:val="24"/>
        </w:rPr>
        <w:t>Организованная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образовательная</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деятельность;</w:t>
      </w:r>
    </w:p>
    <w:p w14:paraId="047B065E">
      <w:pPr>
        <w:pStyle w:val="12"/>
        <w:numPr>
          <w:ilvl w:val="0"/>
          <w:numId w:val="12"/>
        </w:numPr>
        <w:tabs>
          <w:tab w:val="left" w:pos="1557"/>
        </w:tabs>
        <w:jc w:val="left"/>
        <w:rPr>
          <w:rFonts w:hint="default" w:ascii="Times New Roman" w:hAnsi="Times New Roman" w:cs="Times New Roman"/>
          <w:sz w:val="24"/>
          <w:szCs w:val="24"/>
        </w:rPr>
      </w:pPr>
      <w:r>
        <w:rPr>
          <w:rFonts w:hint="default" w:ascii="Times New Roman" w:hAnsi="Times New Roman" w:cs="Times New Roman"/>
          <w:sz w:val="24"/>
          <w:szCs w:val="24"/>
        </w:rPr>
        <w:t>Образовательная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деятельность,</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осуществляемая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ходе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режимных</w:t>
      </w:r>
      <w:r>
        <w:rPr>
          <w:rFonts w:hint="default" w:ascii="Times New Roman" w:hAnsi="Times New Roman" w:cs="Times New Roman"/>
          <w:spacing w:val="-2"/>
          <w:sz w:val="24"/>
          <w:szCs w:val="24"/>
        </w:rPr>
        <w:t xml:space="preserve"> моментов;</w:t>
      </w:r>
    </w:p>
    <w:p w14:paraId="05F5B02D">
      <w:pPr>
        <w:pStyle w:val="12"/>
        <w:numPr>
          <w:ilvl w:val="0"/>
          <w:numId w:val="12"/>
        </w:numPr>
        <w:tabs>
          <w:tab w:val="left" w:pos="1557"/>
        </w:tabs>
        <w:jc w:val="left"/>
        <w:rPr>
          <w:rFonts w:hint="default" w:ascii="Times New Roman" w:hAnsi="Times New Roman" w:cs="Times New Roman"/>
          <w:sz w:val="24"/>
          <w:szCs w:val="24"/>
        </w:rPr>
      </w:pPr>
      <w:r>
        <w:rPr>
          <w:rFonts w:hint="default" w:ascii="Times New Roman" w:hAnsi="Times New Roman" w:cs="Times New Roman"/>
          <w:sz w:val="24"/>
          <w:szCs w:val="24"/>
        </w:rPr>
        <w:t>Самостоятельная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детская</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деятельность;</w:t>
      </w:r>
    </w:p>
    <w:p w14:paraId="60056B76">
      <w:pPr>
        <w:pStyle w:val="12"/>
        <w:numPr>
          <w:ilvl w:val="0"/>
          <w:numId w:val="12"/>
        </w:numPr>
        <w:tabs>
          <w:tab w:val="left" w:pos="1557"/>
        </w:tabs>
        <w:jc w:val="left"/>
        <w:rPr>
          <w:rFonts w:hint="default" w:ascii="Times New Roman" w:hAnsi="Times New Roman" w:cs="Times New Roman"/>
          <w:sz w:val="24"/>
          <w:szCs w:val="24"/>
        </w:rPr>
      </w:pPr>
      <w:r>
        <w:rPr>
          <w:rFonts w:hint="default" w:ascii="Times New Roman" w:hAnsi="Times New Roman" w:cs="Times New Roman"/>
          <w:sz w:val="24"/>
          <w:szCs w:val="24"/>
        </w:rPr>
        <w:t>Деятельность</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интересам:</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кружки.</w:t>
      </w:r>
    </w:p>
    <w:p w14:paraId="18CC0916">
      <w:pPr>
        <w:pStyle w:val="4"/>
        <w:ind w:right="138"/>
        <w:rPr>
          <w:rFonts w:hint="default" w:ascii="Times New Roman" w:hAnsi="Times New Roman" w:cs="Times New Roman"/>
          <w:sz w:val="24"/>
          <w:szCs w:val="24"/>
        </w:rPr>
      </w:pPr>
      <w:r>
        <w:rPr>
          <w:rFonts w:hint="default" w:ascii="Times New Roman" w:hAnsi="Times New Roman" w:cs="Times New Roman"/>
          <w:sz w:val="24"/>
          <w:szCs w:val="24"/>
        </w:rPr>
        <w:t>Организованная образовательная деятельность организуется в соответствии с учебным планом и сеткой занятий. Образовательная деятельность строилась по комплексно- тематическому принципу на интеграции образовательных областей. Работа над темой велась</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как на занятиях, так и в процессе режимных моментов и самостоятельной деятельности детей в обогащенных по теме развивающих центрах. Количество ООД и их длительность определены СанПиНом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1.2.3685-21</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«Гигиенические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нормативы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 требования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обеспечению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безопасности и (или) безвредности для человека факторов среды обитания» и зависят от возраста ребенка.</w:t>
      </w:r>
    </w:p>
    <w:p w14:paraId="3D3C0F24">
      <w:pPr>
        <w:pStyle w:val="4"/>
        <w:spacing w:before="1"/>
        <w:ind w:left="849" w:firstLine="0"/>
        <w:rPr>
          <w:rFonts w:hint="default" w:ascii="Times New Roman" w:hAnsi="Times New Roman" w:cs="Times New Roman"/>
          <w:sz w:val="24"/>
          <w:szCs w:val="24"/>
        </w:rPr>
      </w:pPr>
      <w:r>
        <w:rPr>
          <w:rFonts w:hint="default" w:ascii="Times New Roman" w:hAnsi="Times New Roman" w:cs="Times New Roman"/>
          <w:sz w:val="24"/>
          <w:szCs w:val="24"/>
        </w:rPr>
        <w:t>Реализация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ОП</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строилась</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образовательными</w:t>
      </w:r>
      <w:r>
        <w:rPr>
          <w:rFonts w:hint="default" w:ascii="Times New Roman" w:hAnsi="Times New Roman" w:cs="Times New Roman"/>
          <w:spacing w:val="-2"/>
          <w:sz w:val="24"/>
          <w:szCs w:val="24"/>
        </w:rPr>
        <w:t xml:space="preserve"> областями:</w:t>
      </w:r>
    </w:p>
    <w:p w14:paraId="1CA8AD8F">
      <w:pPr>
        <w:pStyle w:val="12"/>
        <w:numPr>
          <w:ilvl w:val="0"/>
          <w:numId w:val="13"/>
        </w:numPr>
        <w:tabs>
          <w:tab w:val="left" w:pos="1557"/>
        </w:tabs>
        <w:ind w:left="1557"/>
        <w:jc w:val="left"/>
        <w:rPr>
          <w:rFonts w:hint="default" w:ascii="Times New Roman" w:hAnsi="Times New Roman" w:cs="Times New Roman"/>
          <w:sz w:val="24"/>
          <w:szCs w:val="24"/>
        </w:rPr>
      </w:pPr>
      <w:r>
        <w:rPr>
          <w:rFonts w:hint="default" w:ascii="Times New Roman" w:hAnsi="Times New Roman" w:cs="Times New Roman"/>
          <w:sz w:val="24"/>
          <w:szCs w:val="24"/>
        </w:rPr>
        <w:t>Физическое</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развитие;</w:t>
      </w:r>
    </w:p>
    <w:p w14:paraId="7308A78A">
      <w:pPr>
        <w:pStyle w:val="12"/>
        <w:numPr>
          <w:ilvl w:val="0"/>
          <w:numId w:val="13"/>
        </w:numPr>
        <w:tabs>
          <w:tab w:val="left" w:pos="1557"/>
        </w:tabs>
        <w:ind w:left="1557"/>
        <w:jc w:val="left"/>
        <w:rPr>
          <w:rFonts w:hint="default" w:ascii="Times New Roman" w:hAnsi="Times New Roman" w:cs="Times New Roman"/>
          <w:sz w:val="24"/>
          <w:szCs w:val="24"/>
        </w:rPr>
      </w:pPr>
      <w:r>
        <w:rPr>
          <w:rFonts w:hint="default" w:ascii="Times New Roman" w:hAnsi="Times New Roman" w:cs="Times New Roman"/>
          <w:spacing w:val="-2"/>
          <w:sz w:val="24"/>
          <w:szCs w:val="24"/>
        </w:rPr>
        <w:t>Социально-коммуникативное</w:t>
      </w:r>
      <w:r>
        <w:rPr>
          <w:rFonts w:hint="default" w:ascii="Times New Roman" w:hAnsi="Times New Roman" w:cs="Times New Roman"/>
          <w:spacing w:val="34"/>
          <w:sz w:val="24"/>
          <w:szCs w:val="24"/>
        </w:rPr>
        <w:t xml:space="preserve"> </w:t>
      </w:r>
      <w:r>
        <w:rPr>
          <w:rFonts w:hint="default" w:ascii="Times New Roman" w:hAnsi="Times New Roman" w:cs="Times New Roman"/>
          <w:spacing w:val="-2"/>
          <w:sz w:val="24"/>
          <w:szCs w:val="24"/>
        </w:rPr>
        <w:t>развитие;</w:t>
      </w:r>
    </w:p>
    <w:p w14:paraId="1C4D768B">
      <w:pPr>
        <w:pStyle w:val="12"/>
        <w:numPr>
          <w:ilvl w:val="0"/>
          <w:numId w:val="13"/>
        </w:numPr>
        <w:tabs>
          <w:tab w:val="left" w:pos="1557"/>
        </w:tabs>
        <w:ind w:left="1557"/>
        <w:jc w:val="left"/>
        <w:rPr>
          <w:rFonts w:hint="default" w:ascii="Times New Roman" w:hAnsi="Times New Roman" w:cs="Times New Roman"/>
          <w:sz w:val="24"/>
          <w:szCs w:val="24"/>
        </w:rPr>
      </w:pPr>
      <w:r>
        <w:rPr>
          <w:rFonts w:hint="default" w:ascii="Times New Roman" w:hAnsi="Times New Roman" w:cs="Times New Roman"/>
          <w:sz w:val="24"/>
          <w:szCs w:val="24"/>
        </w:rPr>
        <w:t>Познавательное</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развитие;</w:t>
      </w:r>
    </w:p>
    <w:p w14:paraId="72E163E7">
      <w:pPr>
        <w:pStyle w:val="12"/>
        <w:numPr>
          <w:ilvl w:val="0"/>
          <w:numId w:val="13"/>
        </w:numPr>
        <w:tabs>
          <w:tab w:val="left" w:pos="1557"/>
        </w:tabs>
        <w:ind w:left="1557"/>
        <w:jc w:val="left"/>
        <w:rPr>
          <w:rFonts w:hint="default" w:ascii="Times New Roman" w:hAnsi="Times New Roman" w:cs="Times New Roman"/>
          <w:sz w:val="24"/>
          <w:szCs w:val="24"/>
        </w:rPr>
      </w:pPr>
      <w:r>
        <w:rPr>
          <w:rFonts w:hint="default" w:ascii="Times New Roman" w:hAnsi="Times New Roman" w:cs="Times New Roman"/>
          <w:sz w:val="24"/>
          <w:szCs w:val="24"/>
        </w:rPr>
        <w:t>Речевое</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развитие;</w:t>
      </w:r>
    </w:p>
    <w:p w14:paraId="2062E58A">
      <w:pPr>
        <w:pStyle w:val="12"/>
        <w:numPr>
          <w:ilvl w:val="0"/>
          <w:numId w:val="13"/>
        </w:numPr>
        <w:tabs>
          <w:tab w:val="left" w:pos="1557"/>
        </w:tabs>
        <w:ind w:left="1557"/>
        <w:jc w:val="left"/>
        <w:rPr>
          <w:rFonts w:hint="default" w:ascii="Times New Roman" w:hAnsi="Times New Roman" w:cs="Times New Roman"/>
          <w:sz w:val="24"/>
          <w:szCs w:val="24"/>
        </w:rPr>
      </w:pPr>
      <w:r>
        <w:rPr>
          <w:rFonts w:hint="default" w:ascii="Times New Roman" w:hAnsi="Times New Roman" w:cs="Times New Roman"/>
          <w:sz w:val="24"/>
          <w:szCs w:val="24"/>
        </w:rPr>
        <w:t>Художественно-эстетическое</w:t>
      </w:r>
      <w:r>
        <w:rPr>
          <w:rFonts w:hint="default" w:ascii="Times New Roman" w:hAnsi="Times New Roman" w:cs="Times New Roman"/>
          <w:spacing w:val="-12"/>
          <w:sz w:val="24"/>
          <w:szCs w:val="24"/>
        </w:rPr>
        <w:t xml:space="preserve"> </w:t>
      </w:r>
      <w:r>
        <w:rPr>
          <w:rFonts w:hint="default" w:ascii="Times New Roman" w:hAnsi="Times New Roman" w:cs="Times New Roman"/>
          <w:spacing w:val="-2"/>
          <w:sz w:val="24"/>
          <w:szCs w:val="24"/>
        </w:rPr>
        <w:t>развитие.</w:t>
      </w:r>
    </w:p>
    <w:p w14:paraId="4D42FF68">
      <w:pPr>
        <w:pStyle w:val="4"/>
        <w:ind w:right="140"/>
        <w:rPr>
          <w:rFonts w:hint="default" w:ascii="Times New Roman" w:hAnsi="Times New Roman" w:cs="Times New Roman"/>
          <w:sz w:val="24"/>
          <w:szCs w:val="24"/>
        </w:rPr>
      </w:pPr>
      <w:r>
        <w:rPr>
          <w:rFonts w:hint="default" w:ascii="Times New Roman" w:hAnsi="Times New Roman" w:cs="Times New Roman"/>
          <w:sz w:val="24"/>
          <w:szCs w:val="24"/>
        </w:rPr>
        <w:t>Результатами освоения образовательной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14:paraId="71EB87F9">
      <w:pPr>
        <w:pStyle w:val="4"/>
        <w:rPr>
          <w:rFonts w:hint="default" w:ascii="Times New Roman" w:hAnsi="Times New Roman" w:cs="Times New Roman"/>
          <w:sz w:val="24"/>
          <w:szCs w:val="24"/>
        </w:rPr>
        <w:sectPr>
          <w:pgSz w:w="11910" w:h="16840"/>
          <w:pgMar w:top="1040" w:right="708" w:bottom="280" w:left="992" w:header="569" w:footer="0" w:gutter="0"/>
          <w:cols w:space="720" w:num="1"/>
        </w:sectPr>
      </w:pPr>
    </w:p>
    <w:p w14:paraId="6EB12188">
      <w:pPr>
        <w:pStyle w:val="4"/>
        <w:spacing w:before="84"/>
        <w:ind w:right="142"/>
        <w:rPr>
          <w:rFonts w:hint="default" w:ascii="Times New Roman" w:hAnsi="Times New Roman" w:cs="Times New Roman"/>
          <w:sz w:val="24"/>
          <w:szCs w:val="24"/>
        </w:rPr>
      </w:pPr>
      <w:r>
        <w:rPr>
          <w:rFonts w:hint="default" w:ascii="Times New Roman" w:hAnsi="Times New Roman" w:cs="Times New Roman"/>
          <w:sz w:val="24"/>
          <w:szCs w:val="24"/>
        </w:rPr>
        <w:t xml:space="preserve">Качество подготовки воспитанников отслеживается в соответствии с требованиями к освоению ребенком образовательных областей в рамках педагогической диагностики </w:t>
      </w:r>
      <w:r>
        <w:rPr>
          <w:rFonts w:hint="default" w:ascii="Times New Roman" w:hAnsi="Times New Roman" w:cs="Times New Roman"/>
          <w:spacing w:val="-2"/>
          <w:sz w:val="24"/>
          <w:szCs w:val="24"/>
        </w:rPr>
        <w:t>(мониторинг).</w:t>
      </w:r>
    </w:p>
    <w:p w14:paraId="6DBC7093">
      <w:pPr>
        <w:pStyle w:val="4"/>
        <w:ind w:right="142"/>
        <w:rPr>
          <w:rFonts w:hint="default" w:ascii="Times New Roman" w:hAnsi="Times New Roman" w:cs="Times New Roman"/>
          <w:sz w:val="24"/>
          <w:szCs w:val="24"/>
        </w:rPr>
      </w:pPr>
      <w:r>
        <w:rPr>
          <w:rFonts w:hint="default" w:ascii="Times New Roman" w:hAnsi="Times New Roman" w:cs="Times New Roman"/>
          <w:sz w:val="24"/>
          <w:szCs w:val="24"/>
        </w:rPr>
        <w:t>Педагогическая диагностика (оценка индивидуального развития детей, связанной с оценкой эффективности педагогических действий и лежащей в основе их дальнейшего планирования)</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проводится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Положением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педагогической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диагностике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(оценке индивидуального</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развития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связанной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оценкой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эффективности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педагогических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действий и лежащей в основе их дальнейшего планирования) в ДОУ и используется исключительно для решения следующих задач:</w:t>
      </w:r>
    </w:p>
    <w:p w14:paraId="1FB21169">
      <w:pPr>
        <w:pStyle w:val="12"/>
        <w:numPr>
          <w:ilvl w:val="0"/>
          <w:numId w:val="13"/>
        </w:numPr>
        <w:tabs>
          <w:tab w:val="left" w:pos="1556"/>
        </w:tabs>
        <w:ind w:right="146" w:firstLine="708"/>
        <w:rPr>
          <w:rFonts w:hint="default" w:ascii="Times New Roman" w:hAnsi="Times New Roman" w:cs="Times New Roman"/>
          <w:sz w:val="24"/>
          <w:szCs w:val="24"/>
        </w:rPr>
      </w:pPr>
      <w:r>
        <w:rPr>
          <w:rFonts w:hint="default" w:ascii="Times New Roman" w:hAnsi="Times New Roman" w:cs="Times New Roman"/>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74BF04BE">
      <w:pPr>
        <w:pStyle w:val="12"/>
        <w:numPr>
          <w:ilvl w:val="0"/>
          <w:numId w:val="13"/>
        </w:numPr>
        <w:tabs>
          <w:tab w:val="left" w:pos="1556"/>
        </w:tabs>
        <w:ind w:left="1556" w:hanging="707"/>
        <w:rPr>
          <w:rFonts w:hint="default" w:ascii="Times New Roman" w:hAnsi="Times New Roman" w:cs="Times New Roman"/>
          <w:sz w:val="24"/>
          <w:szCs w:val="24"/>
        </w:rPr>
      </w:pPr>
      <w:r>
        <w:rPr>
          <w:rFonts w:hint="default" w:ascii="Times New Roman" w:hAnsi="Times New Roman" w:cs="Times New Roman"/>
          <w:sz w:val="24"/>
          <w:szCs w:val="24"/>
        </w:rPr>
        <w:t>оптимизации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работы</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группой</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детей.</w:t>
      </w:r>
    </w:p>
    <w:p w14:paraId="1899480E">
      <w:pPr>
        <w:pStyle w:val="4"/>
        <w:spacing w:before="1"/>
        <w:ind w:right="137"/>
        <w:rPr>
          <w:rFonts w:hint="default" w:ascii="Times New Roman" w:hAnsi="Times New Roman" w:cs="Times New Roman"/>
          <w:sz w:val="24"/>
          <w:szCs w:val="24"/>
        </w:rPr>
      </w:pPr>
      <w:r>
        <w:rPr>
          <w:rFonts w:hint="default" w:ascii="Times New Roman" w:hAnsi="Times New Roman" w:cs="Times New Roman"/>
          <w:sz w:val="24"/>
          <w:szCs w:val="24"/>
        </w:rPr>
        <w:t>Педагогическая диагностика (оценка индивидуального развития детей, связанной с оценкой эффективности педагогических действий и лежащей в основе их дальнейшего планирования) проводится 2 раза в год в начале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 конце учебного года первые 2 недели сентября и мая. Мониторинг освоения основной образовательной программы дошкольного образования проводился воспитателями, музыкальным руководителем и инструктором по физической культуре.</w:t>
      </w:r>
    </w:p>
    <w:p w14:paraId="2B593BE3">
      <w:pPr>
        <w:pStyle w:val="4"/>
        <w:ind w:right="139"/>
        <w:rPr>
          <w:rFonts w:hint="default" w:ascii="Times New Roman" w:hAnsi="Times New Roman" w:cs="Times New Roman"/>
          <w:sz w:val="24"/>
          <w:szCs w:val="24"/>
        </w:rPr>
      </w:pPr>
      <w:r>
        <w:rPr>
          <w:rFonts w:hint="default" w:ascii="Times New Roman" w:hAnsi="Times New Roman" w:cs="Times New Roman"/>
          <w:sz w:val="24"/>
          <w:szCs w:val="24"/>
        </w:rPr>
        <w:t>Итоги результатов освоения образовательной программы дошкольного образования за учебный год показали, что детьми всех возрастных групп материал по всем образовательным областям усвоен на достаточном уровне.</w:t>
      </w:r>
    </w:p>
    <w:p w14:paraId="1223F142">
      <w:pPr>
        <w:pStyle w:val="4"/>
        <w:ind w:right="140"/>
        <w:rPr>
          <w:rFonts w:hint="default" w:ascii="Times New Roman" w:hAnsi="Times New Roman" w:cs="Times New Roman"/>
          <w:sz w:val="24"/>
          <w:szCs w:val="24"/>
        </w:rPr>
      </w:pPr>
      <w:r>
        <w:rPr>
          <w:rFonts w:hint="default" w:ascii="Times New Roman" w:hAnsi="Times New Roman" w:cs="Times New Roman"/>
          <w:sz w:val="24"/>
          <w:szCs w:val="24"/>
        </w:rPr>
        <w:t>Формы проведения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 xml:space="preserve">диагностики: наблюдения, итоговые занятия. Для каждой возрастной группы разработаны диагностические карты освоения образовательной программы дошкольного образования. Карты включают анализ уровня качества освоения образовательных </w:t>
      </w:r>
      <w:r>
        <w:rPr>
          <w:rFonts w:hint="default" w:ascii="Times New Roman" w:hAnsi="Times New Roman" w:cs="Times New Roman"/>
          <w:spacing w:val="-2"/>
          <w:sz w:val="24"/>
          <w:szCs w:val="24"/>
        </w:rPr>
        <w:t>областей.</w:t>
      </w:r>
    </w:p>
    <w:p w14:paraId="79EE984F">
      <w:pPr>
        <w:pStyle w:val="9"/>
        <w:tabs>
          <w:tab w:val="left" w:pos="9020"/>
          <w:tab w:val="left" w:pos="10120"/>
        </w:tabs>
        <w:spacing w:before="118"/>
        <w:ind w:left="1540" w:leftChars="0" w:right="2730" w:hanging="1832" w:firstLineChars="0"/>
        <w:jc w:val="center"/>
        <w:rPr>
          <w:rFonts w:hint="default" w:ascii="Times New Roman" w:hAnsi="Times New Roman" w:cs="Times New Roman"/>
          <w:color w:val="auto"/>
          <w:sz w:val="24"/>
          <w:szCs w:val="24"/>
        </w:rPr>
      </w:pPr>
      <w:r>
        <w:rPr>
          <w:rFonts w:hint="default" w:ascii="Times New Roman" w:hAnsi="Times New Roman" w:cs="Times New Roman"/>
          <w:color w:val="auto"/>
          <w:spacing w:val="-2"/>
          <w:sz w:val="24"/>
          <w:szCs w:val="24"/>
        </w:rPr>
        <w:t>Результаты мониторинга</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2"/>
          <w:sz w:val="24"/>
          <w:szCs w:val="24"/>
        </w:rPr>
        <w:t>по образовательным</w:t>
      </w:r>
      <w:r>
        <w:rPr>
          <w:rFonts w:hint="default" w:ascii="Times New Roman" w:hAnsi="Times New Roman" w:cs="Times New Roman"/>
          <w:color w:val="auto"/>
          <w:spacing w:val="-2"/>
          <w:sz w:val="24"/>
          <w:szCs w:val="24"/>
          <w:lang w:val="ru-RU"/>
        </w:rPr>
        <w:t xml:space="preserve"> </w:t>
      </w:r>
      <w:r>
        <w:rPr>
          <w:rFonts w:hint="default" w:ascii="Times New Roman" w:hAnsi="Times New Roman" w:cs="Times New Roman"/>
          <w:color w:val="auto"/>
          <w:spacing w:val="-2"/>
          <w:sz w:val="24"/>
          <w:szCs w:val="24"/>
        </w:rPr>
        <w:t xml:space="preserve">областям </w:t>
      </w:r>
      <w:r>
        <w:rPr>
          <w:rFonts w:hint="default" w:ascii="Times New Roman" w:hAnsi="Times New Roman" w:cs="Times New Roman"/>
          <w:color w:val="auto"/>
          <w:sz w:val="24"/>
          <w:szCs w:val="24"/>
        </w:rPr>
        <w:t>2023-2024 учебный год</w:t>
      </w:r>
    </w:p>
    <w:p w14:paraId="0515BC53">
      <w:pPr>
        <w:pStyle w:val="9"/>
        <w:spacing w:before="118"/>
        <w:ind w:left="3207" w:leftChars="0" w:right="2730" w:hanging="3207" w:firstLineChars="0"/>
        <w:rPr>
          <w:rFonts w:hint="default" w:ascii="Times New Roman" w:hAnsi="Times New Roman" w:cs="Times New Roman"/>
          <w:color w:val="FF0000"/>
          <w:sz w:val="24"/>
          <w:szCs w:val="24"/>
        </w:rPr>
      </w:pPr>
      <w:r>
        <w:rPr>
          <w:rFonts w:hint="default" w:ascii="Times New Roman" w:hAnsi="Times New Roman" w:cs="Times New Roman"/>
          <w:sz w:val="24"/>
          <w:szCs w:val="24"/>
        </w:rPr>
        <w:drawing>
          <wp:inline distT="0" distB="0" distL="0" distR="0">
            <wp:extent cx="6537960" cy="4218940"/>
            <wp:effectExtent l="5080" t="5080" r="10160" b="508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432FCDA">
      <w:pPr>
        <w:pStyle w:val="4"/>
        <w:ind w:left="0" w:firstLine="0"/>
        <w:jc w:val="left"/>
        <w:rPr>
          <w:rFonts w:hint="default" w:ascii="Times New Roman" w:hAnsi="Times New Roman" w:cs="Times New Roman"/>
          <w:b/>
          <w:sz w:val="24"/>
          <w:szCs w:val="24"/>
        </w:rPr>
      </w:pPr>
    </w:p>
    <w:p w14:paraId="719899AC">
      <w:pPr>
        <w:pStyle w:val="4"/>
        <w:ind w:left="0" w:firstLine="0"/>
        <w:jc w:val="left"/>
        <w:rPr>
          <w:rFonts w:hint="default" w:ascii="Times New Roman" w:hAnsi="Times New Roman" w:cs="Times New Roman"/>
          <w:b/>
          <w:sz w:val="24"/>
          <w:szCs w:val="24"/>
        </w:rPr>
      </w:pPr>
    </w:p>
    <w:p w14:paraId="24C80746">
      <w:pPr>
        <w:pStyle w:val="4"/>
        <w:ind w:left="0" w:firstLine="0"/>
        <w:jc w:val="left"/>
        <w:rPr>
          <w:rFonts w:hint="default" w:ascii="Times New Roman" w:hAnsi="Times New Roman" w:cs="Times New Roman"/>
          <w:b/>
          <w:sz w:val="24"/>
          <w:szCs w:val="24"/>
        </w:rPr>
      </w:pPr>
    </w:p>
    <w:p w14:paraId="674562E5">
      <w:pPr>
        <w:pStyle w:val="4"/>
        <w:ind w:left="0" w:firstLine="0"/>
        <w:jc w:val="left"/>
        <w:rPr>
          <w:rFonts w:hint="default" w:ascii="Times New Roman" w:hAnsi="Times New Roman" w:cs="Times New Roman"/>
          <w:b/>
          <w:sz w:val="24"/>
          <w:szCs w:val="24"/>
        </w:rPr>
      </w:pPr>
    </w:p>
    <w:p w14:paraId="359575BE">
      <w:pPr>
        <w:pStyle w:val="4"/>
        <w:ind w:left="0" w:firstLine="0"/>
        <w:jc w:val="left"/>
        <w:rPr>
          <w:rFonts w:hint="default" w:ascii="Times New Roman" w:hAnsi="Times New Roman" w:cs="Times New Roman"/>
          <w:b/>
          <w:sz w:val="24"/>
          <w:szCs w:val="24"/>
        </w:rPr>
      </w:pPr>
    </w:p>
    <w:p w14:paraId="50B1D3AD">
      <w:pPr>
        <w:pStyle w:val="4"/>
        <w:ind w:left="0" w:firstLine="0"/>
        <w:jc w:val="left"/>
        <w:rPr>
          <w:rFonts w:hint="default" w:ascii="Times New Roman" w:hAnsi="Times New Roman" w:cs="Times New Roman"/>
          <w:b/>
          <w:sz w:val="24"/>
          <w:szCs w:val="24"/>
        </w:rPr>
      </w:pPr>
    </w:p>
    <w:p w14:paraId="2ACE7DAD">
      <w:pPr>
        <w:pStyle w:val="9"/>
        <w:spacing w:before="242"/>
        <w:ind w:left="0" w:leftChars="0" w:right="235" w:firstLine="0" w:firstLineChars="0"/>
        <w:jc w:val="both"/>
        <w:rPr>
          <w:rFonts w:hint="default" w:ascii="Times New Roman" w:hAnsi="Times New Roman" w:cs="Times New Roman"/>
          <w:color w:val="auto"/>
          <w:spacing w:val="-5"/>
          <w:sz w:val="24"/>
          <w:szCs w:val="24"/>
        </w:rPr>
      </w:pPr>
      <w:r>
        <w:rPr>
          <w:rFonts w:hint="default" w:ascii="Times New Roman" w:hAnsi="Times New Roman" w:cs="Times New Roman"/>
          <w:color w:val="auto"/>
          <w:sz w:val="24"/>
          <w:szCs w:val="24"/>
        </w:rPr>
        <w:t>Результаты</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освоения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ОП</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2023</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2024</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учебный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pacing w:val="-5"/>
          <w:sz w:val="24"/>
          <w:szCs w:val="24"/>
        </w:rPr>
        <w:t>год</w:t>
      </w:r>
    </w:p>
    <w:p w14:paraId="18EF3F63">
      <w:pPr>
        <w:pStyle w:val="9"/>
        <w:spacing w:before="242"/>
        <w:ind w:left="0" w:leftChars="0" w:right="235" w:firstLine="0" w:firstLineChars="0"/>
        <w:jc w:val="both"/>
        <w:rPr>
          <w:rFonts w:hint="default" w:ascii="Times New Roman" w:hAnsi="Times New Roman" w:cs="Times New Roman"/>
          <w:color w:val="FF0000"/>
          <w:spacing w:val="-5"/>
          <w:sz w:val="24"/>
          <w:szCs w:val="24"/>
        </w:rPr>
      </w:pPr>
      <w:r>
        <w:rPr>
          <w:rFonts w:hint="default" w:ascii="Times New Roman" w:hAnsi="Times New Roman" w:cs="Times New Roman"/>
          <w:sz w:val="24"/>
          <w:szCs w:val="24"/>
        </w:rPr>
        <w:drawing>
          <wp:inline distT="0" distB="0" distL="0" distR="0">
            <wp:extent cx="6525895" cy="3294380"/>
            <wp:effectExtent l="4445" t="4445" r="22860" b="1587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A543D50">
      <w:pPr>
        <w:pStyle w:val="4"/>
        <w:ind w:left="0" w:firstLine="0"/>
        <w:jc w:val="left"/>
        <w:rPr>
          <w:rFonts w:hint="default" w:ascii="Times New Roman" w:hAnsi="Times New Roman" w:cs="Times New Roman"/>
          <w:b/>
          <w:sz w:val="24"/>
          <w:szCs w:val="24"/>
        </w:rPr>
      </w:pPr>
    </w:p>
    <w:p w14:paraId="6B5CC116">
      <w:pPr>
        <w:pStyle w:val="4"/>
        <w:ind w:left="0" w:firstLine="0"/>
        <w:jc w:val="left"/>
        <w:rPr>
          <w:rFonts w:hint="default" w:ascii="Times New Roman" w:hAnsi="Times New Roman" w:cs="Times New Roman"/>
          <w:b/>
          <w:sz w:val="24"/>
          <w:szCs w:val="24"/>
        </w:rPr>
      </w:pPr>
    </w:p>
    <w:p w14:paraId="6B9F5882">
      <w:pPr>
        <w:pStyle w:val="4"/>
        <w:ind w:left="0" w:leftChars="0" w:firstLine="0" w:firstLineChars="0"/>
        <w:jc w:val="left"/>
        <w:rPr>
          <w:rFonts w:hint="default" w:ascii="Times New Roman" w:hAnsi="Times New Roman" w:cs="Times New Roman"/>
          <w:sz w:val="24"/>
          <w:szCs w:val="24"/>
        </w:rPr>
      </w:pPr>
      <w:r>
        <w:rPr>
          <w:rFonts w:hint="default" w:ascii="Times New Roman" w:hAnsi="Times New Roman" w:cs="Times New Roman"/>
          <w:sz w:val="24"/>
          <w:szCs w:val="24"/>
        </w:rPr>
        <w:t>С</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целью</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повышения</w:t>
      </w:r>
      <w:r>
        <w:rPr>
          <w:rFonts w:hint="default" w:ascii="Times New Roman" w:hAnsi="Times New Roman" w:cs="Times New Roman"/>
          <w:spacing w:val="79"/>
          <w:sz w:val="24"/>
          <w:szCs w:val="24"/>
        </w:rPr>
        <w:t xml:space="preserve"> </w:t>
      </w:r>
      <w:r>
        <w:rPr>
          <w:rFonts w:hint="default" w:ascii="Times New Roman" w:hAnsi="Times New Roman" w:cs="Times New Roman"/>
          <w:sz w:val="24"/>
          <w:szCs w:val="24"/>
        </w:rPr>
        <w:t>качества</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работы,</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достижения</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более</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высоких</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результатов развития воспитанников в ДОУ также проводится мониторинг:</w:t>
      </w:r>
    </w:p>
    <w:p w14:paraId="32B3490E">
      <w:pPr>
        <w:pStyle w:val="12"/>
        <w:numPr>
          <w:ilvl w:val="0"/>
          <w:numId w:val="13"/>
        </w:numPr>
        <w:tabs>
          <w:tab w:val="left" w:pos="1557"/>
        </w:tabs>
        <w:ind w:left="1557"/>
        <w:jc w:val="left"/>
        <w:rPr>
          <w:rFonts w:hint="default" w:ascii="Times New Roman" w:hAnsi="Times New Roman" w:cs="Times New Roman"/>
          <w:sz w:val="24"/>
          <w:szCs w:val="24"/>
        </w:rPr>
      </w:pPr>
      <w:r>
        <w:rPr>
          <w:rFonts w:hint="default" w:ascii="Times New Roman" w:hAnsi="Times New Roman" w:cs="Times New Roman"/>
          <w:sz w:val="24"/>
          <w:szCs w:val="24"/>
        </w:rPr>
        <w:t>заболеваемости,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физического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развития</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воспитанников;</w:t>
      </w:r>
    </w:p>
    <w:p w14:paraId="3516948F">
      <w:pPr>
        <w:pStyle w:val="12"/>
        <w:numPr>
          <w:ilvl w:val="0"/>
          <w:numId w:val="13"/>
        </w:numPr>
        <w:tabs>
          <w:tab w:val="left" w:pos="1557"/>
        </w:tabs>
        <w:ind w:left="1557"/>
        <w:jc w:val="left"/>
        <w:rPr>
          <w:rFonts w:hint="default" w:ascii="Times New Roman" w:hAnsi="Times New Roman" w:cs="Times New Roman"/>
          <w:sz w:val="24"/>
          <w:szCs w:val="24"/>
        </w:rPr>
      </w:pPr>
      <w:r>
        <w:rPr>
          <w:rFonts w:hint="default" w:ascii="Times New Roman" w:hAnsi="Times New Roman" w:cs="Times New Roman"/>
          <w:sz w:val="24"/>
          <w:szCs w:val="24"/>
        </w:rPr>
        <w:t>уровня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адаптации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вновь</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поступивших</w:t>
      </w:r>
      <w:r>
        <w:rPr>
          <w:rFonts w:hint="default" w:ascii="Times New Roman" w:hAnsi="Times New Roman" w:cs="Times New Roman"/>
          <w:spacing w:val="-2"/>
          <w:sz w:val="24"/>
          <w:szCs w:val="24"/>
        </w:rPr>
        <w:t xml:space="preserve"> воспитанников;</w:t>
      </w:r>
    </w:p>
    <w:p w14:paraId="7883CD0C">
      <w:pPr>
        <w:pStyle w:val="12"/>
        <w:numPr>
          <w:ilvl w:val="0"/>
          <w:numId w:val="13"/>
        </w:numPr>
        <w:tabs>
          <w:tab w:val="left" w:pos="1557"/>
        </w:tabs>
        <w:ind w:left="1557"/>
        <w:jc w:val="left"/>
        <w:rPr>
          <w:rFonts w:hint="default" w:ascii="Times New Roman" w:hAnsi="Times New Roman" w:cs="Times New Roman"/>
          <w:sz w:val="24"/>
          <w:szCs w:val="24"/>
        </w:rPr>
      </w:pPr>
      <w:r>
        <w:rPr>
          <w:rFonts w:hint="default" w:ascii="Times New Roman" w:hAnsi="Times New Roman" w:cs="Times New Roman"/>
          <w:sz w:val="24"/>
          <w:szCs w:val="24"/>
        </w:rPr>
        <w:t>уровня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подготовки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выпускников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обучению</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школе.</w:t>
      </w:r>
    </w:p>
    <w:p w14:paraId="7AC12A23">
      <w:pPr>
        <w:pStyle w:val="4"/>
        <w:ind w:right="137"/>
        <w:rPr>
          <w:rFonts w:hint="default" w:ascii="Times New Roman" w:hAnsi="Times New Roman" w:cs="Times New Roman"/>
          <w:sz w:val="24"/>
          <w:szCs w:val="24"/>
        </w:rPr>
      </w:pPr>
      <w:r>
        <w:rPr>
          <w:rFonts w:hint="default" w:ascii="Times New Roman" w:hAnsi="Times New Roman" w:cs="Times New Roman"/>
          <w:sz w:val="24"/>
          <w:szCs w:val="24"/>
        </w:rPr>
        <w:t>Сохранение и укрепление здоровья воспитанников является одной из приоритетных задач дошкольного учреждения, анализ заболеваемости детей свидетельствует о том, что по сравнению с предыдущим годом, заболеваемость в дошкольном учреждении понизилась. По структуре заболеваний на первом месте остаются простудные заболевания.</w:t>
      </w:r>
    </w:p>
    <w:p w14:paraId="2FF2C85A">
      <w:pPr>
        <w:pStyle w:val="4"/>
        <w:spacing w:before="157"/>
        <w:ind w:left="0" w:firstLine="0"/>
        <w:jc w:val="left"/>
        <w:rPr>
          <w:rFonts w:hint="default" w:ascii="Times New Roman" w:hAnsi="Times New Roman" w:cs="Times New Roman"/>
          <w:sz w:val="24"/>
          <w:szCs w:val="24"/>
        </w:rPr>
      </w:pPr>
    </w:p>
    <w:p w14:paraId="4CC22000">
      <w:pPr>
        <w:pStyle w:val="9"/>
        <w:ind w:left="261" w:right="328"/>
        <w:jc w:val="center"/>
        <w:rPr>
          <w:rFonts w:hint="default" w:ascii="Times New Roman" w:hAnsi="Times New Roman" w:cs="Times New Roman"/>
          <w:color w:val="auto"/>
          <w:spacing w:val="-2"/>
          <w:sz w:val="24"/>
          <w:szCs w:val="24"/>
        </w:rPr>
      </w:pPr>
      <w:r>
        <w:rPr>
          <w:rFonts w:hint="default" w:ascii="Times New Roman" w:hAnsi="Times New Roman" w:cs="Times New Roman"/>
          <w:color w:val="auto"/>
          <w:sz w:val="24"/>
          <w:szCs w:val="24"/>
        </w:rPr>
        <w:t>Пропущено</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одним</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ребенком</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pacing w:val="-2"/>
          <w:sz w:val="24"/>
          <w:szCs w:val="24"/>
        </w:rPr>
        <w:t>болезни</w:t>
      </w:r>
    </w:p>
    <w:p w14:paraId="191960CD">
      <w:pPr>
        <w:pStyle w:val="9"/>
        <w:ind w:left="261" w:right="328"/>
        <w:jc w:val="center"/>
        <w:rPr>
          <w:rFonts w:hint="default" w:ascii="Times New Roman" w:hAnsi="Times New Roman" w:cs="Times New Roman"/>
          <w:color w:val="FF0000"/>
          <w:spacing w:val="-2"/>
          <w:sz w:val="24"/>
          <w:szCs w:val="24"/>
          <w:lang w:val="ru-RU"/>
        </w:rPr>
      </w:pPr>
      <w:r>
        <w:rPr>
          <w:rFonts w:hint="default" w:ascii="Times New Roman" w:hAnsi="Times New Roman" w:cs="Times New Roman"/>
          <w:color w:val="FF0000"/>
          <w:spacing w:val="-2"/>
          <w:sz w:val="24"/>
          <w:szCs w:val="24"/>
          <w:lang w:val="ru-RU"/>
        </w:rPr>
        <w:drawing>
          <wp:inline distT="0" distB="0" distL="114300" distR="114300">
            <wp:extent cx="5256530" cy="2988310"/>
            <wp:effectExtent l="5080" t="4445" r="15240" b="1714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E1996DE">
      <w:pPr>
        <w:pStyle w:val="4"/>
        <w:spacing w:before="6"/>
        <w:ind w:left="0" w:firstLine="0"/>
        <w:jc w:val="left"/>
        <w:rPr>
          <w:rFonts w:hint="default" w:ascii="Times New Roman" w:hAnsi="Times New Roman" w:cs="Times New Roman"/>
          <w:b/>
          <w:sz w:val="24"/>
          <w:szCs w:val="24"/>
        </w:rPr>
      </w:pPr>
    </w:p>
    <w:p w14:paraId="30ACF2D3">
      <w:pPr>
        <w:tabs>
          <w:tab w:val="left" w:pos="1074"/>
          <w:tab w:val="left" w:pos="2147"/>
        </w:tabs>
        <w:spacing w:before="1"/>
        <w:ind w:left="1"/>
        <w:jc w:val="center"/>
        <w:rPr>
          <w:rFonts w:hint="default" w:ascii="Times New Roman" w:hAnsi="Times New Roman" w:cs="Times New Roman"/>
          <w:sz w:val="24"/>
          <w:szCs w:val="24"/>
        </w:rPr>
      </w:pPr>
      <w:r>
        <w:rPr>
          <w:rFonts w:hint="default" w:ascii="Times New Roman" w:hAnsi="Times New Roman" w:cs="Times New Roman"/>
          <w:position w:val="2"/>
          <w:sz w:val="24"/>
          <w:szCs w:val="24"/>
          <w:lang w:eastAsia="ru-RU"/>
        </w:rPr>
        <w:drawing>
          <wp:inline distT="0" distB="0" distL="0" distR="0">
            <wp:extent cx="62865" cy="62865"/>
            <wp:effectExtent l="0" t="0" r="0" b="0"/>
            <wp:docPr id="34" name="Image 34"/>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9" cstate="print"/>
                    <a:stretch>
                      <a:fillRect/>
                    </a:stretch>
                  </pic:blipFill>
                  <pic:spPr>
                    <a:xfrm>
                      <a:off x="0" y="0"/>
                      <a:ext cx="63294" cy="63294"/>
                    </a:xfrm>
                    <a:prstGeom prst="rect">
                      <a:avLst/>
                    </a:prstGeom>
                  </pic:spPr>
                </pic:pic>
              </a:graphicData>
            </a:graphic>
          </wp:inline>
        </w:drawing>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2022</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год</w:t>
      </w:r>
      <w:r>
        <w:rPr>
          <w:rFonts w:hint="default" w:ascii="Times New Roman" w:hAnsi="Times New Roman" w:cs="Times New Roman"/>
          <w:sz w:val="24"/>
          <w:szCs w:val="24"/>
        </w:rPr>
        <w:tab/>
      </w:r>
      <w:r>
        <w:rPr>
          <w:rFonts w:hint="default" w:ascii="Times New Roman" w:hAnsi="Times New Roman" w:cs="Times New Roman"/>
          <w:position w:val="2"/>
          <w:sz w:val="24"/>
          <w:szCs w:val="24"/>
          <w:lang w:eastAsia="ru-RU"/>
        </w:rPr>
        <w:drawing>
          <wp:inline distT="0" distB="0" distL="0" distR="0">
            <wp:extent cx="62865" cy="62865"/>
            <wp:effectExtent l="0" t="0" r="0" b="0"/>
            <wp:docPr id="35" name="Image 35"/>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0" cstate="print"/>
                    <a:stretch>
                      <a:fillRect/>
                    </a:stretch>
                  </pic:blipFill>
                  <pic:spPr>
                    <a:xfrm>
                      <a:off x="0" y="0"/>
                      <a:ext cx="63294" cy="63294"/>
                    </a:xfrm>
                    <a:prstGeom prst="rect">
                      <a:avLst/>
                    </a:prstGeom>
                  </pic:spPr>
                </pic:pic>
              </a:graphicData>
            </a:graphic>
          </wp:inline>
        </w:drawing>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2023</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год</w:t>
      </w:r>
      <w:r>
        <w:rPr>
          <w:rFonts w:hint="default" w:ascii="Times New Roman" w:hAnsi="Times New Roman" w:cs="Times New Roman"/>
          <w:sz w:val="24"/>
          <w:szCs w:val="24"/>
        </w:rPr>
        <w:tab/>
      </w:r>
      <w:r>
        <w:rPr>
          <w:rFonts w:hint="default" w:ascii="Times New Roman" w:hAnsi="Times New Roman" w:cs="Times New Roman"/>
          <w:position w:val="2"/>
          <w:sz w:val="24"/>
          <w:szCs w:val="24"/>
          <w:lang w:eastAsia="ru-RU"/>
        </w:rPr>
        <w:drawing>
          <wp:inline distT="0" distB="0" distL="0" distR="0">
            <wp:extent cx="62865" cy="62865"/>
            <wp:effectExtent l="0" t="0" r="0" b="0"/>
            <wp:docPr id="36" name="Image 36"/>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1" cstate="print"/>
                    <a:stretch>
                      <a:fillRect/>
                    </a:stretch>
                  </pic:blipFill>
                  <pic:spPr>
                    <a:xfrm>
                      <a:off x="0" y="0"/>
                      <a:ext cx="63294" cy="63294"/>
                    </a:xfrm>
                    <a:prstGeom prst="rect">
                      <a:avLst/>
                    </a:prstGeom>
                  </pic:spPr>
                </pic:pic>
              </a:graphicData>
            </a:graphic>
          </wp:inline>
        </w:drawing>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2024</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год</w:t>
      </w:r>
    </w:p>
    <w:p w14:paraId="3476FCC2">
      <w:pPr>
        <w:pStyle w:val="4"/>
        <w:spacing w:before="167"/>
        <w:ind w:left="0" w:firstLine="0"/>
        <w:jc w:val="left"/>
        <w:rPr>
          <w:rFonts w:hint="default" w:ascii="Times New Roman" w:hAnsi="Times New Roman" w:cs="Times New Roman"/>
          <w:sz w:val="24"/>
          <w:szCs w:val="24"/>
        </w:rPr>
      </w:pPr>
    </w:p>
    <w:p w14:paraId="5C4CC7F2">
      <w:pPr>
        <w:pStyle w:val="4"/>
        <w:ind w:right="138"/>
        <w:rPr>
          <w:rFonts w:hint="default" w:ascii="Times New Roman" w:hAnsi="Times New Roman" w:cs="Times New Roman"/>
          <w:sz w:val="24"/>
          <w:szCs w:val="24"/>
        </w:rPr>
      </w:pPr>
      <w:r>
        <w:rPr>
          <w:rFonts w:hint="default" w:ascii="Times New Roman" w:hAnsi="Times New Roman" w:cs="Times New Roman"/>
          <w:sz w:val="24"/>
          <w:szCs w:val="24"/>
        </w:rPr>
        <w:t>Система оздоровительных мероприятий в Детском саду, направленных на укрепление организма и развитие движений детей, благоприятно влияет на рост и развитие детского организма. В течение года проводилась целенаправленная работа по оздоровлению детей: по профилактике простудных заболеваний, повышению иммунитета, предупреждению сезонных инфекционных заболеваний – смазывание носовых проходов оксолиновой мазью, лимонно- чесночная смесь, витаминотерапия, полоскание горла лечебными травами, солевым раствором, упражнения для профилактики осанки, плоскостопия, зрения, точечный массаж. Отлажена санпросвет работа в Детском саду, как для сотрудников, так и для детей и родителей, которая осуществляется через наглядную пропаганду (уголки здоровья, санбюллетни, памятки для родителей, папки–передвижки).</w:t>
      </w:r>
    </w:p>
    <w:p w14:paraId="461C68F7">
      <w:pPr>
        <w:pStyle w:val="4"/>
        <w:spacing w:before="1"/>
        <w:ind w:right="143"/>
        <w:rPr>
          <w:rFonts w:hint="default" w:ascii="Times New Roman" w:hAnsi="Times New Roman" w:cs="Times New Roman"/>
          <w:sz w:val="24"/>
          <w:szCs w:val="24"/>
        </w:rPr>
      </w:pPr>
      <w:r>
        <w:rPr>
          <w:rFonts w:hint="default" w:ascii="Times New Roman" w:hAnsi="Times New Roman" w:cs="Times New Roman"/>
          <w:sz w:val="24"/>
          <w:szCs w:val="24"/>
        </w:rPr>
        <w:t>В результате совместной работы медицинского и педагогического персонала Детского сада по охране жизни и укреплению здоровья детей можно отметить процент детей, болеющих простудными и инфекционными заболеваниями, ежегодно снижается.</w:t>
      </w:r>
    </w:p>
    <w:p w14:paraId="71AAAF33">
      <w:pPr>
        <w:pStyle w:val="4"/>
        <w:ind w:left="849" w:firstLine="0"/>
        <w:rPr>
          <w:rFonts w:hint="default" w:ascii="Times New Roman" w:hAnsi="Times New Roman" w:cs="Times New Roman"/>
          <w:spacing w:val="-2"/>
          <w:sz w:val="24"/>
          <w:szCs w:val="24"/>
          <w:lang w:val="ru-RU"/>
        </w:rPr>
      </w:pPr>
      <w:r>
        <w:rPr>
          <w:rFonts w:hint="default" w:ascii="Times New Roman" w:hAnsi="Times New Roman" w:cs="Times New Roman"/>
          <w:sz w:val="24"/>
          <w:szCs w:val="24"/>
        </w:rPr>
        <w:t>Для</w:t>
      </w:r>
      <w:r>
        <w:rPr>
          <w:rFonts w:hint="default" w:ascii="Times New Roman" w:hAnsi="Times New Roman" w:cs="Times New Roman"/>
          <w:spacing w:val="65"/>
          <w:sz w:val="24"/>
          <w:szCs w:val="24"/>
        </w:rPr>
        <w:t xml:space="preserve"> </w:t>
      </w:r>
      <w:r>
        <w:rPr>
          <w:rFonts w:hint="default" w:ascii="Times New Roman" w:hAnsi="Times New Roman" w:cs="Times New Roman"/>
          <w:sz w:val="24"/>
          <w:szCs w:val="24"/>
        </w:rPr>
        <w:t>решения</w:t>
      </w:r>
      <w:r>
        <w:rPr>
          <w:rFonts w:hint="default" w:ascii="Times New Roman" w:hAnsi="Times New Roman" w:cs="Times New Roman"/>
          <w:spacing w:val="68"/>
          <w:sz w:val="24"/>
          <w:szCs w:val="24"/>
        </w:rPr>
        <w:t xml:space="preserve"> </w:t>
      </w:r>
      <w:r>
        <w:rPr>
          <w:rFonts w:hint="default" w:ascii="Times New Roman" w:hAnsi="Times New Roman" w:cs="Times New Roman"/>
          <w:sz w:val="24"/>
          <w:szCs w:val="24"/>
        </w:rPr>
        <w:t>первостепенной</w:t>
      </w:r>
      <w:r>
        <w:rPr>
          <w:rFonts w:hint="default" w:ascii="Times New Roman" w:hAnsi="Times New Roman" w:cs="Times New Roman"/>
          <w:spacing w:val="69"/>
          <w:sz w:val="24"/>
          <w:szCs w:val="24"/>
        </w:rPr>
        <w:t xml:space="preserve"> </w:t>
      </w:r>
      <w:r>
        <w:rPr>
          <w:rFonts w:hint="default" w:ascii="Times New Roman" w:hAnsi="Times New Roman" w:cs="Times New Roman"/>
          <w:sz w:val="24"/>
          <w:szCs w:val="24"/>
        </w:rPr>
        <w:t>задачи</w:t>
      </w:r>
      <w:r>
        <w:rPr>
          <w:rFonts w:hint="default" w:ascii="Times New Roman" w:hAnsi="Times New Roman" w:cs="Times New Roman"/>
          <w:spacing w:val="69"/>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67"/>
          <w:sz w:val="24"/>
          <w:szCs w:val="24"/>
        </w:rPr>
        <w:t xml:space="preserve"> </w:t>
      </w:r>
      <w:r>
        <w:rPr>
          <w:rFonts w:hint="default" w:ascii="Times New Roman" w:hAnsi="Times New Roman" w:cs="Times New Roman"/>
          <w:sz w:val="24"/>
          <w:szCs w:val="24"/>
        </w:rPr>
        <w:t>сохранению</w:t>
      </w:r>
      <w:r>
        <w:rPr>
          <w:rFonts w:hint="default" w:ascii="Times New Roman" w:hAnsi="Times New Roman" w:cs="Times New Roman"/>
          <w:spacing w:val="69"/>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72"/>
          <w:sz w:val="24"/>
          <w:szCs w:val="24"/>
        </w:rPr>
        <w:t xml:space="preserve"> </w:t>
      </w:r>
      <w:r>
        <w:rPr>
          <w:rFonts w:hint="default" w:ascii="Times New Roman" w:hAnsi="Times New Roman" w:cs="Times New Roman"/>
          <w:sz w:val="24"/>
          <w:szCs w:val="24"/>
        </w:rPr>
        <w:t>укреплению</w:t>
      </w:r>
      <w:r>
        <w:rPr>
          <w:rFonts w:hint="default" w:ascii="Times New Roman" w:hAnsi="Times New Roman" w:cs="Times New Roman"/>
          <w:spacing w:val="69"/>
          <w:sz w:val="24"/>
          <w:szCs w:val="24"/>
        </w:rPr>
        <w:t xml:space="preserve"> </w:t>
      </w:r>
      <w:r>
        <w:rPr>
          <w:rFonts w:hint="default" w:ascii="Times New Roman" w:hAnsi="Times New Roman" w:cs="Times New Roman"/>
          <w:sz w:val="24"/>
          <w:szCs w:val="24"/>
        </w:rPr>
        <w:t>здоровья</w:t>
      </w:r>
      <w:r>
        <w:rPr>
          <w:rFonts w:hint="default" w:ascii="Times New Roman" w:hAnsi="Times New Roman" w:cs="Times New Roman"/>
          <w:spacing w:val="68"/>
          <w:sz w:val="24"/>
          <w:szCs w:val="24"/>
        </w:rPr>
        <w:t xml:space="preserve"> </w:t>
      </w:r>
      <w:r>
        <w:rPr>
          <w:rFonts w:hint="default" w:ascii="Times New Roman" w:hAnsi="Times New Roman" w:cs="Times New Roman"/>
          <w:spacing w:val="-2"/>
          <w:sz w:val="24"/>
          <w:szCs w:val="24"/>
        </w:rPr>
        <w:t>дете</w:t>
      </w:r>
      <w:r>
        <w:rPr>
          <w:rFonts w:hint="default" w:ascii="Times New Roman" w:hAnsi="Times New Roman" w:cs="Times New Roman"/>
          <w:spacing w:val="-2"/>
          <w:sz w:val="24"/>
          <w:szCs w:val="24"/>
          <w:lang w:val="ru-RU"/>
        </w:rPr>
        <w:t>й</w:t>
      </w:r>
    </w:p>
    <w:p w14:paraId="6FD60148">
      <w:pPr>
        <w:pStyle w:val="4"/>
        <w:spacing w:before="84"/>
        <w:ind w:left="0" w:leftChars="0" w:right="141" w:firstLine="0" w:firstLineChars="0"/>
        <w:rPr>
          <w:rFonts w:hint="default" w:ascii="Times New Roman" w:hAnsi="Times New Roman" w:cs="Times New Roman"/>
          <w:sz w:val="24"/>
          <w:szCs w:val="24"/>
        </w:rPr>
      </w:pPr>
      <w:r>
        <w:rPr>
          <w:rFonts w:hint="default" w:ascii="Times New Roman" w:hAnsi="Times New Roman" w:cs="Times New Roman"/>
          <w:sz w:val="24"/>
          <w:szCs w:val="24"/>
        </w:rPr>
        <w:t>педагогический коллектив уделял пристальное внимание созданию целостной системы здоровьесбережения и организации развивающей предметно–пространственной среды в дошкольном учреждении для двигательной активности воспитанников. Уделялось большое внимание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физкультурно-оздоровительной работы</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свежем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воздухе. Для решения поставленных задач, использовались все средства физического воспитания: рациональный режим, питание, закаливание (в повседневной жизни, специальные меры закаливания) и движение (утренняя гимнастика, развивающие упражнения, спортивные игры, досуги, спортивные занятия).</w:t>
      </w:r>
    </w:p>
    <w:p w14:paraId="4A46D47A">
      <w:pPr>
        <w:pStyle w:val="4"/>
        <w:ind w:right="147"/>
        <w:rPr>
          <w:rFonts w:hint="default" w:ascii="Times New Roman" w:hAnsi="Times New Roman" w:cs="Times New Roman"/>
          <w:sz w:val="24"/>
          <w:szCs w:val="24"/>
        </w:rPr>
      </w:pPr>
      <w:r>
        <w:rPr>
          <w:rFonts w:hint="default" w:ascii="Times New Roman" w:hAnsi="Times New Roman" w:cs="Times New Roman"/>
          <w:sz w:val="24"/>
          <w:szCs w:val="24"/>
        </w:rPr>
        <w:t>Педагоги совместно со старшей медсестрой проводят мониторинг физического развития детей, составляют карты здоровья.</w:t>
      </w:r>
    </w:p>
    <w:p w14:paraId="26D60DD5">
      <w:pPr>
        <w:pStyle w:val="9"/>
        <w:spacing w:before="219"/>
        <w:ind w:left="0" w:leftChars="0" w:right="2573" w:firstLine="0" w:firstLineChars="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Мониторинг</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физической</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подготовленности</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детей на 2023-2024 учебный год</w:t>
      </w:r>
    </w:p>
    <w:p w14:paraId="58649037">
      <w:pPr>
        <w:pStyle w:val="9"/>
        <w:spacing w:before="219"/>
        <w:ind w:left="3559" w:leftChars="0" w:right="2573" w:hanging="2679" w:firstLineChars="0"/>
        <w:rPr>
          <w:rFonts w:hint="default" w:ascii="Times New Roman" w:hAnsi="Times New Roman" w:cs="Times New Roman"/>
          <w:spacing w:val="-2"/>
          <w:sz w:val="24"/>
          <w:szCs w:val="24"/>
          <w:lang w:val="ru-RU"/>
        </w:rPr>
      </w:pPr>
      <w:r>
        <w:rPr>
          <w:rFonts w:hint="default" w:ascii="Times New Roman" w:hAnsi="Times New Roman" w:cs="Times New Roman"/>
          <w:color w:val="FF0000"/>
          <w:sz w:val="24"/>
          <w:szCs w:val="24"/>
          <w:lang w:val="ru-RU"/>
        </w:rPr>
        <w:drawing>
          <wp:inline distT="0" distB="0" distL="114300" distR="114300">
            <wp:extent cx="5256530" cy="2354580"/>
            <wp:effectExtent l="4445" t="4445" r="15875" b="222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8483A24">
      <w:pPr>
        <w:pStyle w:val="4"/>
        <w:spacing w:before="166"/>
        <w:ind w:right="144"/>
        <w:rPr>
          <w:rFonts w:hint="default" w:ascii="Times New Roman" w:hAnsi="Times New Roman" w:cs="Times New Roman"/>
          <w:sz w:val="24"/>
          <w:szCs w:val="24"/>
        </w:rPr>
      </w:pPr>
      <w:r>
        <w:rPr>
          <w:rFonts w:hint="default" w:ascii="Times New Roman" w:hAnsi="Times New Roman" w:cs="Times New Roman"/>
          <w:sz w:val="24"/>
          <w:szCs w:val="24"/>
        </w:rPr>
        <w:t>По итогам диагностики в ДОУ стабильно наблюдается рост детей с высоким уровнем физической подготовленности.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Это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можно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объяснить</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тем,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что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детьми работают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специалист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 xml:space="preserve">по физическому воспитанию и воспитатели групп, прослеживается преемственность в содержании обучения, формах, методах и приемов работы. Контроль за физическим развитием детей дает возможность проследить развитие ребенка, проанализировать динамику развития ребенка, что обеспечивает индивидуальный подход к воспитанникам и способность объективно оценить их </w:t>
      </w:r>
      <w:r>
        <w:rPr>
          <w:rFonts w:hint="default" w:ascii="Times New Roman" w:hAnsi="Times New Roman" w:cs="Times New Roman"/>
          <w:spacing w:val="-2"/>
          <w:sz w:val="24"/>
          <w:szCs w:val="24"/>
        </w:rPr>
        <w:t>достижения.</w:t>
      </w:r>
    </w:p>
    <w:p w14:paraId="17D03CE0">
      <w:pPr>
        <w:pStyle w:val="4"/>
        <w:spacing w:before="1"/>
        <w:ind w:right="138"/>
        <w:rPr>
          <w:rFonts w:hint="default" w:ascii="Times New Roman" w:hAnsi="Times New Roman" w:cs="Times New Roman"/>
          <w:sz w:val="24"/>
          <w:szCs w:val="24"/>
        </w:rPr>
      </w:pPr>
      <w:r>
        <w:rPr>
          <w:rFonts w:hint="default" w:ascii="Times New Roman" w:hAnsi="Times New Roman" w:cs="Times New Roman"/>
          <w:sz w:val="24"/>
          <w:szCs w:val="24"/>
        </w:rPr>
        <w:t>В период адаптации прием детей в группу осуществлялся по индивидуальному графику, с постепенным увеличением времени пребывания ребенка в ДОУ – с 2 часов до перехода на полный день. На протяжении всего периода адаптации для детей были созданы благоприятные условия для охраны и укрепления здоровья детей:</w:t>
      </w:r>
    </w:p>
    <w:p w14:paraId="3A4C1BAE">
      <w:pPr>
        <w:pStyle w:val="12"/>
        <w:numPr>
          <w:ilvl w:val="0"/>
          <w:numId w:val="13"/>
        </w:numPr>
        <w:tabs>
          <w:tab w:val="left" w:pos="1557"/>
        </w:tabs>
        <w:ind w:left="1557"/>
        <w:jc w:val="left"/>
        <w:rPr>
          <w:rFonts w:hint="default" w:ascii="Times New Roman" w:hAnsi="Times New Roman" w:cs="Times New Roman"/>
          <w:sz w:val="24"/>
          <w:szCs w:val="24"/>
        </w:rPr>
      </w:pPr>
      <w:r>
        <w:rPr>
          <w:rFonts w:hint="default" w:ascii="Times New Roman" w:hAnsi="Times New Roman" w:cs="Times New Roman"/>
          <w:sz w:val="24"/>
          <w:szCs w:val="24"/>
        </w:rPr>
        <w:t>гибкий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режим</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дня,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обеспечивающий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ребенку</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физический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психический</w:t>
      </w:r>
      <w:r>
        <w:rPr>
          <w:rFonts w:hint="default" w:ascii="Times New Roman" w:hAnsi="Times New Roman" w:cs="Times New Roman"/>
          <w:spacing w:val="-2"/>
          <w:sz w:val="24"/>
          <w:szCs w:val="24"/>
        </w:rPr>
        <w:t xml:space="preserve"> комфорт;</w:t>
      </w:r>
    </w:p>
    <w:p w14:paraId="5E278A76">
      <w:pPr>
        <w:pStyle w:val="12"/>
        <w:numPr>
          <w:ilvl w:val="0"/>
          <w:numId w:val="13"/>
        </w:numPr>
        <w:tabs>
          <w:tab w:val="left" w:pos="1557"/>
        </w:tabs>
        <w:ind w:left="1557"/>
        <w:jc w:val="left"/>
        <w:rPr>
          <w:rFonts w:hint="default" w:ascii="Times New Roman" w:hAnsi="Times New Roman" w:cs="Times New Roman"/>
          <w:sz w:val="24"/>
          <w:szCs w:val="24"/>
        </w:rPr>
      </w:pPr>
      <w:r>
        <w:rPr>
          <w:rFonts w:hint="default" w:ascii="Times New Roman" w:hAnsi="Times New Roman" w:cs="Times New Roman"/>
          <w:sz w:val="24"/>
          <w:szCs w:val="24"/>
        </w:rPr>
        <w:t>соответствующая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предметно –</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развивающая</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среда;</w:t>
      </w:r>
    </w:p>
    <w:p w14:paraId="52C4D6FD">
      <w:pPr>
        <w:pStyle w:val="12"/>
        <w:numPr>
          <w:ilvl w:val="0"/>
          <w:numId w:val="13"/>
        </w:numPr>
        <w:tabs>
          <w:tab w:val="left" w:pos="1557"/>
        </w:tabs>
        <w:ind w:left="1557"/>
        <w:jc w:val="left"/>
        <w:rPr>
          <w:rFonts w:hint="default" w:ascii="Times New Roman" w:hAnsi="Times New Roman" w:cs="Times New Roman"/>
          <w:sz w:val="24"/>
          <w:szCs w:val="24"/>
        </w:rPr>
      </w:pPr>
      <w:r>
        <w:rPr>
          <w:rFonts w:hint="default" w:ascii="Times New Roman" w:hAnsi="Times New Roman" w:cs="Times New Roman"/>
          <w:sz w:val="24"/>
          <w:szCs w:val="24"/>
        </w:rPr>
        <w:t>учет</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индивидуальных</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особенностей</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детей;</w:t>
      </w:r>
    </w:p>
    <w:p w14:paraId="495B1042">
      <w:pPr>
        <w:pStyle w:val="12"/>
        <w:numPr>
          <w:ilvl w:val="0"/>
          <w:numId w:val="13"/>
        </w:numPr>
        <w:tabs>
          <w:tab w:val="left" w:pos="1556"/>
        </w:tabs>
        <w:ind w:right="140" w:firstLine="708"/>
        <w:rPr>
          <w:rFonts w:hint="default" w:ascii="Times New Roman" w:hAnsi="Times New Roman" w:cs="Times New Roman"/>
          <w:sz w:val="24"/>
          <w:szCs w:val="24"/>
        </w:rPr>
      </w:pPr>
      <w:r>
        <w:rPr>
          <w:rFonts w:hint="default" w:ascii="Times New Roman" w:hAnsi="Times New Roman" w:cs="Times New Roman"/>
          <w:sz w:val="24"/>
          <w:szCs w:val="24"/>
        </w:rPr>
        <w:t>организованная игровая деятельность, которая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воспитывает у</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детей уверенность в самих себе и своих возможностях, развивает активность, инициативность, самостоятельность, а также закладывает основы доверительного отношения детей к взрослым, формируя доверие и привязанность к воспитателю и закладывает основы доброжелательного отношения детей друг</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к другу.</w:t>
      </w:r>
    </w:p>
    <w:p w14:paraId="0573074B">
      <w:pPr>
        <w:pStyle w:val="4"/>
        <w:spacing w:before="1"/>
        <w:ind w:left="0" w:leftChars="0" w:right="137" w:firstLine="0" w:firstLineChars="0"/>
        <w:rPr>
          <w:rFonts w:hint="default" w:ascii="Times New Roman" w:hAnsi="Times New Roman" w:cs="Times New Roman"/>
          <w:sz w:val="24"/>
          <w:szCs w:val="24"/>
        </w:rPr>
      </w:pPr>
      <w:r>
        <w:rPr>
          <w:rFonts w:hint="default" w:ascii="Times New Roman" w:hAnsi="Times New Roman" w:cs="Times New Roman"/>
          <w:sz w:val="24"/>
          <w:szCs w:val="24"/>
        </w:rPr>
        <w:t>Педагогом-психологом и воспитателями группы ежедневно заполнялись листы педагогической и психологической адаптации. Наблюдения анализировались и фиксировались на каждого ребёнка группы. Параметрами стали следующие категории: эмоциональное состояние (настроение); физическое здоровье – аппетит во время завтрака, обеда, полдника и дома; характер сна и длительность засыпания; проявления активности в игре, на занятиях, в речи; взаимоотношения с детьми и взрослыми.</w:t>
      </w:r>
    </w:p>
    <w:p w14:paraId="49F6EBA1">
      <w:pPr>
        <w:pStyle w:val="4"/>
        <w:spacing w:before="1"/>
        <w:ind w:left="0" w:leftChars="0" w:right="137" w:firstLine="0" w:firstLineChars="0"/>
        <w:jc w:val="center"/>
        <w:rPr>
          <w:rFonts w:hint="default" w:ascii="Times New Roman" w:hAnsi="Times New Roman" w:cs="Times New Roman"/>
          <w:b/>
          <w:bCs/>
          <w:color w:val="auto"/>
          <w:spacing w:val="-5"/>
          <w:sz w:val="24"/>
          <w:szCs w:val="24"/>
        </w:rPr>
      </w:pPr>
      <w:r>
        <w:rPr>
          <w:rFonts w:hint="default" w:ascii="Times New Roman" w:hAnsi="Times New Roman" w:cs="Times New Roman"/>
          <w:b/>
          <w:bCs/>
          <w:color w:val="auto"/>
          <w:sz w:val="24"/>
          <w:szCs w:val="24"/>
        </w:rPr>
        <w:t>Показатели</w:t>
      </w:r>
      <w:r>
        <w:rPr>
          <w:rFonts w:hint="default" w:ascii="Times New Roman" w:hAnsi="Times New Roman" w:cs="Times New Roman"/>
          <w:b/>
          <w:bCs/>
          <w:color w:val="auto"/>
          <w:spacing w:val="-8"/>
          <w:sz w:val="24"/>
          <w:szCs w:val="24"/>
        </w:rPr>
        <w:t xml:space="preserve"> </w:t>
      </w:r>
      <w:r>
        <w:rPr>
          <w:rFonts w:hint="default" w:ascii="Times New Roman" w:hAnsi="Times New Roman" w:cs="Times New Roman"/>
          <w:b/>
          <w:bCs/>
          <w:color w:val="auto"/>
          <w:sz w:val="24"/>
          <w:szCs w:val="24"/>
        </w:rPr>
        <w:t>адаптации</w:t>
      </w:r>
      <w:r>
        <w:rPr>
          <w:rFonts w:hint="default" w:ascii="Times New Roman" w:hAnsi="Times New Roman" w:cs="Times New Roman"/>
          <w:b/>
          <w:bCs/>
          <w:color w:val="auto"/>
          <w:spacing w:val="-10"/>
          <w:sz w:val="24"/>
          <w:szCs w:val="24"/>
        </w:rPr>
        <w:t xml:space="preserve"> </w:t>
      </w:r>
      <w:r>
        <w:rPr>
          <w:rFonts w:hint="default" w:ascii="Times New Roman" w:hAnsi="Times New Roman" w:cs="Times New Roman"/>
          <w:b/>
          <w:bCs/>
          <w:color w:val="auto"/>
          <w:sz w:val="24"/>
          <w:szCs w:val="24"/>
        </w:rPr>
        <w:t>на</w:t>
      </w:r>
      <w:r>
        <w:rPr>
          <w:rFonts w:hint="default" w:ascii="Times New Roman" w:hAnsi="Times New Roman" w:cs="Times New Roman"/>
          <w:b/>
          <w:bCs/>
          <w:color w:val="auto"/>
          <w:spacing w:val="-6"/>
          <w:sz w:val="24"/>
          <w:szCs w:val="24"/>
        </w:rPr>
        <w:t xml:space="preserve"> </w:t>
      </w:r>
      <w:r>
        <w:rPr>
          <w:rFonts w:hint="default" w:ascii="Times New Roman" w:hAnsi="Times New Roman" w:cs="Times New Roman"/>
          <w:b/>
          <w:bCs/>
          <w:color w:val="auto"/>
          <w:sz w:val="24"/>
          <w:szCs w:val="24"/>
        </w:rPr>
        <w:t>2023-2024</w:t>
      </w:r>
      <w:r>
        <w:rPr>
          <w:rFonts w:hint="default" w:ascii="Times New Roman" w:hAnsi="Times New Roman" w:cs="Times New Roman"/>
          <w:b/>
          <w:bCs/>
          <w:color w:val="auto"/>
          <w:spacing w:val="-1"/>
          <w:sz w:val="24"/>
          <w:szCs w:val="24"/>
        </w:rPr>
        <w:t xml:space="preserve"> </w:t>
      </w:r>
      <w:r>
        <w:rPr>
          <w:rFonts w:hint="default" w:ascii="Times New Roman" w:hAnsi="Times New Roman" w:cs="Times New Roman"/>
          <w:b/>
          <w:bCs/>
          <w:color w:val="auto"/>
          <w:sz w:val="24"/>
          <w:szCs w:val="24"/>
        </w:rPr>
        <w:t>учебный</w:t>
      </w:r>
      <w:r>
        <w:rPr>
          <w:rFonts w:hint="default" w:ascii="Times New Roman" w:hAnsi="Times New Roman" w:cs="Times New Roman"/>
          <w:b/>
          <w:bCs/>
          <w:color w:val="auto"/>
          <w:spacing w:val="-3"/>
          <w:sz w:val="24"/>
          <w:szCs w:val="24"/>
        </w:rPr>
        <w:t xml:space="preserve"> </w:t>
      </w:r>
      <w:r>
        <w:rPr>
          <w:rFonts w:hint="default" w:ascii="Times New Roman" w:hAnsi="Times New Roman" w:cs="Times New Roman"/>
          <w:b/>
          <w:bCs/>
          <w:color w:val="auto"/>
          <w:spacing w:val="-5"/>
          <w:sz w:val="24"/>
          <w:szCs w:val="24"/>
        </w:rPr>
        <w:t>год</w:t>
      </w:r>
    </w:p>
    <w:p w14:paraId="046C35CC">
      <w:pPr>
        <w:pStyle w:val="4"/>
        <w:jc w:val="center"/>
        <w:rPr>
          <w:rFonts w:hint="default" w:ascii="Times New Roman" w:hAnsi="Times New Roman" w:cs="Times New Roman"/>
          <w:position w:val="2"/>
          <w:sz w:val="24"/>
          <w:szCs w:val="24"/>
          <w:lang w:eastAsia="ru-RU"/>
        </w:rPr>
      </w:pPr>
      <w:r>
        <w:rPr>
          <w:rFonts w:hint="default" w:ascii="Times New Roman" w:hAnsi="Times New Roman" w:cs="Times New Roman"/>
          <w:position w:val="2"/>
          <w:sz w:val="24"/>
          <w:szCs w:val="24"/>
          <w:lang w:eastAsia="ru-RU"/>
        </w:rPr>
        <w:drawing>
          <wp:inline distT="0" distB="0" distL="114300" distR="114300">
            <wp:extent cx="4862195" cy="2028825"/>
            <wp:effectExtent l="4445" t="4445" r="10160" b="508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37D2A89">
      <w:pPr>
        <w:pStyle w:val="4"/>
        <w:spacing w:before="156"/>
        <w:ind w:left="0" w:firstLine="0"/>
        <w:jc w:val="left"/>
        <w:rPr>
          <w:rFonts w:hint="default" w:ascii="Times New Roman" w:hAnsi="Times New Roman" w:cs="Times New Roman"/>
          <w:color w:val="auto"/>
          <w:sz w:val="24"/>
          <w:szCs w:val="24"/>
        </w:rPr>
      </w:pPr>
      <w:r>
        <w:rPr>
          <w:rFonts w:hint="default" w:ascii="Times New Roman" w:hAnsi="Times New Roman" w:cs="Times New Roman"/>
          <w:sz w:val="24"/>
          <w:szCs w:val="24"/>
        </w:rPr>
        <w:t>Педагог-психолог провела обследование воспитанников подготовительной группы на предмет оценки сформированности предпосылок к учебной деятельности в количестве 35 человек. Задания позволили оценить уровень сформированности предпосылок к учебной деятельности: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возможность</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работать</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фронтальной</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инструкцией (удержание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алгоритма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умение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самостоятельно</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действовать</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образцу и осуществлять контроль, обладать определенным уровнем работоспособности, а также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вовремя</w:t>
      </w:r>
      <w:r>
        <w:rPr>
          <w:rFonts w:hint="default" w:ascii="Times New Roman" w:hAnsi="Times New Roman" w:cs="Times New Roman"/>
          <w:spacing w:val="74"/>
          <w:sz w:val="24"/>
          <w:szCs w:val="24"/>
        </w:rPr>
        <w:t xml:space="preserve">  </w:t>
      </w:r>
      <w:r>
        <w:rPr>
          <w:rFonts w:hint="default" w:ascii="Times New Roman" w:hAnsi="Times New Roman" w:cs="Times New Roman"/>
          <w:sz w:val="24"/>
          <w:szCs w:val="24"/>
        </w:rPr>
        <w:t>остановиться</w:t>
      </w:r>
      <w:r>
        <w:rPr>
          <w:rFonts w:hint="default" w:ascii="Times New Roman" w:hAnsi="Times New Roman" w:cs="Times New Roman"/>
          <w:spacing w:val="7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74"/>
          <w:sz w:val="24"/>
          <w:szCs w:val="24"/>
        </w:rPr>
        <w:t xml:space="preserve">  </w:t>
      </w:r>
      <w:r>
        <w:rPr>
          <w:rFonts w:hint="default" w:ascii="Times New Roman" w:hAnsi="Times New Roman" w:cs="Times New Roman"/>
          <w:sz w:val="24"/>
          <w:szCs w:val="24"/>
        </w:rPr>
        <w:t>выполнении</w:t>
      </w:r>
      <w:r>
        <w:rPr>
          <w:rFonts w:hint="default" w:ascii="Times New Roman" w:hAnsi="Times New Roman" w:cs="Times New Roman"/>
          <w:spacing w:val="74"/>
          <w:sz w:val="24"/>
          <w:szCs w:val="24"/>
        </w:rPr>
        <w:t xml:space="preserve">  </w:t>
      </w:r>
      <w:r>
        <w:rPr>
          <w:rFonts w:hint="default" w:ascii="Times New Roman" w:hAnsi="Times New Roman" w:cs="Times New Roman"/>
          <w:sz w:val="24"/>
          <w:szCs w:val="24"/>
        </w:rPr>
        <w:t>того</w:t>
      </w:r>
      <w:r>
        <w:rPr>
          <w:rFonts w:hint="default" w:ascii="Times New Roman" w:hAnsi="Times New Roman" w:cs="Times New Roman"/>
          <w:spacing w:val="74"/>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74"/>
          <w:sz w:val="24"/>
          <w:szCs w:val="24"/>
        </w:rPr>
        <w:t xml:space="preserve">  </w:t>
      </w:r>
      <w:r>
        <w:rPr>
          <w:rFonts w:hint="default" w:ascii="Times New Roman" w:hAnsi="Times New Roman" w:cs="Times New Roman"/>
          <w:sz w:val="24"/>
          <w:szCs w:val="24"/>
        </w:rPr>
        <w:t>иного</w:t>
      </w:r>
      <w:r>
        <w:rPr>
          <w:rFonts w:hint="default" w:ascii="Times New Roman" w:hAnsi="Times New Roman" w:cs="Times New Roman"/>
          <w:spacing w:val="73"/>
          <w:sz w:val="24"/>
          <w:szCs w:val="24"/>
        </w:rPr>
        <w:t xml:space="preserve">  </w:t>
      </w:r>
      <w:r>
        <w:rPr>
          <w:rFonts w:hint="default" w:ascii="Times New Roman" w:hAnsi="Times New Roman" w:cs="Times New Roman"/>
          <w:sz w:val="24"/>
          <w:szCs w:val="24"/>
        </w:rPr>
        <w:t>задания</w:t>
      </w:r>
      <w:r>
        <w:rPr>
          <w:rFonts w:hint="default" w:ascii="Times New Roman" w:hAnsi="Times New Roman" w:cs="Times New Roman"/>
          <w:spacing w:val="73"/>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75"/>
          <w:sz w:val="24"/>
          <w:szCs w:val="24"/>
        </w:rPr>
        <w:t xml:space="preserve">  </w:t>
      </w:r>
      <w:r>
        <w:rPr>
          <w:rFonts w:hint="default" w:ascii="Times New Roman" w:hAnsi="Times New Roman" w:cs="Times New Roman"/>
          <w:sz w:val="24"/>
          <w:szCs w:val="24"/>
        </w:rPr>
        <w:t>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w:t>
      </w:r>
    </w:p>
    <w:p w14:paraId="7E0E1A2F">
      <w:pPr>
        <w:pStyle w:val="9"/>
        <w:ind w:left="261" w:right="236"/>
        <w:jc w:val="center"/>
        <w:rPr>
          <w:rFonts w:hint="default" w:ascii="Times New Roman" w:hAnsi="Times New Roman" w:cs="Times New Roman"/>
          <w:b/>
          <w:color w:val="auto"/>
          <w:spacing w:val="-5"/>
          <w:sz w:val="24"/>
          <w:szCs w:val="24"/>
        </w:rPr>
      </w:pPr>
      <w:r>
        <w:rPr>
          <w:rFonts w:hint="default" w:ascii="Times New Roman" w:hAnsi="Times New Roman" w:cs="Times New Roman"/>
          <w:color w:val="auto"/>
          <w:sz w:val="24"/>
          <w:szCs w:val="24"/>
        </w:rPr>
        <w:t>Оценка</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сформированности</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предпосылок</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учебной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детей подготовительных к школе групп</w:t>
      </w:r>
      <w:r>
        <w:rPr>
          <w:rFonts w:hint="default" w:ascii="Times New Roman" w:hAnsi="Times New Roman" w:cs="Times New Roman"/>
          <w:color w:val="auto"/>
          <w:sz w:val="24"/>
          <w:szCs w:val="24"/>
          <w:lang w:val="ru-RU"/>
        </w:rPr>
        <w:t xml:space="preserve"> </w:t>
      </w:r>
      <w:r>
        <w:rPr>
          <w:rFonts w:hint="default" w:ascii="Times New Roman" w:hAnsi="Times New Roman" w:cs="Times New Roman"/>
          <w:b/>
          <w:color w:val="auto"/>
          <w:sz w:val="24"/>
          <w:szCs w:val="24"/>
        </w:rPr>
        <w:t>на</w:t>
      </w:r>
      <w:r>
        <w:rPr>
          <w:rFonts w:hint="default" w:ascii="Times New Roman" w:hAnsi="Times New Roman" w:cs="Times New Roman"/>
          <w:b/>
          <w:color w:val="auto"/>
          <w:spacing w:val="-5"/>
          <w:sz w:val="24"/>
          <w:szCs w:val="24"/>
        </w:rPr>
        <w:t xml:space="preserve"> </w:t>
      </w:r>
      <w:r>
        <w:rPr>
          <w:rFonts w:hint="default" w:ascii="Times New Roman" w:hAnsi="Times New Roman" w:cs="Times New Roman"/>
          <w:b/>
          <w:color w:val="auto"/>
          <w:sz w:val="24"/>
          <w:szCs w:val="24"/>
        </w:rPr>
        <w:t>2023-2024</w:t>
      </w:r>
      <w:r>
        <w:rPr>
          <w:rFonts w:hint="default" w:ascii="Times New Roman" w:hAnsi="Times New Roman" w:cs="Times New Roman"/>
          <w:b/>
          <w:color w:val="auto"/>
          <w:spacing w:val="-1"/>
          <w:sz w:val="24"/>
          <w:szCs w:val="24"/>
        </w:rPr>
        <w:t xml:space="preserve"> </w:t>
      </w:r>
      <w:r>
        <w:rPr>
          <w:rFonts w:hint="default" w:ascii="Times New Roman" w:hAnsi="Times New Roman" w:cs="Times New Roman"/>
          <w:b/>
          <w:color w:val="auto"/>
          <w:sz w:val="24"/>
          <w:szCs w:val="24"/>
        </w:rPr>
        <w:t xml:space="preserve">учебный </w:t>
      </w:r>
      <w:r>
        <w:rPr>
          <w:rFonts w:hint="default" w:ascii="Times New Roman" w:hAnsi="Times New Roman" w:cs="Times New Roman"/>
          <w:b/>
          <w:color w:val="auto"/>
          <w:spacing w:val="-5"/>
          <w:sz w:val="24"/>
          <w:szCs w:val="24"/>
        </w:rPr>
        <w:t>год</w:t>
      </w:r>
    </w:p>
    <w:p w14:paraId="3C31B0A8">
      <w:pPr>
        <w:ind w:left="261" w:right="238"/>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6090920" cy="3465195"/>
            <wp:effectExtent l="4445" t="4445" r="19685" b="1651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13B942A">
      <w:pPr>
        <w:pStyle w:val="12"/>
        <w:widowControl w:val="0"/>
        <w:numPr>
          <w:ilvl w:val="0"/>
          <w:numId w:val="0"/>
        </w:numPr>
        <w:tabs>
          <w:tab w:val="left" w:pos="1556"/>
        </w:tabs>
        <w:autoSpaceDE w:val="0"/>
        <w:autoSpaceDN w:val="0"/>
        <w:ind w:right="140" w:rightChars="0"/>
        <w:jc w:val="both"/>
        <w:rPr>
          <w:rFonts w:hint="default" w:ascii="Times New Roman" w:hAnsi="Times New Roman" w:cs="Times New Roman"/>
          <w:sz w:val="24"/>
          <w:szCs w:val="24"/>
          <w:lang w:val="ru-RU"/>
        </w:rPr>
        <w:sectPr>
          <w:type w:val="continuous"/>
          <w:pgSz w:w="11910" w:h="16840"/>
          <w:pgMar w:top="1100" w:right="798" w:bottom="280" w:left="992" w:header="569" w:footer="0" w:gutter="0"/>
          <w:cols w:space="720" w:num="1"/>
        </w:sectPr>
      </w:pPr>
    </w:p>
    <w:p w14:paraId="04F61BF3">
      <w:pPr>
        <w:pStyle w:val="9"/>
        <w:spacing w:before="242"/>
        <w:ind w:left="0" w:leftChars="0" w:firstLine="0" w:firstLineChars="0"/>
        <w:jc w:val="center"/>
        <w:rPr>
          <w:rFonts w:hint="default" w:ascii="Times New Roman" w:hAnsi="Times New Roman" w:cs="Times New Roman"/>
          <w:color w:val="auto"/>
          <w:sz w:val="24"/>
          <w:szCs w:val="24"/>
        </w:rPr>
      </w:pPr>
    </w:p>
    <w:p w14:paraId="6FB641A7">
      <w:pPr>
        <w:pStyle w:val="9"/>
        <w:spacing w:before="242"/>
        <w:ind w:left="0" w:leftChars="0" w:firstLine="0" w:firstLineChars="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Показатели</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состояния</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ВПФ</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pacing w:val="-2"/>
          <w:sz w:val="24"/>
          <w:szCs w:val="24"/>
        </w:rPr>
        <w:t>процессов</w:t>
      </w:r>
    </w:p>
    <w:p w14:paraId="23D97939">
      <w:pPr>
        <w:spacing w:before="1"/>
        <w:ind w:left="100"/>
        <w:jc w:val="center"/>
        <w:rPr>
          <w:rFonts w:hint="default" w:ascii="Times New Roman" w:hAnsi="Times New Roman" w:cs="Times New Roman"/>
          <w:b/>
          <w:color w:val="auto"/>
          <w:spacing w:val="-5"/>
          <w:sz w:val="24"/>
          <w:szCs w:val="24"/>
        </w:rPr>
      </w:pPr>
      <w:r>
        <w:rPr>
          <w:rFonts w:hint="default" w:ascii="Times New Roman" w:hAnsi="Times New Roman" w:cs="Times New Roman"/>
          <w:b/>
          <w:color w:val="auto"/>
          <w:sz w:val="24"/>
          <w:szCs w:val="24"/>
        </w:rPr>
        <w:t>на</w:t>
      </w:r>
      <w:r>
        <w:rPr>
          <w:rFonts w:hint="default" w:ascii="Times New Roman" w:hAnsi="Times New Roman" w:cs="Times New Roman"/>
          <w:b/>
          <w:color w:val="auto"/>
          <w:spacing w:val="-6"/>
          <w:sz w:val="24"/>
          <w:szCs w:val="24"/>
        </w:rPr>
        <w:t xml:space="preserve"> </w:t>
      </w:r>
      <w:r>
        <w:rPr>
          <w:rFonts w:hint="default" w:ascii="Times New Roman" w:hAnsi="Times New Roman" w:cs="Times New Roman"/>
          <w:b/>
          <w:color w:val="auto"/>
          <w:sz w:val="24"/>
          <w:szCs w:val="24"/>
        </w:rPr>
        <w:t>2023-2024</w:t>
      </w:r>
      <w:r>
        <w:rPr>
          <w:rFonts w:hint="default" w:ascii="Times New Roman" w:hAnsi="Times New Roman" w:cs="Times New Roman"/>
          <w:b/>
          <w:color w:val="auto"/>
          <w:spacing w:val="-4"/>
          <w:sz w:val="24"/>
          <w:szCs w:val="24"/>
        </w:rPr>
        <w:t xml:space="preserve"> </w:t>
      </w:r>
      <w:r>
        <w:rPr>
          <w:rFonts w:hint="default" w:ascii="Times New Roman" w:hAnsi="Times New Roman" w:cs="Times New Roman"/>
          <w:b/>
          <w:color w:val="auto"/>
          <w:sz w:val="24"/>
          <w:szCs w:val="24"/>
        </w:rPr>
        <w:t>учебный</w:t>
      </w:r>
      <w:r>
        <w:rPr>
          <w:rFonts w:hint="default" w:ascii="Times New Roman" w:hAnsi="Times New Roman" w:cs="Times New Roman"/>
          <w:b/>
          <w:color w:val="auto"/>
          <w:spacing w:val="-3"/>
          <w:sz w:val="24"/>
          <w:szCs w:val="24"/>
        </w:rPr>
        <w:t xml:space="preserve"> </w:t>
      </w:r>
      <w:r>
        <w:rPr>
          <w:rFonts w:hint="default" w:ascii="Times New Roman" w:hAnsi="Times New Roman" w:cs="Times New Roman"/>
          <w:b/>
          <w:color w:val="auto"/>
          <w:spacing w:val="-5"/>
          <w:sz w:val="24"/>
          <w:szCs w:val="24"/>
        </w:rPr>
        <w:t>год</w:t>
      </w:r>
    </w:p>
    <w:p w14:paraId="0781A580">
      <w:pPr>
        <w:spacing w:before="1"/>
        <w:ind w:left="100"/>
        <w:jc w:val="center"/>
        <w:rPr>
          <w:rFonts w:hint="default" w:ascii="Times New Roman" w:hAnsi="Times New Roman" w:cs="Times New Roman"/>
          <w:b/>
          <w:color w:val="FF0000"/>
          <w:spacing w:val="-5"/>
          <w:sz w:val="24"/>
          <w:szCs w:val="24"/>
        </w:rPr>
      </w:pPr>
      <w:r>
        <w:rPr>
          <w:rFonts w:hint="default" w:ascii="Times New Roman" w:hAnsi="Times New Roman" w:cs="Times New Roman"/>
          <w:sz w:val="24"/>
          <w:szCs w:val="24"/>
        </w:rPr>
        <w:drawing>
          <wp:inline distT="0" distB="0" distL="0" distR="0">
            <wp:extent cx="4918710" cy="2354580"/>
            <wp:effectExtent l="4445" t="4445" r="10795" b="222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B373D29">
      <w:pPr>
        <w:pStyle w:val="4"/>
        <w:ind w:left="0" w:leftChars="0" w:firstLine="0" w:firstLineChars="0"/>
        <w:jc w:val="left"/>
        <w:rPr>
          <w:rFonts w:hint="default" w:ascii="Times New Roman" w:hAnsi="Times New Roman" w:cs="Times New Roman"/>
          <w:b/>
          <w:sz w:val="24"/>
          <w:szCs w:val="24"/>
        </w:rPr>
      </w:pPr>
    </w:p>
    <w:p w14:paraId="39C8E2EE">
      <w:pPr>
        <w:pStyle w:val="4"/>
        <w:ind w:left="0" w:leftChars="0" w:firstLine="0" w:firstLineChars="0"/>
        <w:jc w:val="left"/>
        <w:rPr>
          <w:rFonts w:hint="default" w:ascii="Times New Roman" w:hAnsi="Times New Roman" w:cs="Times New Roman"/>
          <w:b/>
          <w:sz w:val="24"/>
          <w:szCs w:val="24"/>
        </w:rPr>
      </w:pPr>
    </w:p>
    <w:p w14:paraId="2B99480F">
      <w:pPr>
        <w:pStyle w:val="9"/>
        <w:ind w:left="0" w:leftChars="0" w:right="1185" w:firstLine="0" w:firstLineChars="0"/>
        <w:jc w:val="center"/>
        <w:rPr>
          <w:rFonts w:hint="default" w:ascii="Times New Roman" w:hAnsi="Times New Roman" w:cs="Times New Roman"/>
          <w:color w:val="auto"/>
          <w:sz w:val="24"/>
          <w:szCs w:val="24"/>
        </w:rPr>
      </w:pPr>
      <w:r>
        <w:rPr>
          <w:rFonts w:hint="default" w:ascii="Times New Roman" w:hAnsi="Times New Roman" w:cs="Times New Roman"/>
          <w:color w:val="auto"/>
          <w:spacing w:val="-15"/>
          <w:sz w:val="24"/>
          <w:szCs w:val="24"/>
          <w:u w:val="none"/>
          <w:lang w:val="ru-RU"/>
        </w:rPr>
        <w:t xml:space="preserve">Сформированность </w:t>
      </w:r>
      <w:r>
        <w:rPr>
          <w:rFonts w:hint="default" w:ascii="Times New Roman" w:hAnsi="Times New Roman" w:cs="Times New Roman"/>
          <w:color w:val="auto"/>
          <w:spacing w:val="-15"/>
          <w:sz w:val="24"/>
          <w:szCs w:val="24"/>
          <w:u w:val="none"/>
        </w:rPr>
        <w:t xml:space="preserve"> </w:t>
      </w:r>
      <w:r>
        <w:rPr>
          <w:rFonts w:hint="default" w:ascii="Times New Roman" w:hAnsi="Times New Roman" w:cs="Times New Roman"/>
          <w:color w:val="auto"/>
          <w:sz w:val="24"/>
          <w:szCs w:val="24"/>
        </w:rPr>
        <w:t>мотивационной</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готовности</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обучению</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школе</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на 2023-2024 учебный год</w:t>
      </w:r>
    </w:p>
    <w:p w14:paraId="05A51832">
      <w:pPr>
        <w:pStyle w:val="4"/>
        <w:ind w:left="0" w:leftChars="0" w:right="139" w:firstLine="0" w:firstLineChars="0"/>
        <w:rPr>
          <w:rFonts w:hint="default" w:ascii="Times New Roman" w:hAnsi="Times New Roman" w:cs="Times New Roman"/>
          <w:sz w:val="24"/>
          <w:szCs w:val="24"/>
        </w:rPr>
      </w:pPr>
      <w:r>
        <w:rPr>
          <w:rFonts w:hint="default" w:ascii="Times New Roman" w:hAnsi="Times New Roman" w:cs="Times New Roman"/>
          <w:sz w:val="24"/>
          <w:szCs w:val="24"/>
        </w:rPr>
        <w:t>оконтроля.</w:t>
      </w:r>
    </w:p>
    <w:p w14:paraId="4BC43870">
      <w:pPr>
        <w:pStyle w:val="4"/>
        <w:ind w:left="0" w:leftChars="0" w:right="139" w:firstLine="0" w:firstLineChars="0"/>
        <w:rPr>
          <w:rFonts w:hint="default" w:ascii="Times New Roman" w:hAnsi="Times New Roman" w:cs="Times New Roman"/>
          <w:sz w:val="24"/>
          <w:szCs w:val="24"/>
        </w:rPr>
      </w:pPr>
    </w:p>
    <w:p w14:paraId="2FF07360">
      <w:pPr>
        <w:pStyle w:val="4"/>
        <w:jc w:val="both"/>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4746625" cy="2489200"/>
            <wp:effectExtent l="4445" t="4445" r="11430" b="2095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EFD99A1">
      <w:pPr>
        <w:pStyle w:val="4"/>
        <w:jc w:val="both"/>
        <w:rPr>
          <w:rFonts w:hint="default" w:ascii="Times New Roman" w:hAnsi="Times New Roman" w:cs="Times New Roman"/>
          <w:sz w:val="24"/>
          <w:szCs w:val="24"/>
        </w:rPr>
      </w:pPr>
    </w:p>
    <w:p w14:paraId="1DB9B8F1">
      <w:pPr>
        <w:pStyle w:val="4"/>
        <w:jc w:val="both"/>
        <w:rPr>
          <w:rFonts w:hint="default" w:ascii="Times New Roman" w:hAnsi="Times New Roman" w:cs="Times New Roman"/>
          <w:sz w:val="24"/>
          <w:szCs w:val="24"/>
        </w:rPr>
      </w:pPr>
    </w:p>
    <w:p w14:paraId="7B4B75F1">
      <w:pPr>
        <w:pStyle w:val="4"/>
        <w:spacing w:before="166"/>
        <w:ind w:left="0" w:leftChars="0" w:right="142" w:firstLine="0" w:firstLineChars="0"/>
        <w:rPr>
          <w:rFonts w:hint="default" w:ascii="Times New Roman" w:hAnsi="Times New Roman" w:cs="Times New Roman"/>
          <w:sz w:val="24"/>
          <w:szCs w:val="24"/>
        </w:rPr>
      </w:pPr>
      <w:r>
        <w:rPr>
          <w:rFonts w:hint="default" w:ascii="Times New Roman" w:hAnsi="Times New Roman" w:cs="Times New Roman"/>
          <w:sz w:val="24"/>
          <w:szCs w:val="24"/>
        </w:rPr>
        <w:t>Представленные педагогом-психологом данные отражают позитивные изменения в подготовке детей к школьному обучению. У детей достаточно развиты мышление, память, математические представления, волевая регуляция, фонематический слух, мотивация, общие умения и представления.</w:t>
      </w:r>
    </w:p>
    <w:p w14:paraId="34647968">
      <w:pPr>
        <w:pStyle w:val="4"/>
        <w:spacing w:before="1"/>
        <w:ind w:right="143"/>
        <w:rPr>
          <w:rFonts w:hint="default" w:ascii="Times New Roman" w:hAnsi="Times New Roman" w:cs="Times New Roman"/>
          <w:sz w:val="24"/>
          <w:szCs w:val="24"/>
        </w:rPr>
      </w:pPr>
      <w:r>
        <w:rPr>
          <w:rFonts w:hint="default" w:ascii="Times New Roman" w:hAnsi="Times New Roman" w:cs="Times New Roman"/>
          <w:b/>
          <w:sz w:val="24"/>
          <w:szCs w:val="24"/>
        </w:rPr>
        <w:t>Таким образом</w:t>
      </w:r>
      <w:r>
        <w:rPr>
          <w:rFonts w:hint="default" w:ascii="Times New Roman" w:hAnsi="Times New Roman" w:cs="Times New Roman"/>
          <w:sz w:val="24"/>
          <w:szCs w:val="24"/>
        </w:rPr>
        <w:t>, анализируя диагностические данные готовности детей седьмого года жизни к школьному обучению, отмечаются устойчивые положительные показатели по всем компонентам психологической готовности.</w:t>
      </w:r>
    </w:p>
    <w:p w14:paraId="0B2FE663">
      <w:pPr>
        <w:pStyle w:val="4"/>
        <w:ind w:right="142"/>
        <w:rPr>
          <w:rFonts w:hint="default" w:ascii="Times New Roman" w:hAnsi="Times New Roman" w:cs="Times New Roman"/>
          <w:sz w:val="24"/>
          <w:szCs w:val="24"/>
        </w:rPr>
      </w:pPr>
      <w:r>
        <w:rPr>
          <w:rFonts w:hint="default" w:ascii="Times New Roman" w:hAnsi="Times New Roman" w:cs="Times New Roman"/>
          <w:sz w:val="24"/>
          <w:szCs w:val="24"/>
        </w:rPr>
        <w:t>Образовательный процесс в ДОУ осуществляется в соответствии с образовательной программой дошкольного образования. Содержание и качество подготовки воспитанников, освоение образовательной программы дошкольного образования ДОУ показывает достаточно хороший уровень. Анализ результатов педагогической диагностики на начало и конец учебного года, позволяет сделать вывод об эффективности реализации образовательной программы дошкольного образования.</w:t>
      </w:r>
    </w:p>
    <w:p w14:paraId="450E34A7">
      <w:pPr>
        <w:pStyle w:val="4"/>
        <w:spacing w:before="84"/>
        <w:ind w:right="145" w:firstLine="0"/>
        <w:rPr>
          <w:rFonts w:hint="default" w:ascii="Times New Roman" w:hAnsi="Times New Roman" w:cs="Times New Roman"/>
          <w:sz w:val="24"/>
          <w:szCs w:val="24"/>
        </w:rPr>
      </w:pPr>
      <w:r>
        <w:rPr>
          <w:rFonts w:hint="default" w:ascii="Times New Roman" w:hAnsi="Times New Roman" w:cs="Times New Roman"/>
          <w:sz w:val="24"/>
          <w:szCs w:val="24"/>
        </w:rPr>
        <w:t>Образовательная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МАДОУ «Детский сад</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№114</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«Челнинская мозаика»</w:t>
      </w:r>
      <w:r>
        <w:rPr>
          <w:rFonts w:hint="default" w:ascii="Times New Roman" w:hAnsi="Times New Roman" w:cs="Times New Roman"/>
          <w:sz w:val="24"/>
          <w:szCs w:val="24"/>
        </w:rPr>
        <w:t>в</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2023 –</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2024 учебном году</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была ориентирована на развитие личности ребенка, сохранение и укрепление здоровья детей, а также воспитание у дошкольников таких качеств, как: патриотизм, активная жизненная позиция, творческий подход в решении различных жизненных ситуаций,</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уважен</w:t>
      </w:r>
      <w:r>
        <w:rPr>
          <w:rFonts w:hint="default" w:ascii="Times New Roman" w:hAnsi="Times New Roman" w:cs="Times New Roman"/>
          <w:sz w:val="24"/>
          <w:szCs w:val="24"/>
          <w:lang w:val="ru-RU"/>
        </w:rPr>
        <w:t>ие</w:t>
      </w:r>
      <w:r>
        <w:rPr>
          <w:rFonts w:hint="default" w:ascii="Times New Roman" w:hAnsi="Times New Roman" w:cs="Times New Roman"/>
          <w:sz w:val="24"/>
          <w:szCs w:val="24"/>
        </w:rPr>
        <w:t>к традиционным ценностям, создание адаптивной образовательной среды в интересах социализации личности.</w:t>
      </w:r>
    </w:p>
    <w:p w14:paraId="102AC5AF">
      <w:pPr>
        <w:pStyle w:val="4"/>
        <w:ind w:right="252"/>
        <w:rPr>
          <w:rFonts w:hint="default" w:ascii="Times New Roman" w:hAnsi="Times New Roman" w:cs="Times New Roman"/>
          <w:sz w:val="24"/>
          <w:szCs w:val="24"/>
        </w:rPr>
      </w:pPr>
      <w:r>
        <w:rPr>
          <w:rFonts w:hint="default" w:ascii="Times New Roman" w:hAnsi="Times New Roman" w:cs="Times New Roman"/>
          <w:sz w:val="24"/>
          <w:szCs w:val="24"/>
        </w:rPr>
        <w:t>Весь учебный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год</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педагогический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коллектив</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детского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сада</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работал</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над</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решением</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задач, которые строились согласно утвержденному годовому плану.</w:t>
      </w:r>
    </w:p>
    <w:p w14:paraId="2610CEBA">
      <w:pPr>
        <w:pStyle w:val="4"/>
        <w:ind w:left="849" w:firstLine="0"/>
        <w:rPr>
          <w:rFonts w:hint="default" w:ascii="Times New Roman" w:hAnsi="Times New Roman" w:cs="Times New Roman"/>
          <w:sz w:val="24"/>
          <w:szCs w:val="24"/>
        </w:rPr>
      </w:pPr>
      <w:r>
        <w:rPr>
          <w:rFonts w:hint="default" w:ascii="Times New Roman" w:hAnsi="Times New Roman" w:cs="Times New Roman"/>
          <w:sz w:val="24"/>
          <w:szCs w:val="24"/>
        </w:rPr>
        <w:t>Реализация</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цели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процессе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разнообразных</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видов</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деятельности:</w:t>
      </w:r>
    </w:p>
    <w:p w14:paraId="0D5157DC">
      <w:pPr>
        <w:pStyle w:val="12"/>
        <w:numPr>
          <w:ilvl w:val="0"/>
          <w:numId w:val="14"/>
        </w:numPr>
        <w:tabs>
          <w:tab w:val="left" w:pos="1273"/>
        </w:tabs>
        <w:ind w:right="141" w:firstLine="708"/>
        <w:rPr>
          <w:rFonts w:hint="default" w:ascii="Times New Roman" w:hAnsi="Times New Roman" w:cs="Times New Roman"/>
          <w:sz w:val="24"/>
          <w:szCs w:val="24"/>
        </w:rPr>
      </w:pPr>
      <w:r>
        <w:rPr>
          <w:rFonts w:hint="default" w:ascii="Times New Roman" w:hAnsi="Times New Roman" w:cs="Times New Roman"/>
          <w:sz w:val="24"/>
          <w:szCs w:val="24"/>
        </w:rPr>
        <w:t>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 исследовательской, продуктивной, музыкально-художественной, чтения).</w:t>
      </w:r>
    </w:p>
    <w:p w14:paraId="0D9ED5A1">
      <w:pPr>
        <w:pStyle w:val="12"/>
        <w:numPr>
          <w:ilvl w:val="0"/>
          <w:numId w:val="14"/>
        </w:numPr>
        <w:tabs>
          <w:tab w:val="left" w:pos="1273"/>
        </w:tabs>
        <w:ind w:left="1273" w:hanging="424"/>
        <w:rPr>
          <w:rFonts w:hint="default" w:ascii="Times New Roman" w:hAnsi="Times New Roman" w:cs="Times New Roman"/>
          <w:sz w:val="24"/>
          <w:szCs w:val="24"/>
        </w:rPr>
      </w:pPr>
      <w:r>
        <w:rPr>
          <w:rFonts w:hint="default" w:ascii="Times New Roman" w:hAnsi="Times New Roman" w:cs="Times New Roman"/>
          <w:sz w:val="24"/>
          <w:szCs w:val="24"/>
        </w:rPr>
        <w:t>Образовательная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деятельность,</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осуществляемая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ходе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режимных</w:t>
      </w:r>
      <w:r>
        <w:rPr>
          <w:rFonts w:hint="default" w:ascii="Times New Roman" w:hAnsi="Times New Roman" w:cs="Times New Roman"/>
          <w:spacing w:val="-2"/>
          <w:sz w:val="24"/>
          <w:szCs w:val="24"/>
        </w:rPr>
        <w:t xml:space="preserve"> моментов;</w:t>
      </w:r>
    </w:p>
    <w:p w14:paraId="1C915778">
      <w:pPr>
        <w:pStyle w:val="12"/>
        <w:numPr>
          <w:ilvl w:val="0"/>
          <w:numId w:val="14"/>
        </w:numPr>
        <w:tabs>
          <w:tab w:val="left" w:pos="1273"/>
        </w:tabs>
        <w:ind w:left="1273" w:hanging="424"/>
        <w:rPr>
          <w:rFonts w:hint="default" w:ascii="Times New Roman" w:hAnsi="Times New Roman" w:cs="Times New Roman"/>
          <w:sz w:val="24"/>
          <w:szCs w:val="24"/>
        </w:rPr>
      </w:pPr>
      <w:r>
        <w:rPr>
          <w:rFonts w:hint="default" w:ascii="Times New Roman" w:hAnsi="Times New Roman" w:cs="Times New Roman"/>
          <w:sz w:val="24"/>
          <w:szCs w:val="24"/>
        </w:rPr>
        <w:t>Самостоятельная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деятельность</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детей.</w:t>
      </w:r>
    </w:p>
    <w:p w14:paraId="738E959B">
      <w:pPr>
        <w:pStyle w:val="12"/>
        <w:numPr>
          <w:ilvl w:val="0"/>
          <w:numId w:val="14"/>
        </w:numPr>
        <w:tabs>
          <w:tab w:val="left" w:pos="1273"/>
        </w:tabs>
        <w:ind w:left="1273" w:hanging="424"/>
        <w:rPr>
          <w:rFonts w:hint="default" w:ascii="Times New Roman" w:hAnsi="Times New Roman" w:cs="Times New Roman"/>
          <w:sz w:val="24"/>
          <w:szCs w:val="24"/>
        </w:rPr>
      </w:pPr>
      <w:r>
        <w:rPr>
          <w:rFonts w:hint="default" w:ascii="Times New Roman" w:hAnsi="Times New Roman" w:cs="Times New Roman"/>
          <w:sz w:val="24"/>
          <w:szCs w:val="24"/>
        </w:rPr>
        <w:t>Взаимодействие</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семьями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реализации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программы.</w:t>
      </w:r>
    </w:p>
    <w:p w14:paraId="714D1965">
      <w:pPr>
        <w:pStyle w:val="4"/>
        <w:ind w:right="138" w:firstLine="1367"/>
        <w:rPr>
          <w:rFonts w:hint="default" w:ascii="Times New Roman" w:hAnsi="Times New Roman" w:cs="Times New Roman"/>
          <w:sz w:val="24"/>
          <w:szCs w:val="24"/>
        </w:rPr>
      </w:pPr>
      <w:r>
        <w:rPr>
          <w:rFonts w:hint="default" w:ascii="Times New Roman" w:hAnsi="Times New Roman" w:cs="Times New Roman"/>
          <w:sz w:val="24"/>
          <w:szCs w:val="24"/>
        </w:rPr>
        <w:t>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 В ДОУ используются современные формы организации обучения:</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образовательная деятельность проводится по подгруппам, которые формируются в зависимости от темпов развития, состояния здоровья и с учетом интересов и потребностей детей. Обеспечивается баланс между ООД, регламентированной деятельностью и свободным временем ребенка, соблюдается баланс между разными видами активности детей, проводятся гигиенические мероприятия по профилактике утомления детей.</w:t>
      </w:r>
    </w:p>
    <w:p w14:paraId="08406A4E">
      <w:pPr>
        <w:pStyle w:val="13"/>
        <w:spacing w:before="6"/>
        <w:rPr>
          <w:rFonts w:hint="default" w:ascii="Times New Roman" w:hAnsi="Times New Roman" w:cs="Times New Roman"/>
          <w:sz w:val="24"/>
          <w:szCs w:val="24"/>
        </w:rPr>
      </w:pPr>
      <w:r>
        <w:rPr>
          <w:rFonts w:hint="default" w:ascii="Times New Roman" w:hAnsi="Times New Roman" w:cs="Times New Roman"/>
          <w:sz w:val="24"/>
          <w:szCs w:val="24"/>
        </w:rPr>
        <w:t>Образовательная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область</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«Физическое</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развитие»</w:t>
      </w:r>
    </w:p>
    <w:p w14:paraId="2827075E">
      <w:pPr>
        <w:pStyle w:val="4"/>
        <w:ind w:right="142"/>
        <w:rPr>
          <w:rFonts w:hint="default" w:ascii="Times New Roman" w:hAnsi="Times New Roman" w:cs="Times New Roman"/>
          <w:sz w:val="24"/>
          <w:szCs w:val="24"/>
        </w:rPr>
      </w:pPr>
      <w:r>
        <w:rPr>
          <w:rFonts w:hint="default" w:ascii="Times New Roman" w:hAnsi="Times New Roman" w:cs="Times New Roman"/>
          <w:sz w:val="24"/>
          <w:szCs w:val="24"/>
        </w:rPr>
        <w:t>Здоровье - одно из важнейших условий полноценного физического и психического развития детей дошкольного возраста. Решая задачи сохранения и укрепления здоровья детей, мы в работе используем разнообразные формы и методы: утренняя гимнастика, занятия по физической культуре в зале и на улице, физминутки, гимнастика после сна, подвижные игры и упражнения в течение дня, в летний период воздушные и солнечные ванны, босохождение по песку, обливание ног. Проводим с детьми разнообразные интегрированные занятия с включением двигательной активности, спортивные досуги и праздники. Существенное место в решении задач физического воспитания занимают различные формы активного отдыха: спортивные досуги, праздники, дни здоровья. Они помогают создать оптимальный двигательный режим, который способствует повышению функциональных возможностей ребенка, улучшению его работоспособности и закаленности, и являются эффективным средством всестороннего развития и воспитания.</w:t>
      </w:r>
    </w:p>
    <w:p w14:paraId="344BF255">
      <w:pPr>
        <w:spacing w:after="0" w:line="240" w:lineRule="auto"/>
        <w:ind w:firstLine="709"/>
        <w:contextualSpacing/>
        <w:jc w:val="both"/>
        <w:rPr>
          <w:rFonts w:hint="default" w:ascii="Times New Roman" w:hAnsi="Times New Roman" w:cs="Times New Roman"/>
          <w:sz w:val="24"/>
          <w:szCs w:val="24"/>
          <w:lang w:val="ru-RU"/>
        </w:rPr>
      </w:pPr>
      <w:r>
        <w:rPr>
          <w:rFonts w:hint="default" w:ascii="Times New Roman" w:hAnsi="Times New Roman" w:cs="Times New Roman"/>
          <w:color w:val="auto"/>
          <w:sz w:val="24"/>
          <w:szCs w:val="24"/>
        </w:rPr>
        <w:t xml:space="preserve">В рамках реализации годовой задачи: </w:t>
      </w:r>
      <w:r>
        <w:rPr>
          <w:rFonts w:hint="default" w:ascii="Times New Roman" w:hAnsi="Times New Roman" w:cs="Times New Roman"/>
          <w:color w:val="auto"/>
          <w:sz w:val="24"/>
          <w:szCs w:val="24"/>
          <w:lang w:val="ru-RU"/>
        </w:rPr>
        <w:t>с</w:t>
      </w:r>
      <w:r>
        <w:rPr>
          <w:rFonts w:hint="default" w:ascii="Times New Roman" w:hAnsi="Times New Roman" w:cs="Times New Roman"/>
          <w:sz w:val="24"/>
          <w:szCs w:val="24"/>
        </w:rPr>
        <w:t>овершенствовать работу ДОУ по сохранению и укреплению здоровья детей посредством создания условий для формирования культуры здоровья и безопасного образа жизни у всех участников образовательных отношений</w:t>
      </w:r>
      <w:r>
        <w:rPr>
          <w:rFonts w:hint="default" w:ascii="Times New Roman" w:hAnsi="Times New Roman" w:cs="Times New Roman"/>
          <w:sz w:val="24"/>
          <w:szCs w:val="24"/>
          <w:lang w:val="ru-RU"/>
        </w:rPr>
        <w:t xml:space="preserve"> проведена огромная работа.</w:t>
      </w:r>
    </w:p>
    <w:p w14:paraId="29CF2C99">
      <w:pPr>
        <w:spacing w:after="0" w:line="240" w:lineRule="auto"/>
        <w:ind w:firstLine="709"/>
        <w:contextualSpacing/>
        <w:jc w:val="both"/>
        <w:rPr>
          <w:rFonts w:hint="default" w:ascii="Times New Roman" w:hAnsi="Times New Roman" w:cs="Times New Roman"/>
          <w:sz w:val="24"/>
          <w:szCs w:val="24"/>
        </w:rPr>
      </w:pPr>
      <w:r>
        <w:rPr>
          <w:rFonts w:hint="default" w:ascii="Times New Roman" w:hAnsi="Times New Roman" w:cs="Times New Roman"/>
          <w:sz w:val="24"/>
          <w:szCs w:val="24"/>
        </w:rPr>
        <w:t xml:space="preserve">Сохранение и укрепление здоровья детей - одно из основных направлений работы ДОУ. В детском саду создаются все условия для работы с детьми с учетом лечебно-профилактических, оздоровительно-развивающих мероприятий. Для эффективного осуществления физкультурно-оздоровительной работы с детьми в ДОУ разработан план оздоровительных мероприятий, включающий в себя: </w:t>
      </w:r>
    </w:p>
    <w:p w14:paraId="7182E531">
      <w:pPr>
        <w:spacing w:after="0" w:line="240" w:lineRule="auto"/>
        <w:ind w:firstLine="709"/>
        <w:contextualSpacing/>
        <w:jc w:val="both"/>
        <w:rPr>
          <w:rFonts w:hint="default" w:ascii="Times New Roman" w:hAnsi="Times New Roman" w:cs="Times New Roman"/>
          <w:sz w:val="24"/>
          <w:szCs w:val="24"/>
        </w:rPr>
      </w:pPr>
      <w:r>
        <w:rPr>
          <w:rFonts w:hint="default" w:ascii="Times New Roman" w:hAnsi="Times New Roman" w:cs="Times New Roman"/>
          <w:sz w:val="24"/>
          <w:szCs w:val="24"/>
        </w:rPr>
        <w:t xml:space="preserve">-улучшение организации питания воспитанников; </w:t>
      </w:r>
    </w:p>
    <w:p w14:paraId="0C4EA7EF">
      <w:pPr>
        <w:spacing w:after="0" w:line="240" w:lineRule="auto"/>
        <w:ind w:firstLine="709"/>
        <w:contextualSpacing/>
        <w:jc w:val="both"/>
        <w:rPr>
          <w:rFonts w:hint="default" w:ascii="Times New Roman" w:hAnsi="Times New Roman" w:cs="Times New Roman"/>
          <w:sz w:val="24"/>
          <w:szCs w:val="24"/>
        </w:rPr>
      </w:pPr>
      <w:r>
        <w:rPr>
          <w:rFonts w:hint="default" w:ascii="Times New Roman" w:hAnsi="Times New Roman" w:cs="Times New Roman"/>
          <w:sz w:val="24"/>
          <w:szCs w:val="24"/>
        </w:rPr>
        <w:t xml:space="preserve">-контроль соблюдения режима пребывания воспитанников на свежем воздухе и обеспечение двигательной активности детей; </w:t>
      </w:r>
    </w:p>
    <w:p w14:paraId="5BD9D2DF">
      <w:pPr>
        <w:spacing w:after="0" w:line="240" w:lineRule="auto"/>
        <w:ind w:firstLine="709"/>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-организация утреннего фильтра воспитанников с целью недопущения в коллектив нездоровых детей;</w:t>
      </w:r>
    </w:p>
    <w:p w14:paraId="3E64B412">
      <w:pPr>
        <w:spacing w:after="0" w:line="240" w:lineRule="auto"/>
        <w:ind w:firstLine="709"/>
        <w:contextualSpacing/>
        <w:jc w:val="both"/>
        <w:rPr>
          <w:rFonts w:hint="default" w:ascii="Times New Roman" w:hAnsi="Times New Roman" w:cs="Times New Roman"/>
          <w:sz w:val="24"/>
          <w:szCs w:val="24"/>
        </w:rPr>
      </w:pPr>
      <w:r>
        <w:rPr>
          <w:rFonts w:hint="default" w:ascii="Times New Roman" w:hAnsi="Times New Roman" w:cs="Times New Roman"/>
          <w:sz w:val="24"/>
          <w:szCs w:val="24"/>
        </w:rPr>
        <w:t xml:space="preserve"> -ежедневный контроль санитарного состояния помещений; </w:t>
      </w:r>
    </w:p>
    <w:p w14:paraId="7B9ABF5C">
      <w:pPr>
        <w:spacing w:after="0" w:line="240" w:lineRule="auto"/>
        <w:ind w:firstLine="709"/>
        <w:contextualSpacing/>
        <w:jc w:val="both"/>
        <w:rPr>
          <w:rFonts w:hint="default" w:ascii="Times New Roman" w:hAnsi="Times New Roman" w:cs="Times New Roman"/>
          <w:sz w:val="24"/>
          <w:szCs w:val="24"/>
        </w:rPr>
      </w:pPr>
      <w:r>
        <w:rPr>
          <w:rFonts w:hint="default" w:ascii="Times New Roman" w:hAnsi="Times New Roman" w:cs="Times New Roman"/>
          <w:sz w:val="24"/>
          <w:szCs w:val="24"/>
        </w:rPr>
        <w:t xml:space="preserve">-разработка и внедрение профилактических мероприятий в период увеличения роста заболеваемости; </w:t>
      </w:r>
    </w:p>
    <w:p w14:paraId="0E3EF33B">
      <w:pPr>
        <w:pStyle w:val="12"/>
        <w:ind w:left="0"/>
        <w:jc w:val="both"/>
        <w:rPr>
          <w:rFonts w:hint="default" w:ascii="Times New Roman" w:hAnsi="Times New Roman" w:cs="Times New Roman"/>
          <w:sz w:val="24"/>
          <w:szCs w:val="24"/>
        </w:rPr>
      </w:pPr>
      <w:r>
        <w:rPr>
          <w:rFonts w:hint="default" w:ascii="Times New Roman" w:hAnsi="Times New Roman" w:cs="Times New Roman"/>
          <w:sz w:val="24"/>
          <w:szCs w:val="24"/>
        </w:rPr>
        <w:t>-организация мероприятий физкультурно-оздоровительного плана (утренняя гимнастика, закаливающие процедуры, организованная образовательная деятельность по физическому воспитанию и обучению, подвижные игры и т.д).</w:t>
      </w:r>
    </w:p>
    <w:p w14:paraId="19C6183E">
      <w:pPr>
        <w:spacing w:after="0" w:line="240" w:lineRule="auto"/>
        <w:jc w:val="both"/>
        <w:rPr>
          <w:rFonts w:hint="default" w:ascii="Times New Roman" w:hAnsi="Times New Roman" w:cs="Times New Roman"/>
          <w:sz w:val="24"/>
          <w:szCs w:val="24"/>
        </w:rPr>
      </w:pPr>
      <w:r>
        <w:rPr>
          <w:rFonts w:hint="default" w:ascii="Times New Roman" w:hAnsi="Times New Roman" w:cs="Times New Roman"/>
          <w:color w:val="auto"/>
          <w:sz w:val="24"/>
          <w:szCs w:val="24"/>
          <w:lang w:val="ru-RU"/>
        </w:rPr>
        <w:t>П</w:t>
      </w:r>
      <w:r>
        <w:rPr>
          <w:rFonts w:hint="default" w:ascii="Times New Roman" w:hAnsi="Times New Roman" w:cs="Times New Roman"/>
          <w:color w:val="auto"/>
          <w:sz w:val="24"/>
          <w:szCs w:val="24"/>
        </w:rPr>
        <w:t xml:space="preserve">родолжать работу по сохранению и укреплению здоровья воспитанников через оптимизацию двигательного режима с использованием здоровьесберегающих технологий, был проведен педагогический совет </w:t>
      </w:r>
      <w:r>
        <w:rPr>
          <w:rFonts w:hint="default" w:ascii="Times New Roman" w:hAnsi="Times New Roman" w:cs="Times New Roman"/>
          <w:color w:val="auto"/>
          <w:sz w:val="24"/>
          <w:szCs w:val="24"/>
          <w:lang w:val="ru-RU"/>
        </w:rPr>
        <w:t xml:space="preserve"> на тему </w:t>
      </w:r>
      <w:r>
        <w:rPr>
          <w:rFonts w:hint="default" w:ascii="Times New Roman" w:hAnsi="Times New Roman" w:cs="Times New Roman"/>
          <w:sz w:val="24"/>
          <w:szCs w:val="24"/>
        </w:rPr>
        <w:t>: «Культура здорового образа жизни в различных видах деятельности»</w:t>
      </w:r>
      <w:r>
        <w:rPr>
          <w:rFonts w:hint="default" w:ascii="Times New Roman" w:hAnsi="Times New Roman" w:cs="Times New Roman"/>
          <w:sz w:val="24"/>
          <w:szCs w:val="24"/>
          <w:lang w:val="ru-RU"/>
        </w:rPr>
        <w:t>Целью которого является с</w:t>
      </w:r>
      <w:r>
        <w:rPr>
          <w:rFonts w:hint="default" w:ascii="Times New Roman" w:hAnsi="Times New Roman" w:cs="Times New Roman"/>
          <w:sz w:val="24"/>
          <w:szCs w:val="24"/>
        </w:rPr>
        <w:t>пособствовать творческому поиску, проявлению инициативы, росту педагогического мастерства педагогов ДОУ в оздоровительной направленности.</w:t>
      </w:r>
    </w:p>
    <w:p w14:paraId="6538A665">
      <w:pPr>
        <w:spacing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lang w:val="ru-RU"/>
        </w:rPr>
        <w:t xml:space="preserve"> Была проведена тематическая проверка в</w:t>
      </w:r>
      <w:r>
        <w:rPr>
          <w:rFonts w:hint="default" w:ascii="Times New Roman" w:hAnsi="Times New Roman" w:eastAsia="Times New Roman" w:cs="Times New Roman"/>
          <w:color w:val="000000"/>
          <w:sz w:val="24"/>
          <w:szCs w:val="24"/>
        </w:rPr>
        <w:t xml:space="preserve"> младших группах </w:t>
      </w:r>
      <w:r>
        <w:rPr>
          <w:rFonts w:hint="default" w:ascii="Times New Roman" w:hAnsi="Times New Roman" w:cs="Times New Roman"/>
          <w:color w:val="000000"/>
          <w:sz w:val="24"/>
          <w:szCs w:val="24"/>
          <w:lang w:val="ru-RU"/>
        </w:rPr>
        <w:t xml:space="preserve"> по теме </w:t>
      </w:r>
      <w:r>
        <w:rPr>
          <w:rFonts w:hint="default" w:ascii="Times New Roman" w:hAnsi="Times New Roman" w:eastAsia="Times New Roman" w:cs="Times New Roman"/>
          <w:color w:val="000000"/>
          <w:sz w:val="24"/>
          <w:szCs w:val="24"/>
        </w:rPr>
        <w:t>«</w:t>
      </w:r>
      <w:r>
        <w:rPr>
          <w:rFonts w:hint="default" w:ascii="Times New Roman" w:hAnsi="Times New Roman" w:eastAsia="Times New Roman" w:cs="Times New Roman"/>
          <w:sz w:val="24"/>
          <w:szCs w:val="24"/>
        </w:rPr>
        <w:t>Использование</w:t>
      </w:r>
      <w:r>
        <w:rPr>
          <w:rFonts w:hint="default" w:ascii="Times New Roman" w:hAnsi="Times New Roman" w:cs="Times New Roman"/>
          <w:sz w:val="24"/>
          <w:szCs w:val="24"/>
          <w:lang w:val="ru-RU"/>
        </w:rPr>
        <w:t xml:space="preserve"> </w:t>
      </w:r>
      <w:r>
        <w:rPr>
          <w:rFonts w:hint="default" w:ascii="Times New Roman" w:hAnsi="Times New Roman" w:eastAsia="Times New Roman" w:cs="Times New Roman"/>
          <w:sz w:val="24"/>
          <w:szCs w:val="24"/>
        </w:rPr>
        <w:t>здоровьесберегающих технологий в воспитательно-образовательной деятельности в младших группах»</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В течение учебного года проведены психолого-педагогические консилиумы по обеспечению комплексного взаимодействия педагогов ДОУ для преодоления проблем и индивидуального развития ребенка. Основные вопросы ППК – это адаптационный период вновь ходящих малышей, результаты мониторинга. По итогам разрабатывалась стратегия улучшения результатов, план индивидуальной работы. </w:t>
      </w:r>
    </w:p>
    <w:p w14:paraId="17264F39">
      <w:pPr>
        <w:pStyle w:val="4"/>
        <w:spacing w:after="0"/>
        <w:ind w:firstLine="851"/>
        <w:jc w:val="both"/>
        <w:rPr>
          <w:rFonts w:hint="default" w:ascii="Times New Roman" w:hAnsi="Times New Roman" w:cs="Times New Roman"/>
          <w:sz w:val="24"/>
          <w:szCs w:val="24"/>
        </w:rPr>
      </w:pPr>
      <w:r>
        <w:rPr>
          <w:rFonts w:hint="default" w:ascii="Times New Roman" w:hAnsi="Times New Roman" w:cs="Times New Roman"/>
          <w:sz w:val="24"/>
          <w:szCs w:val="24"/>
        </w:rPr>
        <w:t>Одним из основных моментов в ДОУ- это встреча нового малыша в наш дом детства: адаптация ребенка к условиям дошкольного учреждения.</w:t>
      </w:r>
    </w:p>
    <w:p w14:paraId="0384C304">
      <w:pPr>
        <w:pStyle w:val="4"/>
        <w:spacing w:after="0"/>
        <w:ind w:firstLine="851"/>
        <w:jc w:val="both"/>
        <w:rPr>
          <w:rFonts w:hint="default" w:ascii="Times New Roman" w:hAnsi="Times New Roman" w:cs="Times New Roman"/>
          <w:sz w:val="24"/>
          <w:szCs w:val="24"/>
        </w:rPr>
      </w:pPr>
      <w:r>
        <w:rPr>
          <w:rFonts w:hint="default" w:ascii="Times New Roman" w:hAnsi="Times New Roman" w:cs="Times New Roman"/>
          <w:sz w:val="24"/>
          <w:szCs w:val="24"/>
        </w:rPr>
        <w:t xml:space="preserve"> Адаптационный период наиболее ответственен для последующего развития человека, поэтому в ДОУ создаются условия, необходимые для своевременного выявления и развития в малыше потенциальных возможностей.</w:t>
      </w:r>
    </w:p>
    <w:p w14:paraId="58BAB6C0">
      <w:pPr>
        <w:pStyle w:val="4"/>
        <w:spacing w:after="0"/>
        <w:ind w:firstLine="851"/>
        <w:jc w:val="both"/>
        <w:rPr>
          <w:rFonts w:hint="default" w:ascii="Times New Roman" w:hAnsi="Times New Roman" w:cs="Times New Roman"/>
          <w:sz w:val="24"/>
          <w:szCs w:val="24"/>
        </w:rPr>
      </w:pPr>
      <w:r>
        <w:rPr>
          <w:rFonts w:hint="default" w:ascii="Times New Roman" w:hAnsi="Times New Roman" w:cs="Times New Roman"/>
          <w:sz w:val="24"/>
          <w:szCs w:val="24"/>
        </w:rPr>
        <w:t>Адаптация – это не только процесс привыкания ребенка к дошкольному учреждению на первых порах, но и выработка умений и навыков в повседневной жизни. Длительность периода адаптации зависит от многих причин:</w:t>
      </w:r>
    </w:p>
    <w:p w14:paraId="38D5361F">
      <w:pPr>
        <w:pStyle w:val="4"/>
        <w:numPr>
          <w:ilvl w:val="0"/>
          <w:numId w:val="15"/>
        </w:numPr>
        <w:spacing w:after="0"/>
        <w:jc w:val="both"/>
        <w:rPr>
          <w:rFonts w:hint="default" w:ascii="Times New Roman" w:hAnsi="Times New Roman" w:cs="Times New Roman"/>
          <w:sz w:val="24"/>
          <w:szCs w:val="24"/>
        </w:rPr>
      </w:pPr>
      <w:r>
        <w:rPr>
          <w:rFonts w:hint="default" w:ascii="Times New Roman" w:hAnsi="Times New Roman" w:cs="Times New Roman"/>
          <w:sz w:val="24"/>
          <w:szCs w:val="24"/>
        </w:rPr>
        <w:t>от особенностей высшей нервной деятельности и возраста ребенка;</w:t>
      </w:r>
    </w:p>
    <w:p w14:paraId="16FE003A">
      <w:pPr>
        <w:pStyle w:val="4"/>
        <w:numPr>
          <w:ilvl w:val="0"/>
          <w:numId w:val="15"/>
        </w:numPr>
        <w:spacing w:after="0"/>
        <w:jc w:val="both"/>
        <w:rPr>
          <w:rFonts w:hint="default" w:ascii="Times New Roman" w:hAnsi="Times New Roman" w:cs="Times New Roman"/>
          <w:sz w:val="24"/>
          <w:szCs w:val="24"/>
        </w:rPr>
      </w:pPr>
      <w:r>
        <w:rPr>
          <w:rFonts w:hint="default" w:ascii="Times New Roman" w:hAnsi="Times New Roman" w:cs="Times New Roman"/>
          <w:sz w:val="24"/>
          <w:szCs w:val="24"/>
        </w:rPr>
        <w:t>от наличия или отсутствия предшествующей тренировки его нервной системы;</w:t>
      </w:r>
    </w:p>
    <w:p w14:paraId="2758458E">
      <w:pPr>
        <w:pStyle w:val="4"/>
        <w:numPr>
          <w:ilvl w:val="0"/>
          <w:numId w:val="15"/>
        </w:numPr>
        <w:spacing w:after="0"/>
        <w:jc w:val="both"/>
        <w:rPr>
          <w:rFonts w:hint="default" w:ascii="Times New Roman" w:hAnsi="Times New Roman" w:cs="Times New Roman"/>
          <w:sz w:val="24"/>
          <w:szCs w:val="24"/>
        </w:rPr>
      </w:pPr>
      <w:r>
        <w:rPr>
          <w:rFonts w:hint="default" w:ascii="Times New Roman" w:hAnsi="Times New Roman" w:cs="Times New Roman"/>
          <w:sz w:val="24"/>
          <w:szCs w:val="24"/>
        </w:rPr>
        <w:t>от состояния здоровья;</w:t>
      </w:r>
    </w:p>
    <w:p w14:paraId="4F5A2BC9">
      <w:pPr>
        <w:pStyle w:val="4"/>
        <w:numPr>
          <w:ilvl w:val="0"/>
          <w:numId w:val="15"/>
        </w:numPr>
        <w:spacing w:after="0"/>
        <w:jc w:val="both"/>
        <w:rPr>
          <w:rFonts w:hint="default" w:ascii="Times New Roman" w:hAnsi="Times New Roman" w:cs="Times New Roman"/>
          <w:sz w:val="24"/>
          <w:szCs w:val="24"/>
        </w:rPr>
      </w:pPr>
      <w:r>
        <w:rPr>
          <w:rFonts w:hint="default" w:ascii="Times New Roman" w:hAnsi="Times New Roman" w:cs="Times New Roman"/>
          <w:sz w:val="24"/>
          <w:szCs w:val="24"/>
        </w:rPr>
        <w:t>от резкого контраста между обстановкой, в которой ребенок привык находиться дома и той, в которой находится в дошкольном учреждении;</w:t>
      </w:r>
    </w:p>
    <w:p w14:paraId="53FF08DF">
      <w:pPr>
        <w:pStyle w:val="4"/>
        <w:numPr>
          <w:ilvl w:val="0"/>
          <w:numId w:val="15"/>
        </w:numPr>
        <w:spacing w:after="0"/>
        <w:jc w:val="both"/>
        <w:rPr>
          <w:rFonts w:hint="default" w:ascii="Times New Roman" w:hAnsi="Times New Roman" w:cs="Times New Roman"/>
          <w:sz w:val="24"/>
          <w:szCs w:val="24"/>
        </w:rPr>
      </w:pPr>
      <w:r>
        <w:rPr>
          <w:rFonts w:hint="default" w:ascii="Times New Roman" w:hAnsi="Times New Roman" w:cs="Times New Roman"/>
          <w:sz w:val="24"/>
          <w:szCs w:val="24"/>
        </w:rPr>
        <w:t>от разницы в методах воспитания.</w:t>
      </w:r>
    </w:p>
    <w:p w14:paraId="2E66457D">
      <w:pPr>
        <w:pStyle w:val="4"/>
        <w:numPr>
          <w:ilvl w:val="0"/>
          <w:numId w:val="0"/>
        </w:numPr>
        <w:spacing w:after="0"/>
        <w:jc w:val="both"/>
        <w:rPr>
          <w:rFonts w:hint="default" w:ascii="Times New Roman" w:hAnsi="Times New Roman" w:cs="Times New Roman"/>
          <w:sz w:val="24"/>
          <w:szCs w:val="24"/>
        </w:rPr>
      </w:pPr>
      <w:r>
        <w:rPr>
          <w:rFonts w:hint="default" w:ascii="Times New Roman" w:hAnsi="Times New Roman" w:cs="Times New Roman"/>
          <w:sz w:val="24"/>
          <w:szCs w:val="24"/>
        </w:rPr>
        <w:t>На совещаниях при заведующей ДОУ, с педагогами рассматривались направления оздоровительной работы с дошкольниками и укрепления здоровья детей.</w:t>
      </w:r>
    </w:p>
    <w:p w14:paraId="3F211523">
      <w:pPr>
        <w:tabs>
          <w:tab w:val="left" w:pos="-142"/>
        </w:tabs>
        <w:spacing w:after="0" w:line="240" w:lineRule="auto"/>
        <w:ind w:left="360"/>
        <w:rPr>
          <w:rFonts w:hint="default" w:ascii="Times New Roman" w:hAnsi="Times New Roman" w:cs="Times New Roman"/>
          <w:sz w:val="24"/>
          <w:szCs w:val="24"/>
          <w:lang w:val="ru-RU"/>
        </w:rPr>
      </w:pPr>
      <w:r>
        <w:rPr>
          <w:rFonts w:hint="default" w:ascii="Times New Roman" w:hAnsi="Times New Roman" w:cs="Times New Roman"/>
          <w:sz w:val="24"/>
          <w:szCs w:val="24"/>
          <w:lang w:val="ru-RU"/>
        </w:rPr>
        <w:t>Проведены:</w:t>
      </w:r>
    </w:p>
    <w:p w14:paraId="7CFAF1B1">
      <w:pPr>
        <w:tabs>
          <w:tab w:val="left" w:pos="-142"/>
        </w:tabs>
        <w:spacing w:after="0" w:line="240" w:lineRule="auto"/>
        <w:ind w:left="360"/>
        <w:rPr>
          <w:rFonts w:hint="default" w:ascii="Times New Roman" w:hAnsi="Times New Roman" w:cs="Times New Roman"/>
          <w:bCs/>
          <w:sz w:val="24"/>
          <w:szCs w:val="24"/>
        </w:rPr>
      </w:pPr>
      <w:r>
        <w:rPr>
          <w:rFonts w:hint="default" w:ascii="Times New Roman" w:hAnsi="Times New Roman" w:cs="Times New Roman"/>
          <w:bCs/>
          <w:sz w:val="24"/>
          <w:szCs w:val="24"/>
        </w:rPr>
        <w:t>Педагогические часы:</w:t>
      </w:r>
    </w:p>
    <w:p w14:paraId="699C9291">
      <w:pPr>
        <w:pStyle w:val="12"/>
        <w:numPr>
          <w:ilvl w:val="0"/>
          <w:numId w:val="16"/>
        </w:numPr>
        <w:tabs>
          <w:tab w:val="left" w:pos="-142"/>
        </w:tabs>
        <w:rPr>
          <w:rFonts w:hint="default" w:ascii="Times New Roman" w:hAnsi="Times New Roman" w:cs="Times New Roman"/>
          <w:bCs/>
          <w:sz w:val="24"/>
          <w:szCs w:val="24"/>
        </w:rPr>
      </w:pPr>
      <w:r>
        <w:rPr>
          <w:rFonts w:hint="default" w:ascii="Times New Roman" w:hAnsi="Times New Roman" w:cs="Times New Roman"/>
          <w:bCs/>
          <w:sz w:val="24"/>
          <w:szCs w:val="24"/>
        </w:rPr>
        <w:t>Культура здоровья дошкольников: трудности, пути решения, перспективы</w:t>
      </w:r>
    </w:p>
    <w:p w14:paraId="410309F2">
      <w:pPr>
        <w:pStyle w:val="12"/>
        <w:numPr>
          <w:ilvl w:val="0"/>
          <w:numId w:val="17"/>
        </w:numPr>
        <w:tabs>
          <w:tab w:val="left" w:pos="-142"/>
        </w:tabs>
        <w:ind w:left="426" w:firstLine="0"/>
        <w:jc w:val="left"/>
        <w:rPr>
          <w:rFonts w:hint="default" w:ascii="Times New Roman" w:hAnsi="Times New Roman" w:cs="Times New Roman"/>
          <w:bCs/>
          <w:sz w:val="24"/>
          <w:szCs w:val="24"/>
        </w:rPr>
      </w:pPr>
      <w:r>
        <w:rPr>
          <w:rFonts w:hint="default" w:ascii="Times New Roman" w:hAnsi="Times New Roman" w:cs="Times New Roman"/>
          <w:bCs/>
          <w:sz w:val="24"/>
          <w:szCs w:val="24"/>
        </w:rPr>
        <w:t>«</w:t>
      </w:r>
      <w:r>
        <w:rPr>
          <w:rFonts w:hint="default" w:ascii="Times New Roman" w:hAnsi="Times New Roman" w:cs="Times New Roman"/>
          <w:sz w:val="24"/>
          <w:szCs w:val="24"/>
        </w:rPr>
        <w:t>Организация работа педагогов ДОУ в условиях ФОП ДО, ФГОС ДО и новых требований СанПин»</w:t>
      </w:r>
    </w:p>
    <w:p w14:paraId="61A87E4A">
      <w:pPr>
        <w:pStyle w:val="12"/>
        <w:numPr>
          <w:ilvl w:val="0"/>
          <w:numId w:val="17"/>
        </w:numPr>
        <w:rPr>
          <w:rFonts w:hint="default" w:ascii="Times New Roman" w:hAnsi="Times New Roman" w:cs="Times New Roman"/>
          <w:sz w:val="24"/>
          <w:szCs w:val="24"/>
        </w:rPr>
      </w:pPr>
      <w:r>
        <w:rPr>
          <w:rFonts w:hint="default" w:ascii="Times New Roman" w:hAnsi="Times New Roman" w:cs="Times New Roman"/>
          <w:sz w:val="24"/>
          <w:szCs w:val="24"/>
        </w:rPr>
        <w:t>Безопасность- главная составляющая жизнедеятельности ребенка-дошкольника.</w:t>
      </w:r>
    </w:p>
    <w:p w14:paraId="1E27840B">
      <w:pPr>
        <w:tabs>
          <w:tab w:val="left" w:pos="-142"/>
        </w:tabs>
        <w:spacing w:after="0" w:line="240" w:lineRule="auto"/>
        <w:rPr>
          <w:rFonts w:hint="default" w:ascii="Times New Roman" w:hAnsi="Times New Roman" w:cs="Times New Roman"/>
          <w:bCs/>
          <w:sz w:val="24"/>
          <w:szCs w:val="24"/>
        </w:rPr>
      </w:pPr>
      <w:r>
        <w:rPr>
          <w:rFonts w:hint="default" w:ascii="Times New Roman" w:hAnsi="Times New Roman" w:cs="Times New Roman"/>
          <w:bCs/>
          <w:sz w:val="24"/>
          <w:szCs w:val="24"/>
        </w:rPr>
        <w:t>Консультации:</w:t>
      </w:r>
    </w:p>
    <w:p w14:paraId="16B8A8AE">
      <w:pPr>
        <w:pStyle w:val="12"/>
        <w:numPr>
          <w:ilvl w:val="0"/>
          <w:numId w:val="18"/>
        </w:numPr>
        <w:jc w:val="both"/>
        <w:rPr>
          <w:rFonts w:hint="default" w:ascii="Times New Roman" w:hAnsi="Times New Roman" w:cs="Times New Roman"/>
          <w:sz w:val="24"/>
          <w:szCs w:val="24"/>
        </w:rPr>
      </w:pPr>
      <w:r>
        <w:rPr>
          <w:rFonts w:hint="default" w:ascii="Times New Roman" w:hAnsi="Times New Roman" w:eastAsia="Times New Roman" w:cs="Times New Roman"/>
          <w:sz w:val="24"/>
          <w:szCs w:val="24"/>
        </w:rPr>
        <w:t>«</w:t>
      </w:r>
      <w:r>
        <w:rPr>
          <w:rFonts w:hint="default" w:ascii="Times New Roman" w:hAnsi="Times New Roman" w:cs="Times New Roman"/>
          <w:sz w:val="24"/>
          <w:szCs w:val="24"/>
        </w:rPr>
        <w:t>Психологическое сопровождение детей в период адаптации к условиям детского сада</w:t>
      </w:r>
      <w:r>
        <w:rPr>
          <w:rFonts w:hint="default" w:ascii="Times New Roman" w:hAnsi="Times New Roman" w:eastAsia="Times New Roman" w:cs="Times New Roman"/>
          <w:sz w:val="24"/>
          <w:szCs w:val="24"/>
        </w:rPr>
        <w:t>»</w:t>
      </w:r>
    </w:p>
    <w:p w14:paraId="2F85964C">
      <w:pPr>
        <w:pStyle w:val="12"/>
        <w:numPr>
          <w:ilvl w:val="0"/>
          <w:numId w:val="18"/>
        </w:numPr>
        <w:jc w:val="both"/>
        <w:rPr>
          <w:rFonts w:hint="default" w:ascii="Times New Roman" w:hAnsi="Times New Roman" w:cs="Times New Roman"/>
          <w:sz w:val="24"/>
          <w:szCs w:val="24"/>
        </w:rPr>
      </w:pPr>
      <w:r>
        <w:rPr>
          <w:rFonts w:hint="default" w:ascii="Times New Roman" w:hAnsi="Times New Roman" w:cs="Times New Roman"/>
          <w:sz w:val="24"/>
          <w:szCs w:val="24"/>
        </w:rPr>
        <w:t>«Методика проведения физкультурных занятий на свежем воздухе»</w:t>
      </w:r>
    </w:p>
    <w:p w14:paraId="5A6EE12C">
      <w:pPr>
        <w:pStyle w:val="12"/>
        <w:numPr>
          <w:ilvl w:val="0"/>
          <w:numId w:val="18"/>
        </w:numPr>
        <w:jc w:val="both"/>
        <w:rPr>
          <w:rFonts w:hint="default" w:ascii="Times New Roman" w:hAnsi="Times New Roman" w:cs="Times New Roman"/>
          <w:sz w:val="24"/>
          <w:szCs w:val="24"/>
        </w:rPr>
      </w:pPr>
      <w:r>
        <w:rPr>
          <w:rFonts w:hint="default" w:ascii="Times New Roman" w:hAnsi="Times New Roman" w:cs="Times New Roman"/>
          <w:color w:val="000000"/>
          <w:sz w:val="24"/>
          <w:szCs w:val="24"/>
        </w:rPr>
        <w:t>«Как избежать стрессовых ситуации при подготовке и проведении праздников и утренников»</w:t>
      </w:r>
    </w:p>
    <w:p w14:paraId="4DA4DE4F">
      <w:pPr>
        <w:pStyle w:val="12"/>
        <w:numPr>
          <w:ilvl w:val="0"/>
          <w:numId w:val="18"/>
        </w:numPr>
        <w:jc w:val="both"/>
        <w:rPr>
          <w:rFonts w:hint="default" w:ascii="Times New Roman" w:hAnsi="Times New Roman" w:cs="Times New Roman"/>
          <w:sz w:val="24"/>
          <w:szCs w:val="24"/>
        </w:rPr>
      </w:pPr>
      <w:r>
        <w:rPr>
          <w:rFonts w:hint="default" w:ascii="Times New Roman" w:hAnsi="Times New Roman" w:cs="Times New Roman"/>
          <w:sz w:val="24"/>
          <w:szCs w:val="24"/>
        </w:rPr>
        <w:t>«Профилактика простудных заболеваний у детей в осенний и зимний период»</w:t>
      </w:r>
    </w:p>
    <w:p w14:paraId="6301C0D4">
      <w:pPr>
        <w:pStyle w:val="12"/>
        <w:numPr>
          <w:ilvl w:val="0"/>
          <w:numId w:val="18"/>
        </w:numPr>
        <w:jc w:val="both"/>
        <w:rPr>
          <w:rFonts w:hint="default" w:ascii="Times New Roman" w:hAnsi="Times New Roman" w:cs="Times New Roman"/>
          <w:sz w:val="24"/>
          <w:szCs w:val="24"/>
        </w:rPr>
      </w:pPr>
      <w:r>
        <w:rPr>
          <w:rFonts w:hint="default" w:ascii="Times New Roman" w:hAnsi="Times New Roman" w:cs="Times New Roman"/>
          <w:sz w:val="24"/>
          <w:szCs w:val="24"/>
        </w:rPr>
        <w:t>«Развитие физических качеств у дошкольников во время занятий по плаванию</w:t>
      </w:r>
    </w:p>
    <w:p w14:paraId="27C21B21">
      <w:pPr>
        <w:pStyle w:val="12"/>
        <w:numPr>
          <w:ilvl w:val="0"/>
          <w:numId w:val="18"/>
        </w:numPr>
        <w:jc w:val="both"/>
        <w:rPr>
          <w:rFonts w:hint="default" w:ascii="Times New Roman" w:hAnsi="Times New Roman" w:cs="Times New Roman"/>
          <w:sz w:val="24"/>
          <w:szCs w:val="24"/>
        </w:rPr>
      </w:pPr>
      <w:r>
        <w:rPr>
          <w:rFonts w:hint="default" w:ascii="Times New Roman" w:hAnsi="Times New Roman" w:cs="Times New Roman"/>
          <w:sz w:val="24"/>
          <w:szCs w:val="24"/>
        </w:rPr>
        <w:t>«Игры и упражнения на прогулке в зимний период»</w:t>
      </w:r>
    </w:p>
    <w:p w14:paraId="544A7529">
      <w:pPr>
        <w:pStyle w:val="12"/>
        <w:numPr>
          <w:ilvl w:val="0"/>
          <w:numId w:val="18"/>
        </w:numPr>
        <w:jc w:val="both"/>
        <w:rPr>
          <w:rFonts w:hint="default" w:ascii="Times New Roman" w:hAnsi="Times New Roman" w:cs="Times New Roman"/>
          <w:sz w:val="24"/>
          <w:szCs w:val="24"/>
        </w:rPr>
      </w:pPr>
      <w:r>
        <w:rPr>
          <w:rFonts w:hint="default" w:ascii="Times New Roman" w:hAnsi="Times New Roman" w:cs="Times New Roman"/>
          <w:sz w:val="24"/>
          <w:szCs w:val="24"/>
        </w:rPr>
        <w:t>«Организация работы по здоровьесбережению детей дошкольного возраста в современных условиях ДОУ»</w:t>
      </w:r>
    </w:p>
    <w:p w14:paraId="31659B50">
      <w:pPr>
        <w:pStyle w:val="12"/>
        <w:numPr>
          <w:ilvl w:val="0"/>
          <w:numId w:val="18"/>
        </w:numPr>
        <w:jc w:val="both"/>
        <w:rPr>
          <w:rFonts w:hint="default" w:ascii="Times New Roman" w:hAnsi="Times New Roman" w:cs="Times New Roman"/>
          <w:sz w:val="24"/>
          <w:szCs w:val="24"/>
        </w:rPr>
      </w:pPr>
      <w:r>
        <w:rPr>
          <w:rFonts w:hint="default" w:ascii="Times New Roman" w:hAnsi="Times New Roman" w:cs="Times New Roman"/>
          <w:sz w:val="24"/>
          <w:szCs w:val="24"/>
        </w:rPr>
        <w:t>«Организация профилактической, оздоровительной и образовательной деятельности с детьми летом»</w:t>
      </w:r>
    </w:p>
    <w:p w14:paraId="12A3B885">
      <w:pPr>
        <w:tabs>
          <w:tab w:val="left" w:pos="-142"/>
        </w:tabs>
        <w:spacing w:after="0" w:line="240" w:lineRule="auto"/>
        <w:rPr>
          <w:rFonts w:hint="default" w:ascii="Times New Roman" w:hAnsi="Times New Roman" w:cs="Times New Roman"/>
          <w:bCs/>
          <w:sz w:val="24"/>
          <w:szCs w:val="24"/>
        </w:rPr>
      </w:pPr>
      <w:r>
        <w:rPr>
          <w:rFonts w:hint="default" w:ascii="Times New Roman" w:hAnsi="Times New Roman" w:cs="Times New Roman"/>
          <w:bCs/>
          <w:sz w:val="24"/>
          <w:szCs w:val="24"/>
        </w:rPr>
        <w:t>Консультации для молодых специалистов:</w:t>
      </w:r>
    </w:p>
    <w:p w14:paraId="32FF64BB">
      <w:pPr>
        <w:pStyle w:val="12"/>
        <w:numPr>
          <w:ilvl w:val="0"/>
          <w:numId w:val="19"/>
        </w:numPr>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Организация воспитательно-образовательной деятельности в соответствии ФГОС ДО, по ФОП, СанПин и профессионального стандарта педагога»</w:t>
      </w:r>
    </w:p>
    <w:p w14:paraId="45653A12">
      <w:pPr>
        <w:pStyle w:val="12"/>
        <w:numPr>
          <w:ilvl w:val="0"/>
          <w:numId w:val="19"/>
        </w:numPr>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Организация двигательной активности в зимний период»</w:t>
      </w:r>
    </w:p>
    <w:p w14:paraId="722BC502">
      <w:pPr>
        <w:pStyle w:val="12"/>
        <w:numPr>
          <w:ilvl w:val="0"/>
          <w:numId w:val="19"/>
        </w:numPr>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Сохранение и укрепление здоровья дошкольников- первостепенная задача педагога.</w:t>
      </w:r>
    </w:p>
    <w:p w14:paraId="43689A14">
      <w:pPr>
        <w:tabs>
          <w:tab w:val="left" w:pos="1825"/>
        </w:tabs>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Открытые просмотры воспитательно-образовательной деятельности:</w:t>
      </w:r>
    </w:p>
    <w:p w14:paraId="445CF95F">
      <w:pPr>
        <w:numPr>
          <w:ilvl w:val="0"/>
          <w:numId w:val="2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Режимные моменты. Организация детей в после адаптационный период</w:t>
      </w:r>
    </w:p>
    <w:p w14:paraId="3EC469B2">
      <w:pPr>
        <w:numPr>
          <w:ilvl w:val="0"/>
          <w:numId w:val="2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Организация прогулки в зимний период в младшем дошкольном возрасте</w:t>
      </w:r>
    </w:p>
    <w:p w14:paraId="7E0CE31C">
      <w:pPr>
        <w:tabs>
          <w:tab w:val="left" w:pos="-142"/>
        </w:tabs>
        <w:spacing w:after="0" w:line="240" w:lineRule="auto"/>
        <w:rPr>
          <w:rFonts w:hint="default" w:ascii="Times New Roman" w:hAnsi="Times New Roman" w:cs="Times New Roman"/>
          <w:bCs/>
          <w:sz w:val="24"/>
          <w:szCs w:val="24"/>
        </w:rPr>
      </w:pPr>
      <w:r>
        <w:rPr>
          <w:rFonts w:hint="default" w:ascii="Times New Roman" w:hAnsi="Times New Roman" w:cs="Times New Roman"/>
          <w:bCs/>
          <w:sz w:val="24"/>
          <w:szCs w:val="24"/>
        </w:rPr>
        <w:t>Тематические недели:</w:t>
      </w:r>
    </w:p>
    <w:p w14:paraId="00D9942D">
      <w:pPr>
        <w:numPr>
          <w:ilvl w:val="0"/>
          <w:numId w:val="20"/>
        </w:numPr>
        <w:spacing w:after="0" w:line="240" w:lineRule="auto"/>
        <w:ind w:left="420" w:leftChars="0" w:hanging="420" w:firstLineChars="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Декада инвалидов</w:t>
      </w:r>
    </w:p>
    <w:p w14:paraId="766BDA33">
      <w:pPr>
        <w:numPr>
          <w:ilvl w:val="0"/>
          <w:numId w:val="20"/>
        </w:numPr>
        <w:spacing w:after="0" w:line="240" w:lineRule="auto"/>
        <w:ind w:left="420" w:leftChars="0" w:hanging="420" w:firstLineChars="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Неделя Здоровья</w:t>
      </w:r>
    </w:p>
    <w:p w14:paraId="6E9F492C">
      <w:pPr>
        <w:tabs>
          <w:tab w:val="left" w:pos="795"/>
          <w:tab w:val="center" w:pos="4677"/>
        </w:tabs>
        <w:spacing w:after="0" w:line="240" w:lineRule="auto"/>
        <w:rPr>
          <w:rFonts w:hint="default" w:ascii="Times New Roman" w:hAnsi="Times New Roman" w:cs="Times New Roman"/>
          <w:color w:val="000000"/>
          <w:sz w:val="24"/>
          <w:szCs w:val="24"/>
        </w:rPr>
      </w:pPr>
      <w:r>
        <w:rPr>
          <w:rFonts w:hint="default" w:ascii="Times New Roman" w:hAnsi="Times New Roman" w:cs="Times New Roman"/>
          <w:sz w:val="24"/>
          <w:szCs w:val="24"/>
        </w:rPr>
        <w:t xml:space="preserve">   Для осуществления реализации всей системы по оздоровлению детей, по формированию культуры здоровья детей необходимой частью является работа с семьями воспитанников. </w:t>
      </w:r>
      <w:r>
        <w:rPr>
          <w:rFonts w:hint="default" w:ascii="Times New Roman" w:hAnsi="Times New Roman" w:cs="Times New Roman"/>
          <w:color w:val="000000"/>
          <w:spacing w:val="5"/>
          <w:sz w:val="24"/>
          <w:szCs w:val="24"/>
        </w:rPr>
        <w:t xml:space="preserve">Формы работы с родителями: родительские собрания, консультации </w:t>
      </w:r>
      <w:r>
        <w:rPr>
          <w:rFonts w:hint="default" w:ascii="Times New Roman" w:hAnsi="Times New Roman" w:cs="Times New Roman"/>
          <w:color w:val="000000"/>
          <w:sz w:val="24"/>
          <w:szCs w:val="24"/>
        </w:rPr>
        <w:t>узких специалистов, школа молодых родителей, санитарно-просветительская работа:</w:t>
      </w:r>
    </w:p>
    <w:p w14:paraId="61CA8124">
      <w:pPr>
        <w:tabs>
          <w:tab w:val="left" w:pos="795"/>
          <w:tab w:val="center" w:pos="4677"/>
        </w:tabs>
        <w:spacing w:after="0" w:line="240" w:lineRule="auto"/>
        <w:rPr>
          <w:rFonts w:hint="default" w:ascii="Times New Roman" w:hAnsi="Times New Roman" w:cs="Times New Roman"/>
          <w:color w:val="000000"/>
          <w:sz w:val="24"/>
          <w:szCs w:val="24"/>
        </w:rPr>
      </w:pPr>
    </w:p>
    <w:p w14:paraId="0ADC5B07">
      <w:pPr>
        <w:spacing w:after="0" w:line="240" w:lineRule="auto"/>
        <w:jc w:val="both"/>
        <w:rPr>
          <w:rFonts w:hint="default" w:ascii="Times New Roman" w:hAnsi="Times New Roman" w:eastAsia="Times New Roman" w:cs="Times New Roman"/>
          <w:b w:val="0"/>
          <w:bCs/>
          <w:sz w:val="24"/>
          <w:szCs w:val="24"/>
          <w:lang w:val="ru-RU"/>
        </w:rPr>
      </w:pPr>
      <w:r>
        <w:rPr>
          <w:rFonts w:hint="default" w:ascii="Times New Roman" w:hAnsi="Times New Roman" w:eastAsia="Times New Roman" w:cs="Times New Roman"/>
          <w:b w:val="0"/>
          <w:bCs/>
          <w:sz w:val="24"/>
          <w:szCs w:val="24"/>
        </w:rPr>
        <w:t xml:space="preserve"> </w:t>
      </w:r>
      <w:r>
        <w:rPr>
          <w:rFonts w:hint="default" w:ascii="Times New Roman" w:hAnsi="Times New Roman" w:cs="Times New Roman"/>
          <w:b w:val="0"/>
          <w:bCs/>
          <w:sz w:val="24"/>
          <w:szCs w:val="24"/>
          <w:lang w:val="ru-RU"/>
        </w:rPr>
        <w:t>Р</w:t>
      </w:r>
      <w:r>
        <w:rPr>
          <w:rFonts w:hint="default" w:ascii="Times New Roman" w:hAnsi="Times New Roman" w:eastAsia="Times New Roman" w:cs="Times New Roman"/>
          <w:b w:val="0"/>
          <w:bCs/>
          <w:sz w:val="24"/>
          <w:szCs w:val="24"/>
        </w:rPr>
        <w:t>одительские собрания</w:t>
      </w:r>
      <w:r>
        <w:rPr>
          <w:rFonts w:hint="default" w:ascii="Times New Roman" w:hAnsi="Times New Roman" w:cs="Times New Roman"/>
          <w:b w:val="0"/>
          <w:bCs/>
          <w:sz w:val="24"/>
          <w:szCs w:val="24"/>
          <w:lang w:val="ru-RU"/>
        </w:rPr>
        <w:t>:</w:t>
      </w:r>
    </w:p>
    <w:p w14:paraId="7CE9DFED">
      <w:pPr>
        <w:numPr>
          <w:ilvl w:val="0"/>
          <w:numId w:val="20"/>
        </w:numPr>
        <w:spacing w:after="0" w:line="240" w:lineRule="auto"/>
        <w:ind w:left="420" w:leftChars="0" w:hanging="420" w:firstLineChars="0"/>
        <w:jc w:val="both"/>
        <w:rPr>
          <w:rFonts w:hint="default" w:ascii="Times New Roman" w:hAnsi="Times New Roman" w:eastAsia="Times New Roman" w:cs="Times New Roman"/>
          <w:b w:val="0"/>
          <w:bCs/>
          <w:sz w:val="24"/>
          <w:szCs w:val="24"/>
        </w:rPr>
      </w:pPr>
      <w:r>
        <w:rPr>
          <w:rFonts w:hint="default" w:ascii="Times New Roman" w:hAnsi="Times New Roman" w:cs="Times New Roman"/>
          <w:b w:val="0"/>
          <w:bCs/>
          <w:sz w:val="24"/>
          <w:szCs w:val="24"/>
        </w:rPr>
        <w:t>«Здоровье и безопасность детей – в наших руках»</w:t>
      </w:r>
      <w:r>
        <w:rPr>
          <w:rFonts w:hint="default" w:ascii="Times New Roman" w:hAnsi="Times New Roman" w:eastAsia="Times New Roman" w:cs="Times New Roman"/>
          <w:b w:val="0"/>
          <w:bCs/>
          <w:sz w:val="24"/>
          <w:szCs w:val="24"/>
        </w:rPr>
        <w:t xml:space="preserve"> </w:t>
      </w:r>
    </w:p>
    <w:p w14:paraId="4C8FFED2">
      <w:pPr>
        <w:pStyle w:val="14"/>
        <w:numPr>
          <w:ilvl w:val="0"/>
          <w:numId w:val="20"/>
        </w:numPr>
        <w:ind w:left="420" w:leftChars="0" w:hanging="420" w:firstLineChars="0"/>
        <w:contextualSpacing/>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«Ваш ребёнок поступает в детский сад»</w:t>
      </w:r>
    </w:p>
    <w:p w14:paraId="766D449D">
      <w:pPr>
        <w:numPr>
          <w:ilvl w:val="0"/>
          <w:numId w:val="2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lang w:val="ru-RU"/>
        </w:rPr>
        <w:t>«</w:t>
      </w:r>
      <w:r>
        <w:rPr>
          <w:rFonts w:hint="default" w:ascii="Times New Roman" w:hAnsi="Times New Roman" w:eastAsia="Times New Roman" w:cs="Times New Roman"/>
          <w:sz w:val="24"/>
          <w:szCs w:val="24"/>
        </w:rPr>
        <w:t>Ребёнок и его здоровье</w:t>
      </w:r>
    </w:p>
    <w:p w14:paraId="0B0B592E">
      <w:pPr>
        <w:numPr>
          <w:ilvl w:val="0"/>
          <w:numId w:val="2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lang w:val="ru-RU"/>
        </w:rPr>
        <w:t>«</w:t>
      </w:r>
      <w:r>
        <w:rPr>
          <w:rFonts w:hint="default" w:ascii="Times New Roman" w:hAnsi="Times New Roman" w:eastAsia="Times New Roman" w:cs="Times New Roman"/>
          <w:sz w:val="24"/>
          <w:szCs w:val="24"/>
        </w:rPr>
        <w:t>Семья и детский сад – семь шагов к здоровью (практикум)</w:t>
      </w:r>
    </w:p>
    <w:p w14:paraId="1EA330F8">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Отследить результаты физкультурно – оздоровительной работы помогает медико – педагогический контроль, в который входят:</w:t>
      </w:r>
    </w:p>
    <w:p w14:paraId="7A4E2E23">
      <w:pPr>
        <w:numPr>
          <w:ilvl w:val="0"/>
          <w:numId w:val="21"/>
        </w:num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медицинское обследование состояние здоровья детей;</w:t>
      </w:r>
    </w:p>
    <w:p w14:paraId="79A4A885">
      <w:pPr>
        <w:numPr>
          <w:ilvl w:val="0"/>
          <w:numId w:val="21"/>
        </w:num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обследование физического развития детей;</w:t>
      </w:r>
    </w:p>
    <w:p w14:paraId="650847D7">
      <w:pPr>
        <w:numPr>
          <w:ilvl w:val="0"/>
          <w:numId w:val="21"/>
        </w:num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медико – педагогическое наблюдение за проведением физкультурных занятий;</w:t>
      </w:r>
    </w:p>
    <w:p w14:paraId="5E6CD497">
      <w:pPr>
        <w:numPr>
          <w:ilvl w:val="0"/>
          <w:numId w:val="21"/>
        </w:num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медико – педагогическое наблюдение за организацией закаливающих мероприятий;</w:t>
      </w:r>
    </w:p>
    <w:p w14:paraId="5DD4AA12">
      <w:pPr>
        <w:numPr>
          <w:ilvl w:val="0"/>
          <w:numId w:val="21"/>
        </w:num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санитарно – педагогический контроль.</w:t>
      </w:r>
    </w:p>
    <w:p w14:paraId="2CBC35F8">
      <w:pPr>
        <w:autoSpaceDE w:val="0"/>
        <w:autoSpaceDN w:val="0"/>
        <w:adjustRightInd w:val="0"/>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В течение учебного года оказывались дополнительные услуги в сфере оздоровления, функционировал кружок «Калейдоскоп», который посещали воспитанники старшего дошкольного возраста</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занятия на воде – «Акуленок»</w:t>
      </w:r>
    </w:p>
    <w:p w14:paraId="089225BF">
      <w:pPr>
        <w:autoSpaceDE w:val="0"/>
        <w:autoSpaceDN w:val="0"/>
        <w:adjustRightInd w:val="0"/>
        <w:spacing w:after="0" w:line="240" w:lineRule="auto"/>
        <w:jc w:val="both"/>
        <w:rPr>
          <w:rFonts w:hint="default" w:ascii="Times New Roman" w:hAnsi="Times New Roman" w:cs="Times New Roman"/>
          <w:sz w:val="24"/>
          <w:szCs w:val="24"/>
        </w:rPr>
      </w:pPr>
    </w:p>
    <w:p w14:paraId="374D6738">
      <w:pPr>
        <w:pStyle w:val="4"/>
        <w:ind w:left="0" w:leftChars="0" w:firstLine="0" w:firstLineChars="0"/>
        <w:jc w:val="left"/>
        <w:rPr>
          <w:rFonts w:hint="default" w:ascii="Times New Roman" w:hAnsi="Times New Roman" w:cs="Times New Roman"/>
          <w:sz w:val="24"/>
          <w:szCs w:val="24"/>
        </w:rPr>
      </w:pPr>
      <w:r>
        <w:rPr>
          <w:rFonts w:hint="default" w:ascii="Times New Roman" w:hAnsi="Times New Roman" w:cs="Times New Roman"/>
          <w:sz w:val="24"/>
          <w:szCs w:val="24"/>
        </w:rPr>
        <w:t>Основными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формами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работы,</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направленными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охрану</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укрепление</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здоровья,</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являются профилактические мероприятия:</w:t>
      </w:r>
    </w:p>
    <w:p w14:paraId="3D241741">
      <w:pPr>
        <w:pStyle w:val="12"/>
        <w:numPr>
          <w:ilvl w:val="0"/>
          <w:numId w:val="14"/>
        </w:numPr>
        <w:tabs>
          <w:tab w:val="left" w:pos="1273"/>
        </w:tabs>
        <w:ind w:left="1273" w:hanging="424"/>
        <w:jc w:val="left"/>
        <w:rPr>
          <w:rFonts w:hint="default" w:ascii="Times New Roman" w:hAnsi="Times New Roman" w:cs="Times New Roman"/>
          <w:sz w:val="24"/>
          <w:szCs w:val="24"/>
        </w:rPr>
      </w:pPr>
      <w:r>
        <w:rPr>
          <w:rFonts w:hint="default" w:ascii="Times New Roman" w:hAnsi="Times New Roman" w:cs="Times New Roman"/>
          <w:sz w:val="24"/>
          <w:szCs w:val="24"/>
        </w:rPr>
        <w:t>углублённые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осмотры</w:t>
      </w:r>
      <w:r>
        <w:rPr>
          <w:rFonts w:hint="default" w:ascii="Times New Roman" w:hAnsi="Times New Roman" w:cs="Times New Roman"/>
          <w:spacing w:val="-2"/>
          <w:sz w:val="24"/>
          <w:szCs w:val="24"/>
        </w:rPr>
        <w:t xml:space="preserve"> педиатра;</w:t>
      </w:r>
    </w:p>
    <w:p w14:paraId="52EDBF18">
      <w:pPr>
        <w:pStyle w:val="12"/>
        <w:numPr>
          <w:ilvl w:val="0"/>
          <w:numId w:val="14"/>
        </w:numPr>
        <w:tabs>
          <w:tab w:val="left" w:pos="1273"/>
        </w:tabs>
        <w:ind w:left="1273" w:hanging="424"/>
        <w:jc w:val="left"/>
        <w:rPr>
          <w:rFonts w:hint="default" w:ascii="Times New Roman" w:hAnsi="Times New Roman" w:cs="Times New Roman"/>
          <w:sz w:val="24"/>
          <w:szCs w:val="24"/>
        </w:rPr>
      </w:pPr>
      <w:r>
        <w:rPr>
          <w:rFonts w:hint="default" w:ascii="Times New Roman" w:hAnsi="Times New Roman" w:cs="Times New Roman"/>
          <w:sz w:val="24"/>
          <w:szCs w:val="24"/>
        </w:rPr>
        <w:t>плановые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осмотры</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специалистов;</w:t>
      </w:r>
      <w:r>
        <w:rPr>
          <w:rFonts w:hint="default" w:ascii="Times New Roman" w:hAnsi="Times New Roman" w:cs="Times New Roman"/>
          <w:spacing w:val="54"/>
          <w:sz w:val="24"/>
          <w:szCs w:val="24"/>
        </w:rPr>
        <w:t xml:space="preserve"> </w:t>
      </w:r>
      <w:r>
        <w:rPr>
          <w:rFonts w:hint="default" w:ascii="Times New Roman" w:hAnsi="Times New Roman" w:cs="Times New Roman"/>
          <w:sz w:val="24"/>
          <w:szCs w:val="24"/>
        </w:rPr>
        <w:t>плановая</w:t>
      </w:r>
      <w:r>
        <w:rPr>
          <w:rFonts w:hint="default" w:ascii="Times New Roman" w:hAnsi="Times New Roman" w:cs="Times New Roman"/>
          <w:spacing w:val="-2"/>
          <w:sz w:val="24"/>
          <w:szCs w:val="24"/>
        </w:rPr>
        <w:t xml:space="preserve"> вакцинация;</w:t>
      </w:r>
    </w:p>
    <w:p w14:paraId="294D1AE8">
      <w:pPr>
        <w:pStyle w:val="12"/>
        <w:numPr>
          <w:ilvl w:val="0"/>
          <w:numId w:val="14"/>
        </w:numPr>
        <w:tabs>
          <w:tab w:val="left" w:pos="1273"/>
        </w:tabs>
        <w:ind w:left="1273" w:hanging="424"/>
        <w:jc w:val="left"/>
        <w:rPr>
          <w:rFonts w:hint="default" w:ascii="Times New Roman" w:hAnsi="Times New Roman" w:cs="Times New Roman"/>
          <w:sz w:val="24"/>
          <w:szCs w:val="24"/>
        </w:rPr>
      </w:pPr>
      <w:r>
        <w:rPr>
          <w:rFonts w:hint="default" w:ascii="Times New Roman" w:hAnsi="Times New Roman" w:cs="Times New Roman"/>
          <w:sz w:val="24"/>
          <w:szCs w:val="24"/>
        </w:rPr>
        <w:t>курсы</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поливитаминов</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круглогодично;</w:t>
      </w:r>
    </w:p>
    <w:p w14:paraId="3B697AC1">
      <w:pPr>
        <w:pStyle w:val="12"/>
        <w:jc w:val="left"/>
        <w:rPr>
          <w:rFonts w:hint="default" w:ascii="Times New Roman" w:hAnsi="Times New Roman" w:cs="Times New Roman"/>
          <w:sz w:val="24"/>
          <w:szCs w:val="24"/>
        </w:rPr>
      </w:pPr>
    </w:p>
    <w:p w14:paraId="7E9FCEFB">
      <w:pPr>
        <w:pStyle w:val="12"/>
        <w:numPr>
          <w:ilvl w:val="0"/>
          <w:numId w:val="14"/>
        </w:numPr>
        <w:tabs>
          <w:tab w:val="left" w:pos="1273"/>
        </w:tabs>
        <w:spacing w:before="84"/>
        <w:ind w:left="1273" w:hanging="424"/>
        <w:jc w:val="left"/>
        <w:rPr>
          <w:rFonts w:hint="default" w:ascii="Times New Roman" w:hAnsi="Times New Roman" w:cs="Times New Roman"/>
          <w:sz w:val="24"/>
          <w:szCs w:val="24"/>
        </w:rPr>
      </w:pPr>
      <w:r>
        <w:rPr>
          <w:rFonts w:hint="default" w:ascii="Times New Roman" w:hAnsi="Times New Roman" w:cs="Times New Roman"/>
          <w:sz w:val="24"/>
          <w:szCs w:val="24"/>
        </w:rPr>
        <w:t>чесночная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терапия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период</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эпидемии</w:t>
      </w:r>
      <w:r>
        <w:rPr>
          <w:rFonts w:hint="default" w:ascii="Times New Roman" w:hAnsi="Times New Roman" w:cs="Times New Roman"/>
          <w:spacing w:val="-2"/>
          <w:sz w:val="24"/>
          <w:szCs w:val="24"/>
        </w:rPr>
        <w:t xml:space="preserve"> гриппа;</w:t>
      </w:r>
    </w:p>
    <w:p w14:paraId="37B61F84">
      <w:pPr>
        <w:pStyle w:val="12"/>
        <w:numPr>
          <w:ilvl w:val="0"/>
          <w:numId w:val="14"/>
        </w:numPr>
        <w:tabs>
          <w:tab w:val="left" w:pos="1273"/>
        </w:tabs>
        <w:ind w:left="1273" w:hanging="424"/>
        <w:jc w:val="left"/>
        <w:rPr>
          <w:rFonts w:hint="default" w:ascii="Times New Roman" w:hAnsi="Times New Roman" w:cs="Times New Roman"/>
          <w:sz w:val="24"/>
          <w:szCs w:val="24"/>
        </w:rPr>
      </w:pPr>
      <w:r>
        <w:rPr>
          <w:rFonts w:hint="default" w:ascii="Times New Roman" w:hAnsi="Times New Roman" w:cs="Times New Roman"/>
          <w:sz w:val="24"/>
          <w:szCs w:val="24"/>
        </w:rPr>
        <w:t>оптимизация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режима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двигательной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активности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помещении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прогулке;</w:t>
      </w:r>
    </w:p>
    <w:p w14:paraId="1DD2F0E9">
      <w:pPr>
        <w:pStyle w:val="12"/>
        <w:numPr>
          <w:ilvl w:val="0"/>
          <w:numId w:val="14"/>
        </w:numPr>
        <w:tabs>
          <w:tab w:val="left" w:pos="1273"/>
        </w:tabs>
        <w:ind w:right="145" w:firstLine="708"/>
        <w:jc w:val="left"/>
        <w:rPr>
          <w:rFonts w:hint="default" w:ascii="Times New Roman" w:hAnsi="Times New Roman" w:cs="Times New Roman"/>
          <w:sz w:val="24"/>
          <w:szCs w:val="24"/>
        </w:rPr>
      </w:pPr>
      <w:r>
        <w:rPr>
          <w:rFonts w:hint="default" w:ascii="Times New Roman" w:hAnsi="Times New Roman" w:cs="Times New Roman"/>
          <w:sz w:val="24"/>
          <w:szCs w:val="24"/>
        </w:rPr>
        <w:t>соблюдение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режима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проветривания</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во</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время</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бодрствования,</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сна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отсутствии детей;</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использование вариативных режимов дня;</w:t>
      </w:r>
    </w:p>
    <w:p w14:paraId="27B5AA12">
      <w:pPr>
        <w:pStyle w:val="12"/>
        <w:numPr>
          <w:ilvl w:val="0"/>
          <w:numId w:val="14"/>
        </w:numPr>
        <w:tabs>
          <w:tab w:val="left" w:pos="1273"/>
        </w:tabs>
        <w:ind w:left="1273" w:hanging="424"/>
        <w:jc w:val="left"/>
        <w:rPr>
          <w:rFonts w:hint="default" w:ascii="Times New Roman" w:hAnsi="Times New Roman" w:cs="Times New Roman"/>
          <w:sz w:val="24"/>
          <w:szCs w:val="24"/>
        </w:rPr>
      </w:pPr>
      <w:r>
        <w:rPr>
          <w:rFonts w:hint="default" w:ascii="Times New Roman" w:hAnsi="Times New Roman" w:cs="Times New Roman"/>
          <w:sz w:val="24"/>
          <w:szCs w:val="24"/>
        </w:rPr>
        <w:t>соблюдение</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требований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максимальной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учебной</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нагрузке;</w:t>
      </w:r>
    </w:p>
    <w:p w14:paraId="196714F2">
      <w:pPr>
        <w:pStyle w:val="12"/>
        <w:numPr>
          <w:ilvl w:val="0"/>
          <w:numId w:val="14"/>
        </w:numPr>
        <w:tabs>
          <w:tab w:val="left" w:pos="1273"/>
        </w:tabs>
        <w:ind w:left="1273" w:hanging="424"/>
        <w:jc w:val="left"/>
        <w:rPr>
          <w:rFonts w:hint="default" w:ascii="Times New Roman" w:hAnsi="Times New Roman" w:cs="Times New Roman"/>
          <w:sz w:val="24"/>
          <w:szCs w:val="24"/>
        </w:rPr>
      </w:pPr>
      <w:r>
        <w:rPr>
          <w:rFonts w:hint="default" w:ascii="Times New Roman" w:hAnsi="Times New Roman" w:cs="Times New Roman"/>
          <w:sz w:val="24"/>
          <w:szCs w:val="24"/>
        </w:rPr>
        <w:t>формирование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навыков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здорового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образа</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жизни;</w:t>
      </w:r>
    </w:p>
    <w:p w14:paraId="1219F79D">
      <w:pPr>
        <w:pStyle w:val="12"/>
        <w:numPr>
          <w:ilvl w:val="0"/>
          <w:numId w:val="14"/>
        </w:numPr>
        <w:tabs>
          <w:tab w:val="left" w:pos="1273"/>
        </w:tabs>
        <w:ind w:left="849" w:right="4096" w:firstLine="0"/>
        <w:jc w:val="left"/>
        <w:rPr>
          <w:rFonts w:hint="default" w:ascii="Times New Roman" w:hAnsi="Times New Roman" w:cs="Times New Roman"/>
          <w:sz w:val="24"/>
          <w:szCs w:val="24"/>
        </w:rPr>
      </w:pPr>
      <w:r>
        <w:rPr>
          <w:rFonts w:hint="default" w:ascii="Times New Roman" w:hAnsi="Times New Roman" w:cs="Times New Roman"/>
          <w:sz w:val="24"/>
          <w:szCs w:val="24"/>
        </w:rPr>
        <w:t>ведение</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контактных</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во</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время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карантина; профилактические закаливающие процедуры:</w:t>
      </w:r>
    </w:p>
    <w:p w14:paraId="3248AC68">
      <w:pPr>
        <w:pStyle w:val="12"/>
        <w:numPr>
          <w:ilvl w:val="0"/>
          <w:numId w:val="14"/>
        </w:numPr>
        <w:tabs>
          <w:tab w:val="left" w:pos="1273"/>
        </w:tabs>
        <w:ind w:left="1273" w:hanging="424"/>
        <w:jc w:val="left"/>
        <w:rPr>
          <w:rFonts w:hint="default" w:ascii="Times New Roman" w:hAnsi="Times New Roman" w:cs="Times New Roman"/>
          <w:sz w:val="24"/>
          <w:szCs w:val="24"/>
        </w:rPr>
      </w:pPr>
      <w:r>
        <w:rPr>
          <w:rFonts w:hint="default" w:ascii="Times New Roman" w:hAnsi="Times New Roman" w:cs="Times New Roman"/>
          <w:sz w:val="24"/>
          <w:szCs w:val="24"/>
        </w:rPr>
        <w:t>солнечные</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ванны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соблюдение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питьевого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режима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летний</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период;</w:t>
      </w:r>
    </w:p>
    <w:p w14:paraId="0D4C8031">
      <w:pPr>
        <w:pStyle w:val="12"/>
        <w:numPr>
          <w:ilvl w:val="0"/>
          <w:numId w:val="14"/>
        </w:numPr>
        <w:tabs>
          <w:tab w:val="left" w:pos="1273"/>
        </w:tabs>
        <w:ind w:left="1273" w:hanging="424"/>
        <w:jc w:val="left"/>
        <w:rPr>
          <w:rFonts w:hint="default" w:ascii="Times New Roman" w:hAnsi="Times New Roman" w:cs="Times New Roman"/>
          <w:sz w:val="24"/>
          <w:szCs w:val="24"/>
        </w:rPr>
      </w:pPr>
      <w:r>
        <w:rPr>
          <w:rFonts w:hint="default" w:ascii="Times New Roman" w:hAnsi="Times New Roman" w:cs="Times New Roman"/>
          <w:sz w:val="24"/>
          <w:szCs w:val="24"/>
        </w:rPr>
        <w:t>воздушные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ванны,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бодрящая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гимнастика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после</w:t>
      </w:r>
      <w:r>
        <w:rPr>
          <w:rFonts w:hint="default" w:ascii="Times New Roman" w:hAnsi="Times New Roman" w:cs="Times New Roman"/>
          <w:spacing w:val="-3"/>
          <w:sz w:val="24"/>
          <w:szCs w:val="24"/>
        </w:rPr>
        <w:t xml:space="preserve"> </w:t>
      </w:r>
      <w:r>
        <w:rPr>
          <w:rFonts w:hint="default" w:ascii="Times New Roman" w:hAnsi="Times New Roman" w:cs="Times New Roman"/>
          <w:spacing w:val="-4"/>
          <w:sz w:val="24"/>
          <w:szCs w:val="24"/>
        </w:rPr>
        <w:t>сна;</w:t>
      </w:r>
    </w:p>
    <w:p w14:paraId="2D10AB7E">
      <w:pPr>
        <w:pStyle w:val="12"/>
        <w:numPr>
          <w:ilvl w:val="0"/>
          <w:numId w:val="14"/>
        </w:numPr>
        <w:tabs>
          <w:tab w:val="left" w:pos="1273"/>
        </w:tabs>
        <w:ind w:left="1273" w:hanging="424"/>
        <w:jc w:val="left"/>
        <w:rPr>
          <w:rFonts w:hint="default" w:ascii="Times New Roman" w:hAnsi="Times New Roman" w:cs="Times New Roman"/>
          <w:sz w:val="24"/>
          <w:szCs w:val="24"/>
        </w:rPr>
      </w:pPr>
      <w:r>
        <w:rPr>
          <w:rFonts w:hint="default" w:ascii="Times New Roman" w:hAnsi="Times New Roman" w:cs="Times New Roman"/>
          <w:sz w:val="24"/>
          <w:szCs w:val="24"/>
        </w:rPr>
        <w:t>хождение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массажным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дорожкам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целью</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профилактики</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плоскостопия;</w:t>
      </w:r>
    </w:p>
    <w:p w14:paraId="7540EA07">
      <w:pPr>
        <w:pStyle w:val="12"/>
        <w:numPr>
          <w:ilvl w:val="0"/>
          <w:numId w:val="14"/>
        </w:numPr>
        <w:tabs>
          <w:tab w:val="left" w:pos="1273"/>
        </w:tabs>
        <w:ind w:left="1273" w:hanging="424"/>
        <w:jc w:val="left"/>
        <w:rPr>
          <w:rFonts w:hint="default" w:ascii="Times New Roman" w:hAnsi="Times New Roman" w:cs="Times New Roman"/>
          <w:sz w:val="24"/>
          <w:szCs w:val="24"/>
        </w:rPr>
      </w:pPr>
      <w:r>
        <w:rPr>
          <w:rFonts w:hint="default" w:ascii="Times New Roman" w:hAnsi="Times New Roman" w:cs="Times New Roman"/>
          <w:sz w:val="24"/>
          <w:szCs w:val="24"/>
        </w:rPr>
        <w:t>облегчённая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одежда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группе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занятиях</w:t>
      </w:r>
      <w:r>
        <w:rPr>
          <w:rFonts w:hint="default" w:ascii="Times New Roman" w:hAnsi="Times New Roman" w:cs="Times New Roman"/>
          <w:spacing w:val="-2"/>
          <w:sz w:val="24"/>
          <w:szCs w:val="24"/>
        </w:rPr>
        <w:t xml:space="preserve"> физкультурой.</w:t>
      </w:r>
    </w:p>
    <w:p w14:paraId="010C6A7E">
      <w:pPr>
        <w:pStyle w:val="4"/>
        <w:spacing w:before="1"/>
        <w:ind w:right="137"/>
        <w:rPr>
          <w:rFonts w:hint="default" w:ascii="Times New Roman" w:hAnsi="Times New Roman" w:cs="Times New Roman"/>
          <w:sz w:val="24"/>
          <w:szCs w:val="24"/>
        </w:rPr>
      </w:pPr>
      <w:r>
        <w:rPr>
          <w:rFonts w:hint="default" w:ascii="Times New Roman" w:hAnsi="Times New Roman" w:cs="Times New Roman"/>
          <w:sz w:val="24"/>
          <w:szCs w:val="24"/>
        </w:rPr>
        <w:t>В детском саду реализуется система медико-педагогического сопровождения воспитанников. На основании мониторинга состояния здоровья детей проводятся общеукрепляющие и профилактические мероприятия, организуется сбалансированное питание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 соответствии с действующими нормами. Создан психологически комфортный климат в детском саду. Всеми специалистами обеспечивается положительная мотивация всех видов детской деятельности. Производится отбор форм, средств и методов работы с учётом психофизиологических и индивидуальных особенностей детей. Для физического развития созданы все необходимые условия, соответствующие возрастным и индивидуальным особенностям детей, коррекционной направленности педагогического процесса. Имеется физкультурный зал, оснащённый специальным оборудованием и инвентарём, оборудованы спортивно-игровые площадки на прогулочных участках; в группах оформлены спортивные уголки, где имеются мелкий физкультурный инвентарь, картотеки игр и упражнений в соответствии с возрастом детей. Во время организованной образовательной деятельности, совместной деятельности обеспечивается индивидуально-дифференцированный подход к</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детям. Медико-социальные условия пребывания детей в детском саду способствуют укреплению здоровья и правильному физическому развитию детей.</w:t>
      </w:r>
    </w:p>
    <w:p w14:paraId="131A69C9">
      <w:pPr>
        <w:pStyle w:val="12"/>
        <w:jc w:val="left"/>
        <w:rPr>
          <w:rFonts w:hint="default" w:ascii="Times New Roman" w:hAnsi="Times New Roman" w:cs="Times New Roman"/>
          <w:sz w:val="24"/>
          <w:szCs w:val="24"/>
        </w:rPr>
      </w:pPr>
    </w:p>
    <w:p w14:paraId="096647A3">
      <w:pPr>
        <w:pStyle w:val="12"/>
        <w:jc w:val="left"/>
        <w:rPr>
          <w:rFonts w:hint="default" w:ascii="Times New Roman" w:hAnsi="Times New Roman" w:cs="Times New Roman"/>
          <w:sz w:val="24"/>
          <w:szCs w:val="24"/>
        </w:rPr>
        <w:sectPr>
          <w:pgSz w:w="11910" w:h="16840"/>
          <w:pgMar w:top="1040" w:right="708" w:bottom="280" w:left="992" w:header="569" w:footer="0" w:gutter="0"/>
          <w:cols w:space="720" w:num="1"/>
        </w:sectPr>
      </w:pPr>
    </w:p>
    <w:p w14:paraId="7EF67F87">
      <w:pPr>
        <w:pStyle w:val="13"/>
        <w:spacing w:before="6"/>
        <w:rPr>
          <w:rFonts w:hint="default" w:ascii="Times New Roman" w:hAnsi="Times New Roman" w:cs="Times New Roman"/>
          <w:sz w:val="24"/>
          <w:szCs w:val="24"/>
        </w:rPr>
      </w:pPr>
      <w:r>
        <w:rPr>
          <w:rFonts w:hint="default" w:ascii="Times New Roman" w:hAnsi="Times New Roman" w:cs="Times New Roman"/>
          <w:sz w:val="24"/>
          <w:szCs w:val="24"/>
        </w:rPr>
        <w:t>Образовательная</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область</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«Социально-коммуникативное</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развитие»</w:t>
      </w:r>
    </w:p>
    <w:p w14:paraId="519919B7">
      <w:pPr>
        <w:pStyle w:val="4"/>
        <w:ind w:right="142"/>
        <w:rPr>
          <w:rFonts w:hint="default" w:ascii="Times New Roman" w:hAnsi="Times New Roman" w:cs="Times New Roman"/>
          <w:sz w:val="24"/>
          <w:szCs w:val="24"/>
        </w:rPr>
      </w:pPr>
      <w:r>
        <w:rPr>
          <w:rFonts w:hint="default" w:ascii="Times New Roman" w:hAnsi="Times New Roman" w:cs="Times New Roman"/>
          <w:sz w:val="24"/>
          <w:szCs w:val="24"/>
        </w:rPr>
        <w:t>Основные направления реализации образовательной области: развитие игровой деятельности детей с целью освоения различных социальных ролей, трудовое воспитание, формирование основ безопасного поведения в быту, социуме, природе, патриотическое воспитание детей.</w:t>
      </w:r>
    </w:p>
    <w:p w14:paraId="6D97FAFA">
      <w:pPr>
        <w:pStyle w:val="12"/>
        <w:tabs>
          <w:tab w:val="left" w:pos="1440"/>
        </w:tabs>
        <w:ind w:left="0"/>
        <w:jc w:val="both"/>
        <w:rPr>
          <w:rFonts w:hint="default" w:ascii="Times New Roman" w:hAnsi="Times New Roman" w:cs="Times New Roman"/>
          <w:sz w:val="24"/>
          <w:szCs w:val="24"/>
        </w:rPr>
      </w:pPr>
      <w:r>
        <w:rPr>
          <w:rFonts w:hint="default" w:ascii="Times New Roman" w:hAnsi="Times New Roman" w:cs="Times New Roman"/>
          <w:i w:val="0"/>
          <w:iCs w:val="0"/>
          <w:sz w:val="24"/>
          <w:szCs w:val="24"/>
          <w:lang w:val="ru-RU"/>
        </w:rPr>
        <w:t xml:space="preserve">В рамках реализации годовой задачи по созданию </w:t>
      </w:r>
      <w:r>
        <w:rPr>
          <w:rFonts w:hint="default" w:ascii="Times New Roman" w:hAnsi="Times New Roman" w:cs="Times New Roman"/>
          <w:i w:val="0"/>
          <w:iCs w:val="0"/>
          <w:sz w:val="24"/>
          <w:szCs w:val="24"/>
        </w:rPr>
        <w:t>услови</w:t>
      </w:r>
      <w:r>
        <w:rPr>
          <w:rFonts w:hint="default" w:ascii="Times New Roman" w:hAnsi="Times New Roman" w:cs="Times New Roman"/>
          <w:i w:val="0"/>
          <w:iCs w:val="0"/>
          <w:sz w:val="24"/>
          <w:szCs w:val="24"/>
          <w:lang w:val="ru-RU"/>
        </w:rPr>
        <w:t>й</w:t>
      </w:r>
      <w:r>
        <w:rPr>
          <w:rFonts w:hint="default" w:ascii="Times New Roman" w:hAnsi="Times New Roman" w:cs="Times New Roman"/>
          <w:i w:val="0"/>
          <w:iCs w:val="0"/>
          <w:sz w:val="24"/>
          <w:szCs w:val="24"/>
        </w:rPr>
        <w:t xml:space="preserve"> для формирования у детей нравственно-патриотических ценностей на основе изучения традиций, культурного наследия большой и малой Родины в процессе интеграции образовательных областей в соответствии ФГОС ДО</w:t>
      </w:r>
      <w:r>
        <w:rPr>
          <w:rFonts w:hint="default" w:ascii="Times New Roman" w:hAnsi="Times New Roman" w:cs="Times New Roman"/>
          <w:i w:val="0"/>
          <w:iCs w:val="0"/>
          <w:sz w:val="24"/>
          <w:szCs w:val="24"/>
          <w:lang w:val="ru-RU"/>
        </w:rPr>
        <w:t xml:space="preserve"> проведена огромная работа</w:t>
      </w:r>
    </w:p>
    <w:p w14:paraId="51841C71">
      <w:pPr>
        <w:spacing w:after="0" w:line="240" w:lineRule="auto"/>
        <w:jc w:val="both"/>
        <w:rPr>
          <w:rFonts w:hint="default" w:ascii="Times New Roman" w:hAnsi="Times New Roman" w:eastAsia="Calibri" w:cs="Times New Roman"/>
          <w:sz w:val="24"/>
          <w:szCs w:val="24"/>
        </w:rPr>
      </w:pPr>
      <w:r>
        <w:rPr>
          <w:rFonts w:hint="default" w:ascii="Times New Roman" w:hAnsi="Times New Roman" w:cs="Times New Roman"/>
          <w:sz w:val="24"/>
          <w:szCs w:val="24"/>
        </w:rPr>
        <w:t xml:space="preserve">         Дошкольный возраст – важнейший период становления личности, когда закладываются предпосылки гражданских качеств, развиваются представления детей о человеке, обществе и культуре. Базовым этапом формирования у детей любви к Родине является накопление ими социального опыта жизни в своём поселке, усвоение принятых в нём норм поведения, взаимоотношений, приобщение к миру его культуры.</w:t>
      </w:r>
    </w:p>
    <w:p w14:paraId="4E49C72A">
      <w:pPr>
        <w:spacing w:after="0" w:line="240" w:lineRule="auto"/>
        <w:jc w:val="both"/>
        <w:rPr>
          <w:rFonts w:hint="default" w:ascii="Times New Roman" w:hAnsi="Times New Roman" w:cs="Times New Roman"/>
          <w:color w:val="181818"/>
          <w:sz w:val="24"/>
          <w:szCs w:val="24"/>
          <w:shd w:val="clear" w:color="auto" w:fill="FFFFFF"/>
        </w:rPr>
      </w:pPr>
      <w:r>
        <w:rPr>
          <w:rFonts w:hint="default" w:ascii="Times New Roman" w:hAnsi="Times New Roman" w:cs="Times New Roman"/>
          <w:color w:val="181818"/>
          <w:sz w:val="24"/>
          <w:szCs w:val="24"/>
          <w:shd w:val="clear" w:color="auto" w:fill="FFFFFF"/>
        </w:rPr>
        <w:t xml:space="preserve">           Нравственно-патриотическое   воспитание    в ДОУ должно носить комплексный характер, пронизывать все виды детской деятельности, осуществляться в повседневной жизни. От взрослого во многом зависит, чем интересуется ребенок, о чем он спрашивает. Поэтому особенно важна активная позиция воспитателя и родителей, их желание и умение сформировать у детей потребность участвовать в делах на благо окружающих людей и живой природы, помочь им осознать себя неотъемлемой частью своей малой родины.</w:t>
      </w:r>
      <w:r>
        <w:rPr>
          <w:rFonts w:hint="default" w:ascii="Times New Roman" w:hAnsi="Times New Roman" w:cs="Times New Roman"/>
          <w:color w:val="181818"/>
          <w:sz w:val="24"/>
          <w:szCs w:val="24"/>
        </w:rPr>
        <w:t xml:space="preserve"> </w:t>
      </w:r>
      <w:r>
        <w:rPr>
          <w:rFonts w:hint="default" w:ascii="Times New Roman" w:hAnsi="Times New Roman" w:cs="Times New Roman"/>
          <w:color w:val="181818"/>
          <w:sz w:val="24"/>
          <w:szCs w:val="24"/>
          <w:shd w:val="clear" w:color="auto" w:fill="FFFFFF"/>
        </w:rPr>
        <w:t>«Любовь к родному краю, родной культуре, родной речи начинается с малого – с любви к своей семье, к своему жилищу, к своему детскому саду. Постепенно расширяясь, эта любовь переходит в любовь к Родине, её истории, прошлому и настоящему, ко всему человечеству»- писал Д.С.Лихачёв</w:t>
      </w:r>
    </w:p>
    <w:p w14:paraId="77BECC54">
      <w:pPr>
        <w:spacing w:after="0" w:line="240" w:lineRule="auto"/>
        <w:jc w:val="both"/>
        <w:rPr>
          <w:rFonts w:hint="default" w:ascii="Times New Roman" w:hAnsi="Times New Roman" w:cs="Times New Roman"/>
          <w:color w:val="181818"/>
          <w:sz w:val="24"/>
          <w:szCs w:val="24"/>
          <w:shd w:val="clear" w:color="auto" w:fill="FFFFFF"/>
        </w:rPr>
      </w:pPr>
      <w:r>
        <w:rPr>
          <w:rFonts w:hint="default" w:ascii="Times New Roman" w:hAnsi="Times New Roman" w:cs="Times New Roman"/>
          <w:color w:val="181818"/>
          <w:sz w:val="24"/>
          <w:szCs w:val="24"/>
          <w:shd w:val="clear" w:color="auto" w:fill="FFFFFF"/>
        </w:rPr>
        <w:t xml:space="preserve">     Особенностью организации данной работы в детском саду является тесная связь со всеми другими видами деятельности детей. </w:t>
      </w:r>
    </w:p>
    <w:p w14:paraId="1EFABCB7">
      <w:pPr>
        <w:spacing w:after="0" w:line="240" w:lineRule="auto"/>
        <w:jc w:val="both"/>
        <w:rPr>
          <w:rFonts w:hint="default" w:ascii="Times New Roman" w:hAnsi="Times New Roman" w:cs="Times New Roman"/>
          <w:color w:val="181818"/>
          <w:sz w:val="24"/>
          <w:szCs w:val="24"/>
          <w:shd w:val="clear" w:color="auto" w:fill="FFFFFF"/>
        </w:rPr>
      </w:pPr>
      <w:r>
        <w:rPr>
          <w:rFonts w:hint="default" w:ascii="Times New Roman" w:hAnsi="Times New Roman" w:cs="Times New Roman"/>
          <w:color w:val="181818"/>
          <w:sz w:val="24"/>
          <w:szCs w:val="24"/>
          <w:shd w:val="clear" w:color="auto" w:fill="FFFFFF"/>
        </w:rPr>
        <w:t xml:space="preserve">               Для решения данной задачи были запланированы и выполнены следующие мероприятия со всеми участниками образовательного процесса</w:t>
      </w:r>
    </w:p>
    <w:p w14:paraId="15C0BB41">
      <w:pPr>
        <w:spacing w:after="0" w:line="240" w:lineRule="auto"/>
        <w:jc w:val="both"/>
        <w:rPr>
          <w:rFonts w:hint="default" w:ascii="Times New Roman" w:hAnsi="Times New Roman" w:cs="Times New Roman"/>
          <w:color w:val="181818"/>
          <w:sz w:val="24"/>
          <w:szCs w:val="24"/>
          <w:shd w:val="clear" w:color="auto" w:fill="FFFFFF"/>
        </w:rPr>
      </w:pPr>
    </w:p>
    <w:tbl>
      <w:tblPr>
        <w:tblStyle w:val="8"/>
        <w:tblW w:w="102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216"/>
        <w:gridCol w:w="8046"/>
      </w:tblGrid>
      <w:tr w14:paraId="78203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16" w:type="dxa"/>
          </w:tcPr>
          <w:p w14:paraId="0524904D">
            <w:pPr>
              <w:spacing w:after="0" w:line="240" w:lineRule="auto"/>
              <w:jc w:val="center"/>
              <w:rPr>
                <w:rFonts w:hint="default" w:ascii="Times New Roman" w:hAnsi="Times New Roman" w:eastAsia="Calibri" w:cs="Times New Roman"/>
                <w:i/>
                <w:sz w:val="24"/>
                <w:szCs w:val="24"/>
              </w:rPr>
            </w:pPr>
            <w:r>
              <w:rPr>
                <w:rFonts w:hint="default" w:ascii="Times New Roman" w:hAnsi="Times New Roman" w:eastAsia="Calibri" w:cs="Times New Roman"/>
                <w:i/>
                <w:sz w:val="24"/>
                <w:szCs w:val="24"/>
              </w:rPr>
              <w:t>Форма работы</w:t>
            </w:r>
          </w:p>
        </w:tc>
        <w:tc>
          <w:tcPr>
            <w:tcW w:w="8046" w:type="dxa"/>
          </w:tcPr>
          <w:p w14:paraId="677199F9">
            <w:pPr>
              <w:spacing w:after="0" w:line="240" w:lineRule="auto"/>
              <w:jc w:val="center"/>
              <w:rPr>
                <w:rFonts w:hint="default" w:ascii="Times New Roman" w:hAnsi="Times New Roman" w:eastAsia="Calibri" w:cs="Times New Roman"/>
                <w:i/>
                <w:sz w:val="24"/>
                <w:szCs w:val="24"/>
              </w:rPr>
            </w:pPr>
            <w:r>
              <w:rPr>
                <w:rFonts w:hint="default" w:ascii="Times New Roman" w:hAnsi="Times New Roman" w:eastAsia="Calibri" w:cs="Times New Roman"/>
                <w:i/>
                <w:sz w:val="24"/>
                <w:szCs w:val="24"/>
              </w:rPr>
              <w:t>Содержание работы</w:t>
            </w:r>
          </w:p>
        </w:tc>
      </w:tr>
      <w:tr w14:paraId="33AA4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16" w:type="dxa"/>
          </w:tcPr>
          <w:p w14:paraId="33AFDCA2">
            <w:pPr>
              <w:spacing w:after="0" w:line="240" w:lineRule="auto"/>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Педагогический совет</w:t>
            </w:r>
          </w:p>
        </w:tc>
        <w:tc>
          <w:tcPr>
            <w:tcW w:w="8046" w:type="dxa"/>
          </w:tcPr>
          <w:p w14:paraId="511D3F0F">
            <w:pPr>
              <w:spacing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
                <w:sz w:val="24"/>
                <w:szCs w:val="24"/>
              </w:rPr>
              <w:t>«</w:t>
            </w:r>
            <w:r>
              <w:rPr>
                <w:rFonts w:hint="default" w:ascii="Times New Roman" w:hAnsi="Times New Roman" w:eastAsia="Times New Roman" w:cs="Times New Roman"/>
                <w:sz w:val="24"/>
                <w:szCs w:val="24"/>
              </w:rPr>
              <w:t>Формирование нравственно-патриотических ценностей у детей дошкольного возраста в интеграции образовательных областей»</w:t>
            </w:r>
          </w:p>
        </w:tc>
      </w:tr>
      <w:tr w14:paraId="03D59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16" w:type="dxa"/>
          </w:tcPr>
          <w:p w14:paraId="73C42E68">
            <w:pPr>
              <w:spacing w:after="0" w:line="240" w:lineRule="auto"/>
              <w:jc w:val="center"/>
              <w:rPr>
                <w:rFonts w:hint="default" w:ascii="Times New Roman" w:hAnsi="Times New Roman" w:eastAsia="Calibri" w:cs="Times New Roman"/>
                <w:sz w:val="24"/>
                <w:szCs w:val="24"/>
              </w:rPr>
            </w:pPr>
            <w:r>
              <w:rPr>
                <w:rFonts w:hint="default" w:ascii="Times New Roman" w:hAnsi="Times New Roman" w:eastAsia="Times New Roman" w:cs="Times New Roman"/>
                <w:sz w:val="24"/>
                <w:szCs w:val="24"/>
              </w:rPr>
              <w:t>Консультация</w:t>
            </w:r>
          </w:p>
        </w:tc>
        <w:tc>
          <w:tcPr>
            <w:tcW w:w="8046" w:type="dxa"/>
          </w:tcPr>
          <w:p w14:paraId="56981226">
            <w:pPr>
              <w:spacing w:after="0" w:line="240" w:lineRule="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Социально-нравственное воспитание - важный фактор социализации дошкольников ДОУ»</w:t>
            </w:r>
          </w:p>
          <w:p w14:paraId="76DCEDEE">
            <w:pPr>
              <w:spacing w:after="0" w:line="240" w:lineRule="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для молодых педагогов)</w:t>
            </w:r>
          </w:p>
          <w:p w14:paraId="64A8468F">
            <w:pPr>
              <w:spacing w:after="0" w:line="240" w:lineRule="auto"/>
              <w:rPr>
                <w:rFonts w:hint="default" w:ascii="Times New Roman" w:hAnsi="Times New Roman" w:eastAsia="Calibri" w:cs="Times New Roman"/>
                <w:sz w:val="24"/>
                <w:szCs w:val="24"/>
              </w:rPr>
            </w:pPr>
            <w:r>
              <w:rPr>
                <w:rFonts w:hint="default" w:ascii="Times New Roman" w:hAnsi="Times New Roman" w:eastAsia="Times New Roman" w:cs="Times New Roman"/>
                <w:sz w:val="24"/>
                <w:szCs w:val="24"/>
              </w:rPr>
              <w:t>«Формирование у дошкольников интереса к национальной культуре»</w:t>
            </w:r>
          </w:p>
        </w:tc>
      </w:tr>
      <w:tr w14:paraId="44E03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16" w:type="dxa"/>
          </w:tcPr>
          <w:p w14:paraId="16F43260">
            <w:pPr>
              <w:spacing w:after="0" w:line="240" w:lineRule="auto"/>
              <w:jc w:val="center"/>
              <w:rPr>
                <w:rFonts w:hint="default" w:ascii="Times New Roman" w:hAnsi="Times New Roman" w:eastAsia="Calibri" w:cs="Times New Roman"/>
                <w:sz w:val="24"/>
                <w:szCs w:val="24"/>
              </w:rPr>
            </w:pPr>
            <w:r>
              <w:rPr>
                <w:rFonts w:hint="default" w:ascii="Times New Roman" w:hAnsi="Times New Roman" w:eastAsia="Times New Roman" w:cs="Times New Roman"/>
                <w:sz w:val="24"/>
                <w:szCs w:val="24"/>
              </w:rPr>
              <w:t>Тематический контроль</w:t>
            </w:r>
          </w:p>
        </w:tc>
        <w:tc>
          <w:tcPr>
            <w:tcW w:w="8046" w:type="dxa"/>
          </w:tcPr>
          <w:p w14:paraId="22102985">
            <w:pPr>
              <w:spacing w:after="0" w:line="240" w:lineRule="auto"/>
              <w:jc w:val="center"/>
              <w:rPr>
                <w:rFonts w:hint="default" w:ascii="Times New Roman" w:hAnsi="Times New Roman" w:eastAsia="Calibri" w:cs="Times New Roman"/>
                <w:sz w:val="24"/>
                <w:szCs w:val="24"/>
              </w:rPr>
            </w:pPr>
            <w:r>
              <w:rPr>
                <w:rFonts w:hint="default" w:ascii="Times New Roman" w:hAnsi="Times New Roman" w:eastAsia="Times New Roman" w:cs="Times New Roman"/>
                <w:sz w:val="24"/>
                <w:szCs w:val="24"/>
              </w:rPr>
              <w:t>«Нравственно-патриотическое воспитание в старшем дошкольном возрасте»</w:t>
            </w:r>
          </w:p>
        </w:tc>
      </w:tr>
      <w:tr w14:paraId="5BCE9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16" w:type="dxa"/>
          </w:tcPr>
          <w:p w14:paraId="36AFAFF8">
            <w:pPr>
              <w:spacing w:after="0" w:line="240" w:lineRule="auto"/>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Семинар-практикум</w:t>
            </w:r>
          </w:p>
        </w:tc>
        <w:tc>
          <w:tcPr>
            <w:tcW w:w="8046" w:type="dxa"/>
          </w:tcPr>
          <w:p w14:paraId="45D69FDF">
            <w:pPr>
              <w:spacing w:after="0" w:line="240" w:lineRule="auto"/>
              <w:jc w:val="center"/>
              <w:rPr>
                <w:rFonts w:hint="default" w:ascii="Times New Roman" w:hAnsi="Times New Roman" w:eastAsia="Calibri" w:cs="Times New Roman"/>
                <w:sz w:val="24"/>
                <w:szCs w:val="24"/>
              </w:rPr>
            </w:pPr>
            <w:r>
              <w:rPr>
                <w:rFonts w:hint="default" w:ascii="Times New Roman" w:hAnsi="Times New Roman" w:eastAsia="Times New Roman" w:cs="Times New Roman"/>
                <w:sz w:val="24"/>
                <w:szCs w:val="24"/>
              </w:rPr>
              <w:t>«Современные подходы организации работы по нравственно - патриотическому воспитанию старших дошкольников через познавательное развитие»</w:t>
            </w:r>
          </w:p>
        </w:tc>
      </w:tr>
      <w:tr w14:paraId="362FA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8" w:hRule="atLeast"/>
        </w:trPr>
        <w:tc>
          <w:tcPr>
            <w:tcW w:w="2216" w:type="dxa"/>
          </w:tcPr>
          <w:p w14:paraId="13E60045">
            <w:pPr>
              <w:spacing w:after="0" w:line="240" w:lineRule="auto"/>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Педагогический час</w:t>
            </w:r>
          </w:p>
        </w:tc>
        <w:tc>
          <w:tcPr>
            <w:tcW w:w="8046" w:type="dxa"/>
          </w:tcPr>
          <w:p w14:paraId="154794F3">
            <w:pPr>
              <w:pStyle w:val="12"/>
              <w:numPr>
                <w:ilvl w:val="0"/>
                <w:numId w:val="22"/>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Создание педагогических условий для развития нравственно-патриотического направления в ДОУ</w:t>
            </w:r>
          </w:p>
          <w:p w14:paraId="78C1C766">
            <w:pPr>
              <w:pStyle w:val="12"/>
              <w:numPr>
                <w:ilvl w:val="0"/>
                <w:numId w:val="22"/>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Современные, новые формы сотрудничества педагогов с семьями воспитанников по речевому развитию детей</w:t>
            </w:r>
          </w:p>
          <w:p w14:paraId="29988E53">
            <w:pPr>
              <w:pStyle w:val="12"/>
              <w:numPr>
                <w:ilvl w:val="0"/>
                <w:numId w:val="22"/>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Изучаем традиции, культурное наследие малой и большой Родины в процессе интеграции образовательных областей</w:t>
            </w:r>
          </w:p>
        </w:tc>
      </w:tr>
      <w:tr w14:paraId="355DF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16" w:type="dxa"/>
          </w:tcPr>
          <w:p w14:paraId="54775E30">
            <w:pPr>
              <w:spacing w:after="0" w:line="240" w:lineRule="auto"/>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Консультационный материал</w:t>
            </w:r>
          </w:p>
        </w:tc>
        <w:tc>
          <w:tcPr>
            <w:tcW w:w="8046" w:type="dxa"/>
          </w:tcPr>
          <w:p w14:paraId="19220EA9">
            <w:pPr>
              <w:pStyle w:val="12"/>
              <w:numPr>
                <w:ilvl w:val="0"/>
                <w:numId w:val="23"/>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Поиск эффективных форм и методов работы в области патриотического </w:t>
            </w:r>
            <w:r>
              <w:rPr>
                <w:rStyle w:val="7"/>
                <w:rFonts w:hint="default" w:ascii="Times New Roman" w:hAnsi="Times New Roman" w:eastAsia="Times New Roman" w:cs="Times New Roman"/>
                <w:b w:val="0"/>
                <w:sz w:val="24"/>
                <w:szCs w:val="24"/>
              </w:rPr>
              <w:t>воспитания детей</w:t>
            </w:r>
            <w:r>
              <w:rPr>
                <w:rFonts w:hint="default" w:ascii="Times New Roman" w:hAnsi="Times New Roman" w:eastAsia="Times New Roman" w:cs="Times New Roman"/>
                <w:b/>
                <w:sz w:val="24"/>
                <w:szCs w:val="24"/>
              </w:rPr>
              <w:t>».</w:t>
            </w:r>
          </w:p>
          <w:p w14:paraId="31C4F79E">
            <w:pPr>
              <w:pStyle w:val="12"/>
              <w:numPr>
                <w:ilvl w:val="0"/>
                <w:numId w:val="23"/>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Повышение педагогической компетентности родителей как составляющая взаимодействия детского сада с семьей.</w:t>
            </w:r>
          </w:p>
          <w:p w14:paraId="5DC954BD">
            <w:pPr>
              <w:pStyle w:val="12"/>
              <w:numPr>
                <w:ilvl w:val="0"/>
                <w:numId w:val="23"/>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«Формирование у дошкольников интереса к национальной культуре»</w:t>
            </w:r>
          </w:p>
        </w:tc>
      </w:tr>
      <w:tr w14:paraId="6B05A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2216" w:type="dxa"/>
            <w:vMerge w:val="restart"/>
          </w:tcPr>
          <w:p w14:paraId="6D88D08E">
            <w:pPr>
              <w:spacing w:after="0" w:line="240" w:lineRule="auto"/>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Тематические недели</w:t>
            </w:r>
          </w:p>
        </w:tc>
        <w:tc>
          <w:tcPr>
            <w:tcW w:w="8046" w:type="dxa"/>
            <w:vMerge w:val="restart"/>
          </w:tcPr>
          <w:p w14:paraId="3BE323EF">
            <w:pPr>
              <w:spacing w:after="0" w:line="240" w:lineRule="auto"/>
              <w:jc w:val="lef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Неделя Старшего поколения</w:t>
            </w:r>
          </w:p>
          <w:p w14:paraId="6A8A89E5">
            <w:pPr>
              <w:spacing w:after="0" w:line="240" w:lineRule="auto"/>
              <w:jc w:val="lef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День матери</w:t>
            </w:r>
          </w:p>
          <w:p w14:paraId="540236DA">
            <w:pPr>
              <w:spacing w:after="0" w:line="240" w:lineRule="auto"/>
              <w:jc w:val="lef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Неделя Тукая</w:t>
            </w:r>
          </w:p>
          <w:p w14:paraId="7EA9F1C2">
            <w:pPr>
              <w:spacing w:after="0" w:line="240" w:lineRule="auto"/>
              <w:jc w:val="left"/>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Побед</w:t>
            </w:r>
            <w:r>
              <w:rPr>
                <w:rFonts w:hint="default" w:ascii="Times New Roman" w:hAnsi="Times New Roman" w:cs="Times New Roman"/>
                <w:sz w:val="24"/>
                <w:szCs w:val="24"/>
                <w:lang w:val="ru-RU"/>
              </w:rPr>
              <w:t>н</w:t>
            </w:r>
            <w:r>
              <w:rPr>
                <w:rFonts w:hint="default" w:ascii="Times New Roman" w:hAnsi="Times New Roman" w:eastAsia="Times New Roman" w:cs="Times New Roman"/>
                <w:sz w:val="24"/>
                <w:szCs w:val="24"/>
              </w:rPr>
              <w:t>ый май</w:t>
            </w:r>
          </w:p>
        </w:tc>
      </w:tr>
      <w:tr w14:paraId="74F79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2216" w:type="dxa"/>
            <w:vMerge w:val="continue"/>
          </w:tcPr>
          <w:p w14:paraId="65928798">
            <w:pPr>
              <w:spacing w:after="0" w:line="240" w:lineRule="auto"/>
              <w:jc w:val="center"/>
              <w:rPr>
                <w:rFonts w:hint="default" w:ascii="Times New Roman" w:hAnsi="Times New Roman" w:eastAsia="Calibri" w:cs="Times New Roman"/>
                <w:sz w:val="24"/>
                <w:szCs w:val="24"/>
              </w:rPr>
            </w:pPr>
          </w:p>
        </w:tc>
        <w:tc>
          <w:tcPr>
            <w:tcW w:w="8046" w:type="dxa"/>
            <w:vMerge w:val="continue"/>
          </w:tcPr>
          <w:p w14:paraId="5A4DB388">
            <w:pPr>
              <w:spacing w:after="0" w:line="240" w:lineRule="auto"/>
              <w:jc w:val="center"/>
              <w:rPr>
                <w:rFonts w:hint="default" w:ascii="Times New Roman" w:hAnsi="Times New Roman" w:eastAsia="Times New Roman" w:cs="Times New Roman"/>
                <w:sz w:val="24"/>
                <w:szCs w:val="24"/>
              </w:rPr>
            </w:pPr>
          </w:p>
        </w:tc>
      </w:tr>
      <w:tr w14:paraId="06BF5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2216" w:type="dxa"/>
            <w:vMerge w:val="continue"/>
          </w:tcPr>
          <w:p w14:paraId="1E6766C5">
            <w:pPr>
              <w:spacing w:after="0" w:line="240" w:lineRule="auto"/>
              <w:jc w:val="center"/>
              <w:rPr>
                <w:rFonts w:hint="default" w:ascii="Times New Roman" w:hAnsi="Times New Roman" w:eastAsia="Calibri" w:cs="Times New Roman"/>
                <w:sz w:val="24"/>
                <w:szCs w:val="24"/>
              </w:rPr>
            </w:pPr>
          </w:p>
        </w:tc>
        <w:tc>
          <w:tcPr>
            <w:tcW w:w="8046" w:type="dxa"/>
            <w:vMerge w:val="continue"/>
          </w:tcPr>
          <w:p w14:paraId="42322F7E">
            <w:pPr>
              <w:spacing w:after="0" w:line="240" w:lineRule="auto"/>
              <w:jc w:val="center"/>
              <w:rPr>
                <w:rFonts w:hint="default" w:ascii="Times New Roman" w:hAnsi="Times New Roman" w:eastAsia="Times New Roman" w:cs="Times New Roman"/>
                <w:sz w:val="24"/>
                <w:szCs w:val="24"/>
              </w:rPr>
            </w:pPr>
          </w:p>
        </w:tc>
      </w:tr>
      <w:tr w14:paraId="6FDE8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2216" w:type="dxa"/>
            <w:vMerge w:val="continue"/>
          </w:tcPr>
          <w:p w14:paraId="4F6F913B">
            <w:pPr>
              <w:spacing w:after="0" w:line="240" w:lineRule="auto"/>
              <w:jc w:val="center"/>
              <w:rPr>
                <w:rFonts w:hint="default" w:ascii="Times New Roman" w:hAnsi="Times New Roman" w:eastAsia="Calibri" w:cs="Times New Roman"/>
                <w:sz w:val="24"/>
                <w:szCs w:val="24"/>
              </w:rPr>
            </w:pPr>
          </w:p>
        </w:tc>
        <w:tc>
          <w:tcPr>
            <w:tcW w:w="8046" w:type="dxa"/>
            <w:vMerge w:val="continue"/>
          </w:tcPr>
          <w:p w14:paraId="0B08E87A">
            <w:pPr>
              <w:spacing w:after="0" w:line="240" w:lineRule="auto"/>
              <w:jc w:val="center"/>
              <w:rPr>
                <w:rFonts w:hint="default" w:ascii="Times New Roman" w:hAnsi="Times New Roman" w:eastAsia="Times New Roman" w:cs="Times New Roman"/>
                <w:sz w:val="24"/>
                <w:szCs w:val="24"/>
              </w:rPr>
            </w:pPr>
          </w:p>
        </w:tc>
      </w:tr>
      <w:tr w14:paraId="62C85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2216" w:type="dxa"/>
            <w:vMerge w:val="continue"/>
          </w:tcPr>
          <w:p w14:paraId="3057985F">
            <w:pPr>
              <w:spacing w:after="0" w:line="240" w:lineRule="auto"/>
              <w:jc w:val="center"/>
              <w:rPr>
                <w:rFonts w:hint="default" w:ascii="Times New Roman" w:hAnsi="Times New Roman" w:eastAsia="Calibri" w:cs="Times New Roman"/>
                <w:sz w:val="24"/>
                <w:szCs w:val="24"/>
              </w:rPr>
            </w:pPr>
          </w:p>
        </w:tc>
        <w:tc>
          <w:tcPr>
            <w:tcW w:w="8046" w:type="dxa"/>
            <w:vMerge w:val="continue"/>
          </w:tcPr>
          <w:p w14:paraId="6D3CA39F">
            <w:pPr>
              <w:spacing w:after="0" w:line="240" w:lineRule="auto"/>
              <w:jc w:val="center"/>
              <w:rPr>
                <w:rFonts w:hint="default" w:ascii="Times New Roman" w:hAnsi="Times New Roman" w:eastAsia="Times New Roman" w:cs="Times New Roman"/>
                <w:sz w:val="24"/>
                <w:szCs w:val="24"/>
              </w:rPr>
            </w:pPr>
          </w:p>
        </w:tc>
      </w:tr>
      <w:tr w14:paraId="422EB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2216" w:type="dxa"/>
            <w:vMerge w:val="continue"/>
          </w:tcPr>
          <w:p w14:paraId="4D7F938E">
            <w:pPr>
              <w:spacing w:after="0" w:line="240" w:lineRule="auto"/>
              <w:jc w:val="center"/>
              <w:rPr>
                <w:rFonts w:hint="default" w:ascii="Times New Roman" w:hAnsi="Times New Roman" w:eastAsia="Calibri" w:cs="Times New Roman"/>
                <w:sz w:val="24"/>
                <w:szCs w:val="24"/>
              </w:rPr>
            </w:pPr>
          </w:p>
        </w:tc>
        <w:tc>
          <w:tcPr>
            <w:tcW w:w="8046" w:type="dxa"/>
            <w:vMerge w:val="continue"/>
          </w:tcPr>
          <w:p w14:paraId="112250F7">
            <w:pPr>
              <w:spacing w:after="0" w:line="240" w:lineRule="auto"/>
              <w:jc w:val="center"/>
              <w:rPr>
                <w:rFonts w:hint="default" w:ascii="Times New Roman" w:hAnsi="Times New Roman" w:eastAsia="Times New Roman" w:cs="Times New Roman"/>
                <w:sz w:val="24"/>
                <w:szCs w:val="24"/>
              </w:rPr>
            </w:pPr>
          </w:p>
        </w:tc>
      </w:tr>
    </w:tbl>
    <w:p w14:paraId="08C3753C">
      <w:pPr>
        <w:pStyle w:val="6"/>
        <w:spacing w:before="0" w:beforeAutospacing="0" w:after="0"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  В образовательной деятельности нашего ДОУ патриотическое воспитание осуществляется по направлениям: духовно-нравственное, социально-коммуникативное, эстетическое, трудовое, интеллектуальное, художественно-эстетическое, работа с семьями воспитанников.</w:t>
      </w:r>
    </w:p>
    <w:p w14:paraId="6FE2FBC6">
      <w:pPr>
        <w:spacing w:after="0" w:line="240" w:lineRule="auto"/>
        <w:ind w:firstLine="709"/>
        <w:jc w:val="both"/>
        <w:rPr>
          <w:rFonts w:hint="default" w:ascii="Times New Roman" w:hAnsi="Times New Roman" w:cs="Times New Roman"/>
          <w:sz w:val="24"/>
          <w:szCs w:val="24"/>
        </w:rPr>
      </w:pPr>
      <w:r>
        <w:rPr>
          <w:rFonts w:hint="default" w:ascii="Times New Roman" w:hAnsi="Times New Roman" w:cs="Times New Roman"/>
          <w:color w:val="000000"/>
          <w:sz w:val="24"/>
          <w:szCs w:val="24"/>
        </w:rPr>
        <w:t>Для реализации этих направлений необходима системная работа в рамках Программы Воспитания, которая имеется в ДОУ.</w:t>
      </w:r>
      <w:r>
        <w:rPr>
          <w:rFonts w:hint="default" w:ascii="Times New Roman" w:hAnsi="Times New Roman" w:cs="Times New Roman"/>
          <w:sz w:val="24"/>
          <w:szCs w:val="24"/>
        </w:rPr>
        <w:t xml:space="preserve">  Программа воспитания направлена на решение вопросов гармоничного вхождения воспитанников в социальный мир и налаживания взаимоотношений с окружающими их людьми. </w:t>
      </w:r>
    </w:p>
    <w:p w14:paraId="0090584D">
      <w:pPr>
        <w:pStyle w:val="6"/>
        <w:spacing w:before="0" w:beforeAutospacing="0" w:after="0"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Исходя их этого данная  работа включает основные задачи:</w:t>
      </w:r>
    </w:p>
    <w:p w14:paraId="40D62887">
      <w:pPr>
        <w:pStyle w:val="6"/>
        <w:numPr>
          <w:ilvl w:val="0"/>
          <w:numId w:val="24"/>
        </w:numPr>
        <w:spacing w:before="0" w:beforeAutospacing="0" w:after="0"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воспитание у ребёнка любви и привязанности к своей семье, детскому саду, улице, городу, формирование бережного отношения к природе и всему живому;</w:t>
      </w:r>
    </w:p>
    <w:p w14:paraId="2D5A3736">
      <w:pPr>
        <w:pStyle w:val="6"/>
        <w:numPr>
          <w:ilvl w:val="0"/>
          <w:numId w:val="24"/>
        </w:numPr>
        <w:spacing w:before="0" w:beforeAutospacing="0" w:after="0"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воспитание уважения к труду;</w:t>
      </w:r>
    </w:p>
    <w:p w14:paraId="589E7680">
      <w:pPr>
        <w:pStyle w:val="6"/>
        <w:numPr>
          <w:ilvl w:val="0"/>
          <w:numId w:val="24"/>
        </w:numPr>
        <w:spacing w:before="0" w:beforeAutospacing="0" w:after="0"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формирование элементарных знаний о правах человека;</w:t>
      </w:r>
    </w:p>
    <w:p w14:paraId="5EE475A0">
      <w:pPr>
        <w:pStyle w:val="6"/>
        <w:numPr>
          <w:ilvl w:val="0"/>
          <w:numId w:val="24"/>
        </w:numPr>
        <w:spacing w:before="0" w:beforeAutospacing="0" w:after="0"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расширение представлений о  родном крае, о городах России;</w:t>
      </w:r>
    </w:p>
    <w:p w14:paraId="5D0CC578">
      <w:pPr>
        <w:pStyle w:val="6"/>
        <w:numPr>
          <w:ilvl w:val="0"/>
          <w:numId w:val="24"/>
        </w:numPr>
        <w:spacing w:before="0" w:beforeAutospacing="0" w:after="0"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знакомство детей с символами РТ, РФ  (герб, флаг, гимн);</w:t>
      </w:r>
    </w:p>
    <w:p w14:paraId="4B216437">
      <w:pPr>
        <w:pStyle w:val="6"/>
        <w:numPr>
          <w:ilvl w:val="0"/>
          <w:numId w:val="24"/>
        </w:numPr>
        <w:spacing w:before="0" w:beforeAutospacing="0" w:after="0"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формирование толерантности, чувства уважения к другим народам, их традициям.</w:t>
      </w:r>
    </w:p>
    <w:p w14:paraId="0F33E97D">
      <w:pPr>
        <w:pStyle w:val="6"/>
        <w:spacing w:before="0" w:beforeAutospacing="0" w:after="0" w:afterAutospacing="0"/>
        <w:ind w:firstLine="525"/>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Данные задачи решаются во всех видах образовательной деятельности: на занятиях, в самостоятельной деятельности детей, в играх, в труде, в быту.  В Программе имеется разработано перспективно-тематическое планирование по нравственно-патриотическому воспитанию для детей всех возрастов. </w:t>
      </w:r>
    </w:p>
    <w:p w14:paraId="1498197D">
      <w:pPr>
        <w:pStyle w:val="6"/>
        <w:spacing w:before="0" w:beforeAutospacing="0" w:after="0" w:afterAutospacing="0"/>
        <w:ind w:firstLine="525"/>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Коллектив ДОУ проводит большую работу по формированию у дошкольников патриотизма, самые яркие и значимые моменты:</w:t>
      </w:r>
    </w:p>
    <w:p w14:paraId="28315762">
      <w:pPr>
        <w:pStyle w:val="6"/>
        <w:numPr>
          <w:ilvl w:val="0"/>
          <w:numId w:val="25"/>
        </w:numPr>
        <w:spacing w:before="0" w:beforeAutospacing="0" w:after="0"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выставки рисунков «Мой любимый город»</w:t>
      </w:r>
    </w:p>
    <w:p w14:paraId="4D25DBA9">
      <w:pPr>
        <w:pStyle w:val="6"/>
        <w:numPr>
          <w:ilvl w:val="0"/>
          <w:numId w:val="25"/>
        </w:numPr>
        <w:spacing w:before="0" w:beforeAutospacing="0" w:after="0"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экспозиция творческих работ «Для самых добрых и милых наших…» ( ко дню старшего поколения)</w:t>
      </w:r>
    </w:p>
    <w:p w14:paraId="1D24E921">
      <w:pPr>
        <w:pStyle w:val="6"/>
        <w:numPr>
          <w:ilvl w:val="0"/>
          <w:numId w:val="25"/>
        </w:numPr>
        <w:spacing w:before="0" w:beforeAutospacing="0" w:after="0"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Уроки Мужества</w:t>
      </w:r>
    </w:p>
    <w:p w14:paraId="523BEDBB">
      <w:pPr>
        <w:pStyle w:val="6"/>
        <w:numPr>
          <w:ilvl w:val="0"/>
          <w:numId w:val="25"/>
        </w:numPr>
        <w:spacing w:before="0" w:beforeAutospacing="0" w:after="0"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оформление поздравительных открыток для ветеранов войны, для людей старшего поколения</w:t>
      </w:r>
    </w:p>
    <w:p w14:paraId="0E762FC3">
      <w:pPr>
        <w:pStyle w:val="6"/>
        <w:numPr>
          <w:ilvl w:val="0"/>
          <w:numId w:val="25"/>
        </w:numPr>
        <w:spacing w:before="0" w:beforeAutospacing="0" w:after="0"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музыкально-литературный вечер «Без Тукайлылар»</w:t>
      </w:r>
    </w:p>
    <w:p w14:paraId="333FFAC8">
      <w:pPr>
        <w:pStyle w:val="6"/>
        <w:numPr>
          <w:ilvl w:val="0"/>
          <w:numId w:val="25"/>
        </w:numPr>
        <w:spacing w:before="0" w:beforeAutospacing="0" w:after="0"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гостиная «Наши герои»</w:t>
      </w:r>
    </w:p>
    <w:p w14:paraId="491BACFC">
      <w:pPr>
        <w:pStyle w:val="6"/>
        <w:numPr>
          <w:ilvl w:val="0"/>
          <w:numId w:val="25"/>
        </w:numPr>
        <w:spacing w:before="0" w:beforeAutospacing="0" w:after="0"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спортивный праздник «Знамя Победы»</w:t>
      </w:r>
    </w:p>
    <w:p w14:paraId="4CFF3E3F">
      <w:pPr>
        <w:pStyle w:val="6"/>
        <w:numPr>
          <w:ilvl w:val="0"/>
          <w:numId w:val="25"/>
        </w:numPr>
        <w:spacing w:before="0" w:beforeAutospacing="0" w:after="0"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Спортивный досуг «Наши защитники»</w:t>
      </w:r>
    </w:p>
    <w:p w14:paraId="04A0481B">
      <w:pPr>
        <w:pStyle w:val="6"/>
        <w:numPr>
          <w:ilvl w:val="0"/>
          <w:numId w:val="25"/>
        </w:numPr>
        <w:spacing w:before="0" w:beforeAutospacing="0" w:after="0"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Навруз-байрам</w:t>
      </w:r>
    </w:p>
    <w:p w14:paraId="22796583">
      <w:pPr>
        <w:pStyle w:val="6"/>
        <w:numPr>
          <w:ilvl w:val="0"/>
          <w:numId w:val="25"/>
        </w:numPr>
        <w:spacing w:before="0" w:beforeAutospacing="0" w:after="0"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Татарский народный праздник Сабантуй</w:t>
      </w:r>
    </w:p>
    <w:p w14:paraId="21E464CB">
      <w:pPr>
        <w:pStyle w:val="6"/>
        <w:numPr>
          <w:ilvl w:val="0"/>
          <w:numId w:val="25"/>
        </w:numPr>
        <w:spacing w:before="0" w:beforeAutospacing="0" w:after="0"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Масленица и др.</w:t>
      </w:r>
    </w:p>
    <w:p w14:paraId="6FBD86EB">
      <w:pPr>
        <w:pStyle w:val="6"/>
        <w:spacing w:before="0" w:beforeAutospacing="0" w:after="0" w:afterAutospacing="0"/>
        <w:ind w:firstLine="525"/>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Особую значимость при решении задач патриотического воспитания имеет тесный контакт с семьей воспитанника. Родители оказывают большую помощь, активно участвуют в жизни детского сада, проявляя выдумку, фантазию. С их участием проводятся: выставки рисунков, поделок, фотографии. </w:t>
      </w:r>
    </w:p>
    <w:p w14:paraId="4555DAB4">
      <w:pPr>
        <w:spacing w:after="0" w:line="240" w:lineRule="auto"/>
        <w:jc w:val="both"/>
        <w:rPr>
          <w:rFonts w:hint="default" w:ascii="Times New Roman" w:hAnsi="Times New Roman" w:cs="Times New Roman"/>
          <w:color w:val="181818"/>
          <w:sz w:val="24"/>
          <w:szCs w:val="24"/>
          <w:shd w:val="clear" w:color="auto" w:fill="FFFFFF"/>
          <w:lang w:val="ru-RU"/>
        </w:rPr>
      </w:pPr>
    </w:p>
    <w:p w14:paraId="3E598EE6">
      <w:pPr>
        <w:pStyle w:val="4"/>
        <w:ind w:right="141"/>
        <w:rPr>
          <w:rFonts w:hint="default" w:ascii="Times New Roman" w:hAnsi="Times New Roman" w:cs="Times New Roman"/>
          <w:sz w:val="24"/>
          <w:szCs w:val="24"/>
        </w:rPr>
      </w:pPr>
      <w:r>
        <w:rPr>
          <w:rFonts w:hint="default" w:ascii="Times New Roman" w:hAnsi="Times New Roman" w:cs="Times New Roman"/>
          <w:sz w:val="24"/>
          <w:szCs w:val="24"/>
        </w:rPr>
        <w:t>В течение года воспитатели создавали оптимальные условия для развития их индивидуальных способностей, возможности саморегуляции, формирование у ребёнка основ уважительного отношения к окружающим, к людям разных национальностей, умение общаться и взаимодействовать, приобщение к общечеловеческим ценностям, бережного и уважительного отношения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собственным</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этническим</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ценностям</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достояниям истории,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гуманного</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отношения к людям, природе, окружающему миру. Формировали у дошкольников умение строить взаимоотношения с окружающими на основе сотрудничества и взаимопонимания,</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обеспечивали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общее психическое развитие, формировали предпосылки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учебной деятельности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 качеств,</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необходимых для адаптации к школе и успешного</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обучения в начальных классах.</w:t>
      </w:r>
    </w:p>
    <w:p w14:paraId="4AF07262">
      <w:pPr>
        <w:pStyle w:val="4"/>
        <w:ind w:right="139"/>
        <w:rPr>
          <w:rFonts w:hint="default" w:ascii="Times New Roman" w:hAnsi="Times New Roman" w:cs="Times New Roman"/>
          <w:spacing w:val="-2"/>
          <w:sz w:val="24"/>
          <w:szCs w:val="24"/>
        </w:rPr>
      </w:pPr>
      <w:r>
        <w:rPr>
          <w:rFonts w:hint="default" w:ascii="Times New Roman" w:hAnsi="Times New Roman" w:cs="Times New Roman"/>
          <w:sz w:val="24"/>
          <w:szCs w:val="24"/>
        </w:rPr>
        <w:t xml:space="preserve">Дошкольники усваивают элементы этикетного поведения, форм общения, имеют представление о своей половой принадлежности, проявляет чувства и эмоции, формируются социально-нравственные качества личности. Формируются общекультурные, физические, гендерные основы личности ребёнка, на базе которых формируются социально-нравственные качества: самооценка, эмпатия, толерантность, чувство собственного достоинства, уважение к окружающим людям, заботливость, справедливость, отзывчивость, патриотизм, </w:t>
      </w:r>
      <w:r>
        <w:rPr>
          <w:rFonts w:hint="default" w:ascii="Times New Roman" w:hAnsi="Times New Roman" w:cs="Times New Roman"/>
          <w:spacing w:val="-2"/>
          <w:sz w:val="24"/>
          <w:szCs w:val="24"/>
        </w:rPr>
        <w:t>гражданственность.</w:t>
      </w:r>
    </w:p>
    <w:p w14:paraId="305CBCBA">
      <w:pPr>
        <w:pStyle w:val="6"/>
        <w:spacing w:before="0" w:beforeAutospacing="0" w:after="0" w:afterAutospacing="0"/>
        <w:ind w:firstLine="525"/>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Постепенно, благодаря систематической, целенаправленной работе дошкольники приобща</w:t>
      </w:r>
      <w:r>
        <w:rPr>
          <w:rFonts w:hint="default" w:ascii="Times New Roman" w:hAnsi="Times New Roman" w:cs="Times New Roman"/>
          <w:color w:val="000000"/>
          <w:sz w:val="24"/>
          <w:szCs w:val="24"/>
          <w:lang w:val="ru-RU"/>
        </w:rPr>
        <w:t>ю</w:t>
      </w:r>
      <w:r>
        <w:rPr>
          <w:rFonts w:hint="default" w:ascii="Times New Roman" w:hAnsi="Times New Roman" w:cs="Times New Roman"/>
          <w:color w:val="000000"/>
          <w:sz w:val="24"/>
          <w:szCs w:val="24"/>
        </w:rPr>
        <w:t>тся к тому, что поможет им стать людьми ответственными, с активной жизненной позицией, чувствующими причастность к родному краю, его истории, традициям, уважающими Отечество, достижения своего народа, любящими свою семью, готовыми к выполнению своих гражданских обязанностей.</w:t>
      </w:r>
    </w:p>
    <w:p w14:paraId="593D7D64">
      <w:pPr>
        <w:pStyle w:val="4"/>
        <w:ind w:left="0" w:leftChars="0" w:right="137" w:firstLine="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Формирование целостной картины мира происходит благодаря восприятию и освоению им окружающей действительности. </w:t>
      </w:r>
      <w:r>
        <w:rPr>
          <w:rFonts w:hint="default" w:ascii="Times New Roman" w:hAnsi="Times New Roman" w:cs="Times New Roman"/>
          <w:sz w:val="24"/>
          <w:szCs w:val="24"/>
          <w:lang w:val="ru-RU"/>
        </w:rPr>
        <w:t xml:space="preserve">Занятия </w:t>
      </w:r>
      <w:r>
        <w:rPr>
          <w:rFonts w:hint="default" w:ascii="Times New Roman" w:hAnsi="Times New Roman" w:cs="Times New Roman"/>
          <w:sz w:val="24"/>
          <w:szCs w:val="24"/>
        </w:rPr>
        <w:t xml:space="preserve"> по познавательной деятельности во всех возрастных группах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планируются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рабочими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программами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возрастных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групп.</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Программное содержание реализуется в полном объеме, соответствует возрастным нормам. Во всех возрастных группах созданы благоприятные условия для формирования и удовлетворения интереса ребенка к непосредственному «экспериментированию», к самостоятельному поиску ответов на проблемные вопросы и стремления осваивать различные способы их получения, а также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активно опираться на усвоенные знания и умения при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решении практических задач в любых видах деятельности.</w:t>
      </w:r>
    </w:p>
    <w:p w14:paraId="0B4CFE61">
      <w:pPr>
        <w:pStyle w:val="4"/>
        <w:spacing w:before="1"/>
        <w:ind w:right="140"/>
        <w:rPr>
          <w:rFonts w:hint="default" w:ascii="Times New Roman" w:hAnsi="Times New Roman" w:cs="Times New Roman"/>
          <w:spacing w:val="-2"/>
          <w:sz w:val="24"/>
          <w:szCs w:val="24"/>
        </w:rPr>
      </w:pPr>
      <w:r>
        <w:rPr>
          <w:rFonts w:hint="default" w:ascii="Times New Roman" w:hAnsi="Times New Roman" w:cs="Times New Roman"/>
          <w:sz w:val="24"/>
          <w:szCs w:val="24"/>
        </w:rPr>
        <w:t xml:space="preserve">Деятельность дошкольного учреждения направлена на обеспечение непрерывного, всестороннего и своевременного развития ребенка. В основу воспитательно-образовательного процесса в 2024 году была положена образовательная программа дошкольного образования. В ходе реализации образовательной деятельности используются современные педагогические технологии, создана комплексная система планирования образовательной деятельности с учетом направленности реализуемой программы, возрастных и индивидуальных особенностей </w:t>
      </w:r>
      <w:r>
        <w:rPr>
          <w:rFonts w:hint="default" w:ascii="Times New Roman" w:hAnsi="Times New Roman" w:cs="Times New Roman"/>
          <w:spacing w:val="-2"/>
          <w:sz w:val="24"/>
          <w:szCs w:val="24"/>
        </w:rPr>
        <w:t>воспитанников.</w:t>
      </w:r>
    </w:p>
    <w:p w14:paraId="2FAAC913">
      <w:pPr>
        <w:spacing w:after="0" w:line="240" w:lineRule="auto"/>
        <w:jc w:val="both"/>
        <w:rPr>
          <w:rFonts w:hint="default" w:ascii="Times New Roman" w:hAnsi="Times New Roman" w:cs="Times New Roman"/>
          <w:i w:val="0"/>
          <w:iCs w:val="0"/>
          <w:sz w:val="24"/>
          <w:szCs w:val="24"/>
        </w:rPr>
      </w:pPr>
      <w:r>
        <w:rPr>
          <w:rFonts w:hint="default" w:ascii="Times New Roman" w:hAnsi="Times New Roman" w:cs="Times New Roman"/>
          <w:i w:val="0"/>
          <w:iCs w:val="0"/>
          <w:spacing w:val="-2"/>
          <w:sz w:val="24"/>
          <w:szCs w:val="24"/>
          <w:lang w:val="ru-RU"/>
        </w:rPr>
        <w:t xml:space="preserve">В рамках реализации годовой задачи по систематизации </w:t>
      </w:r>
      <w:r>
        <w:rPr>
          <w:rFonts w:hint="default" w:ascii="Times New Roman" w:hAnsi="Times New Roman" w:cs="Times New Roman"/>
          <w:i w:val="0"/>
          <w:iCs w:val="0"/>
          <w:sz w:val="24"/>
          <w:szCs w:val="24"/>
        </w:rPr>
        <w:t>работ</w:t>
      </w:r>
      <w:r>
        <w:rPr>
          <w:rFonts w:hint="default" w:ascii="Times New Roman" w:hAnsi="Times New Roman" w:cs="Times New Roman"/>
          <w:i w:val="0"/>
          <w:iCs w:val="0"/>
          <w:sz w:val="24"/>
          <w:szCs w:val="24"/>
          <w:lang w:val="ru-RU"/>
        </w:rPr>
        <w:t>ы</w:t>
      </w:r>
      <w:r>
        <w:rPr>
          <w:rFonts w:hint="default" w:ascii="Times New Roman" w:hAnsi="Times New Roman" w:cs="Times New Roman"/>
          <w:i w:val="0"/>
          <w:iCs w:val="0"/>
          <w:sz w:val="24"/>
          <w:szCs w:val="24"/>
        </w:rPr>
        <w:t xml:space="preserve"> по речевому развитию детей и повышению качества обучения дошкольников двум государственным языкам Республики Татарстан во всех видах детской деятельности и внедрения в работу ДОУ новые формы сотрудничества педагогов с родителями</w:t>
      </w:r>
      <w:r>
        <w:rPr>
          <w:rFonts w:hint="default" w:ascii="Times New Roman" w:hAnsi="Times New Roman" w:cs="Times New Roman"/>
          <w:i w:val="0"/>
          <w:iCs w:val="0"/>
          <w:sz w:val="24"/>
          <w:szCs w:val="24"/>
          <w:lang w:val="ru-RU"/>
        </w:rPr>
        <w:t xml:space="preserve"> проделана огромная работа</w:t>
      </w:r>
    </w:p>
    <w:p w14:paraId="03CE7B6A">
      <w:pPr>
        <w:spacing w:after="0" w:line="240" w:lineRule="auto"/>
        <w:jc w:val="both"/>
        <w:rPr>
          <w:rFonts w:hint="default" w:ascii="Times New Roman" w:hAnsi="Times New Roman" w:cs="Times New Roman"/>
          <w:i/>
          <w:sz w:val="24"/>
          <w:szCs w:val="24"/>
        </w:rPr>
      </w:pPr>
      <w:r>
        <w:rPr>
          <w:rFonts w:hint="default" w:ascii="Times New Roman" w:hAnsi="Times New Roman" w:eastAsia="Calibri" w:cs="Times New Roman"/>
          <w:sz w:val="24"/>
          <w:szCs w:val="24"/>
          <w:lang w:eastAsia="en-US"/>
        </w:rPr>
        <w:t xml:space="preserve">                  Развитие речевой деятельности является одним из важнейших разделов дошкольной педагогики и направлен он на умственное развитие ребенка. Чем лучше будет организована познавательно-речевая деятельность детей, тем выше гарантии успешности школьного обучения.</w:t>
      </w:r>
    </w:p>
    <w:p w14:paraId="118D04BF">
      <w:pPr>
        <w:spacing w:after="0" w:line="240" w:lineRule="auto"/>
        <w:jc w:val="both"/>
        <w:rPr>
          <w:rFonts w:hint="default" w:ascii="Times New Roman" w:hAnsi="Times New Roman" w:cs="Times New Roman"/>
          <w:i/>
          <w:sz w:val="24"/>
          <w:szCs w:val="24"/>
        </w:rPr>
      </w:pPr>
      <w:r>
        <w:rPr>
          <w:rFonts w:hint="default" w:ascii="Times New Roman" w:hAnsi="Times New Roman" w:eastAsia="Calibri" w:cs="Times New Roman"/>
          <w:sz w:val="24"/>
          <w:szCs w:val="24"/>
          <w:lang w:eastAsia="en-US"/>
        </w:rPr>
        <w:t xml:space="preserve">        Цель у всех участников педагогического процесса едина: поиск эффективных приемов повышения качества познавательно-речевого развития у детей на этапе дошкольного детства. Данное направление является основным при подготовке к школьному обучению для умственного развития и потенциала будущих школьников</w:t>
      </w:r>
    </w:p>
    <w:p w14:paraId="2BDB22F7">
      <w:pPr>
        <w:spacing w:after="0" w:line="240" w:lineRule="auto"/>
        <w:jc w:val="both"/>
        <w:rPr>
          <w:rFonts w:hint="default" w:ascii="Times New Roman" w:hAnsi="Times New Roman" w:cs="Times New Roman"/>
          <w:i/>
          <w:sz w:val="24"/>
          <w:szCs w:val="24"/>
        </w:rPr>
      </w:pPr>
      <w:r>
        <w:rPr>
          <w:rFonts w:hint="default" w:ascii="Times New Roman" w:hAnsi="Times New Roman" w:eastAsia="Calibri" w:cs="Times New Roman"/>
          <w:sz w:val="24"/>
          <w:szCs w:val="24"/>
          <w:lang w:eastAsia="en-US"/>
        </w:rPr>
        <w:t>Для успешной реализации данной задачи были проведены:</w:t>
      </w:r>
    </w:p>
    <w:p w14:paraId="592E8009">
      <w:pPr>
        <w:spacing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С целью создания эффективной развивающей предметно-пространственной среды в дошкольном учреждении во всех возрастных группах ДОУ были оформлены книжные центры, центры природы, мини-лаборатории, центр театра и музыки, речевые центры. Педагоги систематизируют разнообразный практический материал для организации речевых игр и занятий: пособия для проведения артикуляционных упражнений, комплексы пальчиковых игр, игрушки для развития правильного речевого выдоха, тематические альбомы, игры для обогащения словарного запаса, формирования грамматического строя, связной речи, развития фонематического слуха и мелкой моторики.</w:t>
      </w:r>
    </w:p>
    <w:p w14:paraId="5EEED788">
      <w:pPr>
        <w:spacing w:after="0" w:line="240" w:lineRule="auto"/>
        <w:ind w:firstLine="709"/>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На занятиях все педагоги большое внимание уделяют развитию словаря. Проводят систематическую работу по формированию связной речи и ее активизации. Постоянно работать над звуковой культурой речи, как на занятиях, так и в режимных моментах. На музыкальных занятиях проводят работу над интонационной выразительностью, чёткой дикцией, дыханием. Ежедневно проводят артикуляционную и пальчиковую гимнастику.</w:t>
      </w:r>
    </w:p>
    <w:p w14:paraId="7F735E07">
      <w:pPr>
        <w:spacing w:after="0" w:line="240" w:lineRule="auto"/>
        <w:jc w:val="both"/>
        <w:rPr>
          <w:rFonts w:hint="default" w:ascii="Times New Roman" w:hAnsi="Times New Roman" w:eastAsia="Calibri" w:cs="Times New Roman"/>
          <w:color w:val="333333"/>
          <w:sz w:val="24"/>
          <w:szCs w:val="24"/>
          <w:lang w:eastAsia="en-US"/>
        </w:rPr>
      </w:pPr>
      <w:r>
        <w:rPr>
          <w:rFonts w:hint="default" w:ascii="Times New Roman" w:hAnsi="Times New Roman" w:eastAsia="Calibri" w:cs="Times New Roman"/>
          <w:color w:val="333333"/>
          <w:sz w:val="24"/>
          <w:szCs w:val="24"/>
          <w:lang w:eastAsia="en-US"/>
        </w:rPr>
        <w:t>В течение года ведется системная работа по развитию речи у дошкольников:</w:t>
      </w:r>
    </w:p>
    <w:p w14:paraId="797A2FCE">
      <w:pPr>
        <w:numPr>
          <w:ilvl w:val="0"/>
          <w:numId w:val="26"/>
        </w:numPr>
        <w:spacing w:after="0" w:line="240" w:lineRule="auto"/>
        <w:jc w:val="both"/>
        <w:rPr>
          <w:rFonts w:hint="default" w:ascii="Times New Roman" w:hAnsi="Times New Roman" w:eastAsia="Calibri" w:cs="Times New Roman"/>
          <w:color w:val="auto"/>
          <w:sz w:val="24"/>
          <w:szCs w:val="24"/>
          <w:lang w:eastAsia="en-US"/>
        </w:rPr>
      </w:pPr>
      <w:r>
        <w:rPr>
          <w:rFonts w:hint="default" w:ascii="Times New Roman" w:hAnsi="Times New Roman" w:eastAsia="Calibri" w:cs="Times New Roman"/>
          <w:color w:val="auto"/>
          <w:sz w:val="24"/>
          <w:szCs w:val="24"/>
          <w:lang w:eastAsia="en-US"/>
        </w:rPr>
        <w:t xml:space="preserve">Занятия </w:t>
      </w:r>
    </w:p>
    <w:p w14:paraId="6906C77E">
      <w:pPr>
        <w:numPr>
          <w:ilvl w:val="0"/>
          <w:numId w:val="26"/>
        </w:numPr>
        <w:spacing w:after="0" w:line="240" w:lineRule="auto"/>
        <w:jc w:val="both"/>
        <w:rPr>
          <w:rFonts w:hint="default" w:ascii="Times New Roman" w:hAnsi="Times New Roman" w:eastAsia="Calibri" w:cs="Times New Roman"/>
          <w:color w:val="auto"/>
          <w:sz w:val="24"/>
          <w:szCs w:val="24"/>
          <w:lang w:eastAsia="en-US"/>
        </w:rPr>
      </w:pPr>
      <w:r>
        <w:rPr>
          <w:rFonts w:hint="default" w:ascii="Times New Roman" w:hAnsi="Times New Roman" w:eastAsia="Calibri" w:cs="Times New Roman"/>
          <w:color w:val="auto"/>
          <w:sz w:val="24"/>
          <w:szCs w:val="24"/>
          <w:lang w:eastAsia="en-US"/>
        </w:rPr>
        <w:t>Развитие речи в режимных моментах</w:t>
      </w:r>
    </w:p>
    <w:p w14:paraId="1F3890C3">
      <w:pPr>
        <w:numPr>
          <w:ilvl w:val="0"/>
          <w:numId w:val="26"/>
        </w:numPr>
        <w:spacing w:after="0" w:line="240" w:lineRule="auto"/>
        <w:jc w:val="both"/>
        <w:rPr>
          <w:rFonts w:hint="default" w:ascii="Times New Roman" w:hAnsi="Times New Roman" w:eastAsia="Calibri" w:cs="Times New Roman"/>
          <w:color w:val="auto"/>
          <w:sz w:val="24"/>
          <w:szCs w:val="24"/>
          <w:lang w:eastAsia="en-US"/>
        </w:rPr>
      </w:pPr>
      <w:r>
        <w:rPr>
          <w:rFonts w:hint="default" w:ascii="Times New Roman" w:hAnsi="Times New Roman" w:eastAsia="Calibri" w:cs="Times New Roman"/>
          <w:color w:val="auto"/>
          <w:sz w:val="24"/>
          <w:szCs w:val="24"/>
          <w:lang w:eastAsia="en-US"/>
        </w:rPr>
        <w:t>Индивидуальная работа</w:t>
      </w:r>
    </w:p>
    <w:p w14:paraId="5D7ABBC0">
      <w:pPr>
        <w:numPr>
          <w:ilvl w:val="0"/>
          <w:numId w:val="26"/>
        </w:numPr>
        <w:spacing w:after="0" w:line="240" w:lineRule="auto"/>
        <w:jc w:val="both"/>
        <w:rPr>
          <w:rFonts w:hint="default" w:ascii="Times New Roman" w:hAnsi="Times New Roman" w:eastAsia="Calibri" w:cs="Times New Roman"/>
          <w:color w:val="auto"/>
          <w:sz w:val="24"/>
          <w:szCs w:val="24"/>
          <w:lang w:eastAsia="en-US"/>
        </w:rPr>
      </w:pPr>
      <w:r>
        <w:rPr>
          <w:rFonts w:hint="default" w:ascii="Times New Roman" w:hAnsi="Times New Roman" w:eastAsia="Calibri" w:cs="Times New Roman"/>
          <w:color w:val="auto"/>
          <w:sz w:val="24"/>
          <w:szCs w:val="24"/>
          <w:lang w:eastAsia="en-US"/>
        </w:rPr>
        <w:t>Коррекционная работа</w:t>
      </w:r>
    </w:p>
    <w:p w14:paraId="533C2FAB">
      <w:pPr>
        <w:numPr>
          <w:ilvl w:val="0"/>
          <w:numId w:val="26"/>
        </w:numPr>
        <w:spacing w:after="0" w:line="240" w:lineRule="auto"/>
        <w:jc w:val="both"/>
        <w:rPr>
          <w:rFonts w:hint="default" w:ascii="Times New Roman" w:hAnsi="Times New Roman" w:eastAsia="Calibri" w:cs="Times New Roman"/>
          <w:color w:val="auto"/>
          <w:sz w:val="24"/>
          <w:szCs w:val="24"/>
          <w:lang w:eastAsia="en-US"/>
        </w:rPr>
      </w:pPr>
      <w:r>
        <w:rPr>
          <w:rFonts w:hint="default" w:ascii="Times New Roman" w:hAnsi="Times New Roman" w:eastAsia="Calibri" w:cs="Times New Roman"/>
          <w:color w:val="auto"/>
          <w:sz w:val="24"/>
          <w:szCs w:val="24"/>
          <w:lang w:eastAsia="en-US"/>
        </w:rPr>
        <w:t>Праздники и развлечения</w:t>
      </w:r>
    </w:p>
    <w:p w14:paraId="6AFBE093">
      <w:pPr>
        <w:numPr>
          <w:ilvl w:val="0"/>
          <w:numId w:val="26"/>
        </w:numPr>
        <w:spacing w:after="0" w:line="240" w:lineRule="auto"/>
        <w:jc w:val="both"/>
        <w:rPr>
          <w:rFonts w:hint="default" w:ascii="Times New Roman" w:hAnsi="Times New Roman" w:eastAsia="Calibri" w:cs="Times New Roman"/>
          <w:color w:val="auto"/>
          <w:sz w:val="24"/>
          <w:szCs w:val="24"/>
          <w:lang w:eastAsia="en-US"/>
        </w:rPr>
      </w:pPr>
      <w:r>
        <w:rPr>
          <w:rFonts w:hint="default" w:ascii="Times New Roman" w:hAnsi="Times New Roman" w:eastAsia="Calibri" w:cs="Times New Roman"/>
          <w:color w:val="auto"/>
          <w:sz w:val="24"/>
          <w:szCs w:val="24"/>
          <w:lang w:eastAsia="en-US"/>
        </w:rPr>
        <w:t>Активное участие в конкурсах чтецов</w:t>
      </w:r>
    </w:p>
    <w:p w14:paraId="4397CBFC">
      <w:pPr>
        <w:numPr>
          <w:ilvl w:val="0"/>
          <w:numId w:val="26"/>
        </w:numPr>
        <w:spacing w:after="0" w:line="240" w:lineRule="auto"/>
        <w:jc w:val="both"/>
        <w:rPr>
          <w:rFonts w:hint="default" w:ascii="Times New Roman" w:hAnsi="Times New Roman" w:eastAsia="Calibri" w:cs="Times New Roman"/>
          <w:color w:val="auto"/>
          <w:sz w:val="24"/>
          <w:szCs w:val="24"/>
          <w:lang w:eastAsia="en-US"/>
        </w:rPr>
      </w:pPr>
      <w:r>
        <w:rPr>
          <w:rFonts w:hint="default" w:ascii="Times New Roman" w:hAnsi="Times New Roman" w:eastAsia="Calibri" w:cs="Times New Roman"/>
          <w:color w:val="auto"/>
          <w:sz w:val="24"/>
          <w:szCs w:val="24"/>
          <w:lang w:eastAsia="en-US"/>
        </w:rPr>
        <w:t xml:space="preserve">Театрализованные игры, постановки. </w:t>
      </w:r>
    </w:p>
    <w:p w14:paraId="49D4982F">
      <w:pPr>
        <w:spacing w:after="0" w:line="240" w:lineRule="auto"/>
        <w:jc w:val="both"/>
        <w:rPr>
          <w:rFonts w:hint="default" w:ascii="Times New Roman" w:hAnsi="Times New Roman" w:eastAsia="Calibri" w:cs="Times New Roman"/>
          <w:color w:val="auto"/>
          <w:sz w:val="24"/>
          <w:szCs w:val="24"/>
          <w:lang w:eastAsia="en-US"/>
        </w:rPr>
      </w:pPr>
      <w:r>
        <w:rPr>
          <w:rFonts w:hint="default" w:ascii="Times New Roman" w:hAnsi="Times New Roman" w:eastAsia="Calibri" w:cs="Times New Roman"/>
          <w:color w:val="auto"/>
          <w:sz w:val="24"/>
          <w:szCs w:val="24"/>
          <w:lang w:eastAsia="en-US"/>
        </w:rPr>
        <w:t>Педагогами сада проводится работа с одаренными детьми:</w:t>
      </w:r>
    </w:p>
    <w:p w14:paraId="3DB29CB7">
      <w:pPr>
        <w:numPr>
          <w:ilvl w:val="0"/>
          <w:numId w:val="27"/>
        </w:numPr>
        <w:spacing w:after="0" w:line="240" w:lineRule="auto"/>
        <w:jc w:val="both"/>
        <w:rPr>
          <w:rFonts w:hint="default" w:ascii="Times New Roman" w:hAnsi="Times New Roman" w:eastAsia="Calibri" w:cs="Times New Roman"/>
          <w:color w:val="auto"/>
          <w:sz w:val="24"/>
          <w:szCs w:val="24"/>
          <w:lang w:eastAsia="en-US"/>
        </w:rPr>
      </w:pPr>
      <w:r>
        <w:rPr>
          <w:rFonts w:hint="default" w:ascii="Times New Roman" w:hAnsi="Times New Roman" w:eastAsia="Calibri" w:cs="Times New Roman"/>
          <w:color w:val="auto"/>
          <w:sz w:val="24"/>
          <w:szCs w:val="24"/>
          <w:lang w:eastAsia="en-US"/>
        </w:rPr>
        <w:t>Постановка театрализованных представлений</w:t>
      </w:r>
    </w:p>
    <w:p w14:paraId="22F5B7A1">
      <w:pPr>
        <w:numPr>
          <w:ilvl w:val="0"/>
          <w:numId w:val="27"/>
        </w:numPr>
        <w:spacing w:after="0" w:line="240" w:lineRule="auto"/>
        <w:jc w:val="both"/>
        <w:rPr>
          <w:rFonts w:hint="default" w:ascii="Times New Roman" w:hAnsi="Times New Roman" w:eastAsia="Calibri" w:cs="Times New Roman"/>
          <w:color w:val="auto"/>
          <w:sz w:val="24"/>
          <w:szCs w:val="24"/>
          <w:lang w:eastAsia="en-US"/>
        </w:rPr>
      </w:pPr>
      <w:r>
        <w:rPr>
          <w:rFonts w:hint="default" w:ascii="Times New Roman" w:hAnsi="Times New Roman" w:eastAsia="Calibri" w:cs="Times New Roman"/>
          <w:color w:val="auto"/>
          <w:sz w:val="24"/>
          <w:szCs w:val="24"/>
          <w:lang w:eastAsia="en-US"/>
        </w:rPr>
        <w:t>Конкурсы чтецов</w:t>
      </w:r>
    </w:p>
    <w:p w14:paraId="2C2BB737">
      <w:pPr>
        <w:numPr>
          <w:ilvl w:val="0"/>
          <w:numId w:val="27"/>
        </w:numPr>
        <w:spacing w:after="0" w:line="240" w:lineRule="auto"/>
        <w:jc w:val="both"/>
        <w:rPr>
          <w:rFonts w:hint="default" w:ascii="Times New Roman" w:hAnsi="Times New Roman" w:eastAsia="Calibri" w:cs="Times New Roman"/>
          <w:color w:val="auto"/>
          <w:sz w:val="24"/>
          <w:szCs w:val="24"/>
          <w:lang w:eastAsia="en-US"/>
        </w:rPr>
      </w:pPr>
      <w:r>
        <w:rPr>
          <w:rFonts w:hint="default" w:ascii="Times New Roman" w:hAnsi="Times New Roman" w:eastAsia="Calibri" w:cs="Times New Roman"/>
          <w:color w:val="auto"/>
          <w:sz w:val="24"/>
          <w:szCs w:val="24"/>
          <w:lang w:eastAsia="en-US"/>
        </w:rPr>
        <w:t>Подготовка воспитанников на сцену (городские, республиканские конкурсы)</w:t>
      </w:r>
    </w:p>
    <w:p w14:paraId="04642C2F">
      <w:pPr>
        <w:numPr>
          <w:ilvl w:val="0"/>
          <w:numId w:val="27"/>
        </w:numPr>
        <w:spacing w:after="0" w:line="240" w:lineRule="auto"/>
        <w:jc w:val="both"/>
        <w:rPr>
          <w:rFonts w:hint="default" w:ascii="Times New Roman" w:hAnsi="Times New Roman" w:eastAsia="Calibri" w:cs="Times New Roman"/>
          <w:color w:val="auto"/>
          <w:sz w:val="24"/>
          <w:szCs w:val="24"/>
          <w:lang w:eastAsia="en-US"/>
        </w:rPr>
      </w:pPr>
      <w:r>
        <w:rPr>
          <w:rFonts w:hint="default" w:ascii="Times New Roman" w:hAnsi="Times New Roman" w:eastAsia="Calibri" w:cs="Times New Roman"/>
          <w:color w:val="auto"/>
          <w:sz w:val="24"/>
          <w:szCs w:val="24"/>
          <w:lang w:eastAsia="en-US"/>
        </w:rPr>
        <w:t>В саду ежемесячно проводятся праздники, развлечения, познавательные мероприятия</w:t>
      </w:r>
    </w:p>
    <w:p w14:paraId="0826376B">
      <w:pPr>
        <w:numPr>
          <w:ilvl w:val="0"/>
          <w:numId w:val="27"/>
        </w:numPr>
        <w:spacing w:after="0" w:line="240" w:lineRule="auto"/>
        <w:jc w:val="both"/>
        <w:rPr>
          <w:rFonts w:hint="default" w:ascii="Times New Roman" w:hAnsi="Times New Roman" w:eastAsia="Calibri" w:cs="Times New Roman"/>
          <w:color w:val="auto"/>
          <w:sz w:val="24"/>
          <w:szCs w:val="24"/>
          <w:lang w:eastAsia="en-US"/>
        </w:rPr>
      </w:pPr>
      <w:r>
        <w:rPr>
          <w:rFonts w:hint="default" w:ascii="Times New Roman" w:hAnsi="Times New Roman" w:eastAsia="Calibri" w:cs="Times New Roman"/>
          <w:color w:val="auto"/>
          <w:sz w:val="24"/>
          <w:szCs w:val="24"/>
          <w:lang w:eastAsia="en-US"/>
        </w:rPr>
        <w:t>Тематическая неделя, посвященная Дню родного языка, в рамках данной недели прошли мероприятия: литературно- музыкальная гостиная, викторина «В мире слов», конкурс чтецов, драматизации сказки.</w:t>
      </w:r>
    </w:p>
    <w:p w14:paraId="7AB5B0DB">
      <w:pPr>
        <w:spacing w:after="0" w:line="240" w:lineRule="auto"/>
        <w:jc w:val="both"/>
        <w:rPr>
          <w:rFonts w:hint="default" w:ascii="Times New Roman" w:hAnsi="Times New Roman" w:eastAsia="Calibri" w:cs="Times New Roman"/>
          <w:color w:val="auto"/>
          <w:sz w:val="24"/>
          <w:szCs w:val="24"/>
        </w:rPr>
      </w:pPr>
      <w:r>
        <w:rPr>
          <w:rFonts w:hint="default" w:ascii="Times New Roman" w:hAnsi="Times New Roman" w:eastAsia="Calibri" w:cs="Times New Roman"/>
          <w:color w:val="auto"/>
          <w:sz w:val="24"/>
          <w:szCs w:val="24"/>
        </w:rPr>
        <w:t>Для раскрытия и решения данной задачи по познавательно-речевому развитию, в течении года проведены следующие мероприятия:</w:t>
      </w:r>
    </w:p>
    <w:tbl>
      <w:tblPr>
        <w:tblStyle w:val="8"/>
        <w:tblW w:w="1033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216"/>
        <w:gridCol w:w="8119"/>
      </w:tblGrid>
      <w:tr w14:paraId="09086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16" w:type="dxa"/>
          </w:tcPr>
          <w:p w14:paraId="08C48255">
            <w:pPr>
              <w:spacing w:after="0" w:line="240" w:lineRule="auto"/>
              <w:jc w:val="center"/>
              <w:rPr>
                <w:rFonts w:hint="default" w:ascii="Times New Roman" w:hAnsi="Times New Roman" w:eastAsia="Calibri" w:cs="Times New Roman"/>
                <w:i/>
                <w:sz w:val="24"/>
                <w:szCs w:val="24"/>
              </w:rPr>
            </w:pPr>
            <w:r>
              <w:rPr>
                <w:rFonts w:hint="default" w:ascii="Times New Roman" w:hAnsi="Times New Roman" w:eastAsia="Calibri" w:cs="Times New Roman"/>
                <w:i/>
                <w:sz w:val="24"/>
                <w:szCs w:val="24"/>
              </w:rPr>
              <w:t>Форма работы</w:t>
            </w:r>
          </w:p>
        </w:tc>
        <w:tc>
          <w:tcPr>
            <w:tcW w:w="8119" w:type="dxa"/>
          </w:tcPr>
          <w:p w14:paraId="54C69FE1">
            <w:pPr>
              <w:spacing w:after="0" w:line="240" w:lineRule="auto"/>
              <w:jc w:val="center"/>
              <w:rPr>
                <w:rFonts w:hint="default" w:ascii="Times New Roman" w:hAnsi="Times New Roman" w:eastAsia="Calibri" w:cs="Times New Roman"/>
                <w:i/>
                <w:sz w:val="24"/>
                <w:szCs w:val="24"/>
              </w:rPr>
            </w:pPr>
            <w:r>
              <w:rPr>
                <w:rFonts w:hint="default" w:ascii="Times New Roman" w:hAnsi="Times New Roman" w:eastAsia="Calibri" w:cs="Times New Roman"/>
                <w:i/>
                <w:sz w:val="24"/>
                <w:szCs w:val="24"/>
              </w:rPr>
              <w:t>Содержание работы</w:t>
            </w:r>
          </w:p>
        </w:tc>
      </w:tr>
      <w:tr w14:paraId="7F396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16" w:type="dxa"/>
          </w:tcPr>
          <w:p w14:paraId="76D39FA1">
            <w:pPr>
              <w:spacing w:after="0" w:line="240" w:lineRule="auto"/>
              <w:jc w:val="center"/>
              <w:rPr>
                <w:rFonts w:hint="default" w:ascii="Times New Roman" w:hAnsi="Times New Roman" w:eastAsia="Calibri" w:cs="Times New Roman"/>
                <w:sz w:val="24"/>
                <w:szCs w:val="24"/>
              </w:rPr>
            </w:pPr>
            <w:r>
              <w:rPr>
                <w:rFonts w:hint="default" w:ascii="Times New Roman" w:hAnsi="Times New Roman" w:eastAsia="Times New Roman" w:cs="Times New Roman"/>
                <w:sz w:val="24"/>
                <w:szCs w:val="24"/>
              </w:rPr>
              <w:t>Консультация</w:t>
            </w:r>
          </w:p>
        </w:tc>
        <w:tc>
          <w:tcPr>
            <w:tcW w:w="8119" w:type="dxa"/>
          </w:tcPr>
          <w:p w14:paraId="1FB8E31A">
            <w:pPr>
              <w:spacing w:after="0" w:line="240" w:lineRule="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«Вопрос о пользе изучения нескольких языков»</w:t>
            </w:r>
          </w:p>
          <w:p w14:paraId="2BB8198E">
            <w:pPr>
              <w:spacing w:after="0" w:line="240" w:lineRule="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«Проблемы обучения государственным языкам РТ детей дошкольного возраста в условиях ДОО»</w:t>
            </w:r>
          </w:p>
          <w:p w14:paraId="5820EB1A">
            <w:pPr>
              <w:spacing w:after="0" w:line="240" w:lineRule="auto"/>
              <w:rPr>
                <w:rFonts w:hint="default" w:ascii="Times New Roman" w:hAnsi="Times New Roman" w:eastAsia="Calibri" w:cs="Times New Roman"/>
                <w:sz w:val="24"/>
                <w:szCs w:val="24"/>
              </w:rPr>
            </w:pPr>
            <w:r>
              <w:rPr>
                <w:rFonts w:hint="default" w:ascii="Times New Roman" w:hAnsi="Times New Roman" w:eastAsia="Times New Roman" w:cs="Times New Roman"/>
                <w:sz w:val="24"/>
                <w:szCs w:val="24"/>
              </w:rPr>
              <w:t>Речевое развитие в ДОУ: трудности, пути решения.</w:t>
            </w:r>
          </w:p>
        </w:tc>
      </w:tr>
      <w:tr w14:paraId="7BB38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16" w:type="dxa"/>
          </w:tcPr>
          <w:p w14:paraId="715C17A6">
            <w:pPr>
              <w:spacing w:after="0" w:line="240" w:lineRule="auto"/>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Семинар-практикум</w:t>
            </w:r>
          </w:p>
        </w:tc>
        <w:tc>
          <w:tcPr>
            <w:tcW w:w="8119" w:type="dxa"/>
          </w:tcPr>
          <w:p w14:paraId="3D8A908D">
            <w:pPr>
              <w:spacing w:after="0" w:line="240" w:lineRule="auto"/>
              <w:jc w:val="both"/>
              <w:rPr>
                <w:rFonts w:hint="default" w:ascii="Times New Roman" w:hAnsi="Times New Roman" w:eastAsia="Calibri" w:cs="Times New Roman"/>
                <w:sz w:val="24"/>
                <w:szCs w:val="24"/>
              </w:rPr>
            </w:pPr>
            <w:r>
              <w:rPr>
                <w:rFonts w:hint="default" w:ascii="Times New Roman" w:hAnsi="Times New Roman" w:eastAsia="Times New Roman" w:cs="Times New Roman"/>
                <w:sz w:val="24"/>
                <w:szCs w:val="24"/>
              </w:rPr>
              <w:t>Социальное партнерство: «</w:t>
            </w:r>
            <w:r>
              <w:rPr>
                <w:rFonts w:hint="default" w:ascii="Times New Roman" w:hAnsi="Times New Roman" w:eastAsia="Times New Roman" w:cs="Times New Roman"/>
                <w:color w:val="333333"/>
                <w:sz w:val="24"/>
                <w:szCs w:val="24"/>
              </w:rPr>
              <w:t>Эффективные формы взаимодействия педагога с родителями, с социумом при обучении двум языкам РТ</w:t>
            </w:r>
            <w:r>
              <w:rPr>
                <w:rFonts w:hint="default" w:ascii="Times New Roman" w:hAnsi="Times New Roman" w:eastAsia="Times New Roman" w:cs="Times New Roman"/>
                <w:sz w:val="24"/>
                <w:szCs w:val="24"/>
              </w:rPr>
              <w:t>»</w:t>
            </w:r>
          </w:p>
        </w:tc>
      </w:tr>
      <w:tr w14:paraId="6E704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16" w:type="dxa"/>
          </w:tcPr>
          <w:p w14:paraId="401EC62E">
            <w:pPr>
              <w:spacing w:after="0" w:line="240" w:lineRule="auto"/>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Мастер-класс</w:t>
            </w:r>
          </w:p>
        </w:tc>
        <w:tc>
          <w:tcPr>
            <w:tcW w:w="8119" w:type="dxa"/>
          </w:tcPr>
          <w:p w14:paraId="0D9162A0">
            <w:pPr>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«Методы и приемы развития речи дошкольников»</w:t>
            </w:r>
          </w:p>
        </w:tc>
      </w:tr>
      <w:tr w14:paraId="34456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3" w:hRule="atLeast"/>
        </w:trPr>
        <w:tc>
          <w:tcPr>
            <w:tcW w:w="2216" w:type="dxa"/>
          </w:tcPr>
          <w:p w14:paraId="579D07D6">
            <w:pPr>
              <w:spacing w:after="0" w:line="240" w:lineRule="auto"/>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Педагогический час</w:t>
            </w:r>
          </w:p>
        </w:tc>
        <w:tc>
          <w:tcPr>
            <w:tcW w:w="8119" w:type="dxa"/>
          </w:tcPr>
          <w:p w14:paraId="3B1E74C9">
            <w:pPr>
              <w:pStyle w:val="12"/>
              <w:numPr>
                <w:ilvl w:val="0"/>
                <w:numId w:val="28"/>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Современные, новые формы сотрудничества педагогов с семьями воспитанников по речевому развитию детей</w:t>
            </w:r>
          </w:p>
          <w:p w14:paraId="555E3D18">
            <w:pPr>
              <w:pStyle w:val="12"/>
              <w:numPr>
                <w:ilvl w:val="0"/>
                <w:numId w:val="28"/>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Родной язык- мое богатство. Сопровождение детей и родителей при закреплении пройденного материала.</w:t>
            </w:r>
          </w:p>
        </w:tc>
      </w:tr>
      <w:tr w14:paraId="16EFC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2216" w:type="dxa"/>
            <w:vMerge w:val="restart"/>
          </w:tcPr>
          <w:p w14:paraId="50F93DD1">
            <w:pPr>
              <w:spacing w:after="0" w:line="240" w:lineRule="auto"/>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Тематические недели</w:t>
            </w:r>
          </w:p>
        </w:tc>
        <w:tc>
          <w:tcPr>
            <w:tcW w:w="8119" w:type="dxa"/>
            <w:vMerge w:val="restart"/>
          </w:tcPr>
          <w:p w14:paraId="35E8AA13">
            <w:pPr>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Неделя родного языка</w:t>
            </w:r>
          </w:p>
          <w:p w14:paraId="73D90C16">
            <w:pPr>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Неделя детской книги</w:t>
            </w:r>
          </w:p>
          <w:p w14:paraId="677D2486">
            <w:pPr>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Неделя Тукая</w:t>
            </w:r>
          </w:p>
        </w:tc>
      </w:tr>
      <w:tr w14:paraId="1A966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2216" w:type="dxa"/>
            <w:vMerge w:val="continue"/>
          </w:tcPr>
          <w:p w14:paraId="7BB92712">
            <w:pPr>
              <w:spacing w:after="0" w:line="240" w:lineRule="auto"/>
              <w:jc w:val="center"/>
              <w:rPr>
                <w:rFonts w:hint="default" w:ascii="Times New Roman" w:hAnsi="Times New Roman" w:eastAsia="Calibri" w:cs="Times New Roman"/>
                <w:sz w:val="24"/>
                <w:szCs w:val="24"/>
              </w:rPr>
            </w:pPr>
          </w:p>
        </w:tc>
        <w:tc>
          <w:tcPr>
            <w:tcW w:w="8119" w:type="dxa"/>
            <w:vMerge w:val="continue"/>
          </w:tcPr>
          <w:p w14:paraId="5D3F905D">
            <w:pPr>
              <w:spacing w:after="0" w:line="240" w:lineRule="auto"/>
              <w:jc w:val="center"/>
              <w:rPr>
                <w:rFonts w:hint="default" w:ascii="Times New Roman" w:hAnsi="Times New Roman" w:eastAsia="Times New Roman" w:cs="Times New Roman"/>
                <w:sz w:val="24"/>
                <w:szCs w:val="24"/>
              </w:rPr>
            </w:pPr>
          </w:p>
        </w:tc>
      </w:tr>
      <w:tr w14:paraId="29C9D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2216" w:type="dxa"/>
            <w:vMerge w:val="continue"/>
          </w:tcPr>
          <w:p w14:paraId="0AD2E8DB">
            <w:pPr>
              <w:spacing w:after="0" w:line="240" w:lineRule="auto"/>
              <w:jc w:val="center"/>
              <w:rPr>
                <w:rFonts w:hint="default" w:ascii="Times New Roman" w:hAnsi="Times New Roman" w:eastAsia="Calibri" w:cs="Times New Roman"/>
                <w:sz w:val="24"/>
                <w:szCs w:val="24"/>
              </w:rPr>
            </w:pPr>
          </w:p>
        </w:tc>
        <w:tc>
          <w:tcPr>
            <w:tcW w:w="8119" w:type="dxa"/>
            <w:vMerge w:val="continue"/>
          </w:tcPr>
          <w:p w14:paraId="1B2D8DED">
            <w:pPr>
              <w:spacing w:after="0" w:line="240" w:lineRule="auto"/>
              <w:jc w:val="center"/>
              <w:rPr>
                <w:rFonts w:hint="default" w:ascii="Times New Roman" w:hAnsi="Times New Roman" w:eastAsia="Times New Roman" w:cs="Times New Roman"/>
                <w:sz w:val="24"/>
                <w:szCs w:val="24"/>
              </w:rPr>
            </w:pPr>
          </w:p>
        </w:tc>
      </w:tr>
    </w:tbl>
    <w:p w14:paraId="1B0EB789">
      <w:pPr>
        <w:spacing w:after="0" w:line="240" w:lineRule="auto"/>
        <w:jc w:val="both"/>
        <w:rPr>
          <w:rFonts w:hint="default" w:ascii="Times New Roman" w:hAnsi="Times New Roman" w:eastAsia="Calibri" w:cs="Times New Roman"/>
          <w:color w:val="333333"/>
          <w:sz w:val="24"/>
          <w:szCs w:val="24"/>
          <w:lang w:eastAsia="en-US"/>
        </w:rPr>
      </w:pPr>
    </w:p>
    <w:p w14:paraId="7A1770FB">
      <w:pPr>
        <w:spacing w:after="0" w:line="240" w:lineRule="auto"/>
        <w:jc w:val="both"/>
        <w:rPr>
          <w:rFonts w:hint="default" w:ascii="Times New Roman" w:hAnsi="Times New Roman" w:eastAsia="Calibri" w:cs="Times New Roman"/>
          <w:color w:val="333333"/>
          <w:sz w:val="24"/>
          <w:szCs w:val="24"/>
          <w:lang w:eastAsia="en-US"/>
        </w:rPr>
      </w:pPr>
      <w:r>
        <w:rPr>
          <w:rFonts w:hint="default" w:ascii="Times New Roman" w:hAnsi="Times New Roman" w:eastAsia="Calibri" w:cs="Times New Roman"/>
          <w:color w:val="333333"/>
          <w:sz w:val="24"/>
          <w:szCs w:val="24"/>
          <w:lang w:eastAsia="en-US"/>
        </w:rPr>
        <w:t>В течение года во всех возрастных группах были просмотрены занятия по развитию речи. По истечению просмотров составлены аналитические справки, где педагоги ознакомлены с итогами, рекомендациями. В основном педагоги допускают одни и те же ошибки:</w:t>
      </w:r>
    </w:p>
    <w:p w14:paraId="43A6217A">
      <w:pPr>
        <w:pStyle w:val="12"/>
        <w:numPr>
          <w:ilvl w:val="0"/>
          <w:numId w:val="29"/>
        </w:numPr>
        <w:jc w:val="both"/>
        <w:rPr>
          <w:rFonts w:hint="default" w:ascii="Times New Roman" w:hAnsi="Times New Roman" w:cs="Times New Roman"/>
          <w:color w:val="333333"/>
          <w:sz w:val="24"/>
          <w:szCs w:val="24"/>
        </w:rPr>
      </w:pPr>
      <w:r>
        <w:rPr>
          <w:rFonts w:hint="default" w:ascii="Times New Roman" w:hAnsi="Times New Roman" w:cs="Times New Roman"/>
          <w:color w:val="333333"/>
          <w:sz w:val="24"/>
          <w:szCs w:val="24"/>
        </w:rPr>
        <w:t>не обращают должного внимания на посадку, осанку детей</w:t>
      </w:r>
    </w:p>
    <w:p w14:paraId="2457EBE9">
      <w:pPr>
        <w:pStyle w:val="12"/>
        <w:numPr>
          <w:ilvl w:val="0"/>
          <w:numId w:val="29"/>
        </w:numPr>
        <w:jc w:val="both"/>
        <w:rPr>
          <w:rFonts w:hint="default" w:ascii="Times New Roman" w:hAnsi="Times New Roman" w:cs="Times New Roman"/>
          <w:color w:val="333333"/>
          <w:sz w:val="24"/>
          <w:szCs w:val="24"/>
        </w:rPr>
      </w:pPr>
      <w:r>
        <w:rPr>
          <w:rFonts w:hint="default" w:ascii="Times New Roman" w:hAnsi="Times New Roman" w:cs="Times New Roman"/>
          <w:color w:val="333333"/>
          <w:sz w:val="24"/>
          <w:szCs w:val="24"/>
        </w:rPr>
        <w:t>использование не по размеру демонстрационный материал</w:t>
      </w:r>
    </w:p>
    <w:p w14:paraId="222B2DF3">
      <w:pPr>
        <w:pStyle w:val="12"/>
        <w:numPr>
          <w:ilvl w:val="0"/>
          <w:numId w:val="29"/>
        </w:numPr>
        <w:jc w:val="both"/>
        <w:rPr>
          <w:rFonts w:hint="default" w:ascii="Times New Roman" w:hAnsi="Times New Roman" w:cs="Times New Roman"/>
          <w:color w:val="333333"/>
          <w:sz w:val="24"/>
          <w:szCs w:val="24"/>
        </w:rPr>
      </w:pPr>
      <w:r>
        <w:rPr>
          <w:rFonts w:hint="default" w:ascii="Times New Roman" w:hAnsi="Times New Roman" w:cs="Times New Roman"/>
          <w:color w:val="333333"/>
          <w:sz w:val="24"/>
          <w:szCs w:val="24"/>
        </w:rPr>
        <w:t>нет содержательного итога</w:t>
      </w:r>
    </w:p>
    <w:p w14:paraId="2E6EFF51">
      <w:pPr>
        <w:pStyle w:val="12"/>
        <w:numPr>
          <w:ilvl w:val="0"/>
          <w:numId w:val="29"/>
        </w:numPr>
        <w:jc w:val="both"/>
        <w:rPr>
          <w:rFonts w:hint="default" w:ascii="Times New Roman" w:hAnsi="Times New Roman" w:cs="Times New Roman"/>
          <w:color w:val="333333"/>
          <w:sz w:val="24"/>
          <w:szCs w:val="24"/>
        </w:rPr>
      </w:pPr>
      <w:r>
        <w:rPr>
          <w:rFonts w:hint="default" w:ascii="Times New Roman" w:hAnsi="Times New Roman" w:cs="Times New Roman"/>
          <w:color w:val="333333"/>
          <w:sz w:val="24"/>
          <w:szCs w:val="24"/>
        </w:rPr>
        <w:t>не умело используются методы, приемы для активизации познавательной активности детей, для привлечения внимания.</w:t>
      </w:r>
    </w:p>
    <w:p w14:paraId="73BDEA1A">
      <w:pPr>
        <w:spacing w:after="0" w:line="240" w:lineRule="auto"/>
        <w:ind w:firstLine="709"/>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Организация работы с родителями, направленной на формирование правильного познавательно-речевого воспитания ребенка в семье, является необходимым условием при создании единого речевого пространства в ДОУ.</w:t>
      </w:r>
    </w:p>
    <w:p w14:paraId="3188AACC">
      <w:pPr>
        <w:spacing w:after="0" w:line="240" w:lineRule="auto"/>
        <w:ind w:firstLine="709"/>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 xml:space="preserve">Повышение педагогической компетентности родителей в вопросах речевого развития ребенка, побуждение их к деятельности по общему и речевому развитию ребенка в семье осуществлялись через: </w:t>
      </w:r>
    </w:p>
    <w:p w14:paraId="7E24C953">
      <w:pPr>
        <w:spacing w:after="0" w:line="240" w:lineRule="auto"/>
        <w:ind w:firstLine="709"/>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 оформление информационного стенда для родителей в приёмные групп;</w:t>
      </w:r>
    </w:p>
    <w:p w14:paraId="67DEBA0D">
      <w:pPr>
        <w:spacing w:after="0" w:line="240" w:lineRule="auto"/>
        <w:ind w:firstLine="709"/>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 xml:space="preserve">- рекомендации для родителей по познавательно-речевому развитию детей; </w:t>
      </w:r>
    </w:p>
    <w:p w14:paraId="1E9A983B">
      <w:pPr>
        <w:spacing w:after="0" w:line="240" w:lineRule="auto"/>
        <w:ind w:firstLine="709"/>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 xml:space="preserve">- оформление в виде буклетов методичек, папок-раскладушек, брошюрок; </w:t>
      </w:r>
    </w:p>
    <w:p w14:paraId="215E4792">
      <w:pPr>
        <w:spacing w:after="0" w:line="240" w:lineRule="auto"/>
        <w:ind w:firstLine="709"/>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 дни открытых дверей по образовательной деятельности.</w:t>
      </w:r>
    </w:p>
    <w:p w14:paraId="4491D57D">
      <w:pPr>
        <w:spacing w:after="0" w:line="240" w:lineRule="auto"/>
        <w:ind w:firstLine="709"/>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Включение родителей в педагогический процесс является важнейшим условием полноценного познавательно-речевого развития ребенка. Как известно, образовательно-воспитательное воздействие состоит из двух взаимосвязанных процессов - организации различных форм помощи родителям и содержательно-педагогической работы с ребенком. Такой подход к воспитанию детей в условиях дошкольного образовательного учреждения обеспечивает непрерывность педагогического воздействия. Важнейшим условием преемственности является установление доверительного делового контакта между семьей и детским садом, в ходе которого корректируются позиции родителей и педагогов. Ни одна, даже самая лучшая, развивающая программа не может дать полноценных результатов, если она не решается совместно с семьей, если в дошкольном учреждении не созданы условия для привлечения родителей к участию в образовательно-воспитательном процессе.</w:t>
      </w:r>
    </w:p>
    <w:p w14:paraId="426512A9">
      <w:pPr>
        <w:spacing w:after="0" w:line="240" w:lineRule="auto"/>
        <w:ind w:firstLine="709"/>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Взаимодействуя с семьями воспитанников,  в течение года проводились:</w:t>
      </w:r>
    </w:p>
    <w:p w14:paraId="7F8434EE">
      <w:pPr>
        <w:numPr>
          <w:ilvl w:val="0"/>
          <w:numId w:val="30"/>
        </w:numPr>
        <w:spacing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Консультационный материал (индивидуальные консультации, папки-передвижки, памятки, брошюры, на сайте ДОУ и т.п.)</w:t>
      </w:r>
    </w:p>
    <w:p w14:paraId="2AAEEED7">
      <w:pPr>
        <w:numPr>
          <w:ilvl w:val="0"/>
          <w:numId w:val="30"/>
        </w:numPr>
        <w:spacing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Родительские собрания</w:t>
      </w:r>
    </w:p>
    <w:p w14:paraId="7E1E9B8E">
      <w:pPr>
        <w:numPr>
          <w:ilvl w:val="0"/>
          <w:numId w:val="30"/>
        </w:numPr>
        <w:spacing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Совместные праздники, развлечения</w:t>
      </w:r>
    </w:p>
    <w:p w14:paraId="119FE24B">
      <w:pPr>
        <w:numPr>
          <w:ilvl w:val="0"/>
          <w:numId w:val="30"/>
        </w:numPr>
        <w:spacing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Анкетирование</w:t>
      </w:r>
    </w:p>
    <w:p w14:paraId="0768D040">
      <w:pPr>
        <w:numPr>
          <w:ilvl w:val="0"/>
          <w:numId w:val="30"/>
        </w:numPr>
        <w:spacing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Совместные проекты</w:t>
      </w:r>
    </w:p>
    <w:p w14:paraId="72ED6881">
      <w:pPr>
        <w:numPr>
          <w:ilvl w:val="0"/>
          <w:numId w:val="30"/>
        </w:numPr>
        <w:spacing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Дни открытых дверей по образовательной и кружковой деятельности</w:t>
      </w:r>
    </w:p>
    <w:p w14:paraId="4FAE9AC3">
      <w:pPr>
        <w:shd w:val="clear" w:color="auto" w:fill="FFFFFF"/>
        <w:spacing w:after="0" w:line="240" w:lineRule="auto"/>
        <w:jc w:val="both"/>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Важное место в работе с детьми принадлежит развитию речи, что и нацеливает на то, чтобы научить их осмысленно говорить, дать первоначальные знания о языке, литературе, обогатить речь будущих первоклассников, развить их внимание и интерес к речи, привить любовь к чтению книг.</w:t>
      </w:r>
    </w:p>
    <w:p w14:paraId="7A91AA01">
      <w:pPr>
        <w:shd w:val="clear" w:color="auto" w:fill="FFFFFF"/>
        <w:spacing w:after="0" w:line="240" w:lineRule="auto"/>
        <w:jc w:val="both"/>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На занятиях развивается фонематический слух детей, обогащается словарь, развивается речь, расширяются и уточняются представления об окружающем мире. Большое внимание уделяется развитию дикции, четкости и выразительности речи, умению грамотно выражать свои мысли. Данные умения отрабатываются на скороговорках, пословицах, поговорках. На занятиях развивается умение слушать, воспринимать речь окружающих, говорить перед сверстниками, отвечать на вопросы, спрашивать, пересказывать, рассказывать содержание детских книг, отдельных иллюстраций. Дети учатся составлять сюжетный рассказ по картинке.</w:t>
      </w:r>
    </w:p>
    <w:p w14:paraId="4A823DE0">
      <w:pPr>
        <w:shd w:val="clear" w:color="auto" w:fill="FFFFFF"/>
        <w:spacing w:after="0" w:line="240" w:lineRule="auto"/>
        <w:jc w:val="both"/>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Расширяются и уточняются представления об окружающем мире, предметах, явлениях, развивая тем самым наблюдательность и воображение ребенка. Дети учатся делать обобщение, классифицировать предметы окружающей действительности, учатся делать простые выводы.</w:t>
      </w:r>
    </w:p>
    <w:p w14:paraId="734AE430">
      <w:pPr>
        <w:shd w:val="clear" w:color="auto" w:fill="FFFFFF"/>
        <w:spacing w:after="0" w:line="240" w:lineRule="auto"/>
        <w:jc w:val="both"/>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Занятия строятся в занимательной игровой форме, что позволяет детям успешно овладевать звуковым анализом, дифференцировать понятия «звук» и «буква. Так формируется и развивается творческое мышление детей, на основе которого постепенно будет складываться система знаний о языке и формироваться потребность совершенствования речи.</w:t>
      </w:r>
    </w:p>
    <w:p w14:paraId="42C72AA4">
      <w:pPr>
        <w:spacing w:after="0" w:line="240" w:lineRule="auto"/>
        <w:ind w:firstLine="709"/>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В старшем дошкольном возрасте в ДОУ идет усиленная подготовка к школе, с помощью педагога- психолога педагоги подготовительных групп усиленно готовили детей в поступление к школе. По итогам занятий, организационных мероприятий в год 2 раза проводится мониторинг готовности.</w:t>
      </w:r>
    </w:p>
    <w:p w14:paraId="241B9DF2">
      <w:pPr>
        <w:suppressAutoHyphens/>
        <w:spacing w:after="0" w:line="240" w:lineRule="auto"/>
        <w:ind w:firstLine="426"/>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В ДОУ созданы все условия для обучения воспитанников родному и татарскому языку, для организационной работы с этнорегиональной составляющей на уровне дошкольного возраста.</w:t>
      </w:r>
    </w:p>
    <w:p w14:paraId="7C278993">
      <w:pPr>
        <w:spacing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 xml:space="preserve">       Особое внимание в ДОУ уделяется работе по изучению родного и татарского языка, </w:t>
      </w:r>
    </w:p>
    <w:p w14:paraId="32E4FEE6">
      <w:pPr>
        <w:spacing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 xml:space="preserve">используя современные игровые технологии. Благодаря использованию татарского фольклора, народных игр, элементов народной педагогики, системному обучению татарскому языку, ознакомительных форм работы с народами Поволжья в процессе образовательной деятельности с использованием УМК, отмечается интерес дошкольников и их родителей к изучению татарского языка, понимание родителями важности и актуальности данного вопроса, сумели заинтересовать обычаями и традициями народов Поволжья. </w:t>
      </w:r>
    </w:p>
    <w:p w14:paraId="382EA69C">
      <w:pPr>
        <w:spacing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Уделялось внимание формированию первоначальных умений и навыков практического владения татарским языком в устной форме. В процессе обучения дети учились воспринимать и понимать татарскую речь на слух и говорить по-татарски в пределах доступной им тематики, усвоенных слов, грамматических форм, синтаксических конструкций и несложных образцов связной речи. Обучение языку велось не только в организационных формах обучения, но и во время прогулок, режимных моментов, в работе с одаренными детьми и в  индивидуальной работе.</w:t>
      </w:r>
    </w:p>
    <w:p w14:paraId="2F1671FE">
      <w:pPr>
        <w:spacing w:after="0" w:line="240" w:lineRule="auto"/>
        <w:ind w:firstLine="426"/>
        <w:jc w:val="both"/>
        <w:rPr>
          <w:rFonts w:hint="default" w:ascii="Times New Roman" w:hAnsi="Times New Roman" w:eastAsia="Times New Roman" w:cs="Times New Roman"/>
          <w:sz w:val="24"/>
          <w:szCs w:val="24"/>
          <w:lang w:val="tt-RU"/>
        </w:rPr>
      </w:pPr>
      <w:r>
        <w:rPr>
          <w:rFonts w:hint="default" w:ascii="Times New Roman" w:hAnsi="Times New Roman" w:eastAsia="Times New Roman" w:cs="Times New Roman"/>
          <w:sz w:val="24"/>
          <w:szCs w:val="24"/>
        </w:rPr>
        <w:t xml:space="preserve">Во всех группах ДОУ создана развивающая предметная среда, способствующая развитию интереса детей к родному краю, к изучению государственных языков РТ. В национальных уголках «Туган </w:t>
      </w:r>
      <w:r>
        <w:rPr>
          <w:rFonts w:hint="default" w:ascii="Times New Roman" w:hAnsi="Times New Roman" w:eastAsia="Times New Roman" w:cs="Times New Roman"/>
          <w:sz w:val="24"/>
          <w:szCs w:val="24"/>
          <w:lang w:val="tt-RU"/>
        </w:rPr>
        <w:t>җирем - Татарстан</w:t>
      </w:r>
      <w:r>
        <w:rPr>
          <w:rFonts w:hint="default" w:ascii="Times New Roman" w:hAnsi="Times New Roman" w:eastAsia="Times New Roman" w:cs="Times New Roman"/>
          <w:sz w:val="24"/>
          <w:szCs w:val="24"/>
        </w:rPr>
        <w:t xml:space="preserve">» групп представлены наглядные материалы об истории и культуре родного края: книги писателей и поэтов РТ, наборы открыток и альбомы с достопримечательностями </w:t>
      </w:r>
      <w:r>
        <w:rPr>
          <w:rFonts w:hint="default" w:ascii="Times New Roman" w:hAnsi="Times New Roman" w:eastAsia="Times New Roman" w:cs="Times New Roman"/>
          <w:sz w:val="24"/>
          <w:szCs w:val="24"/>
          <w:lang w:val="tt-RU"/>
        </w:rPr>
        <w:t>городов РТ</w:t>
      </w:r>
      <w:r>
        <w:rPr>
          <w:rFonts w:hint="default" w:ascii="Times New Roman" w:hAnsi="Times New Roman" w:eastAsia="Times New Roman" w:cs="Times New Roman"/>
          <w:sz w:val="24"/>
          <w:szCs w:val="24"/>
        </w:rPr>
        <w:t xml:space="preserve">, изделиями декоративно-прикладного искусства, </w:t>
      </w:r>
      <w:r>
        <w:rPr>
          <w:rFonts w:hint="default" w:ascii="Times New Roman" w:hAnsi="Times New Roman" w:cs="Times New Roman"/>
          <w:sz w:val="24"/>
          <w:szCs w:val="24"/>
        </w:rPr>
        <w:t xml:space="preserve">дидактические игры по ознакомлению с культурой родного края. </w:t>
      </w:r>
      <w:r>
        <w:rPr>
          <w:rFonts w:hint="default" w:ascii="Times New Roman" w:hAnsi="Times New Roman" w:eastAsia="Times New Roman" w:cs="Times New Roman"/>
          <w:sz w:val="24"/>
          <w:szCs w:val="24"/>
        </w:rPr>
        <w:t>Куклы в национальных костюмах имеются во всех группах, а также для новой  зоны - Центра активности «Дружное братство – лучшее богатство»  изготовили с помощью  родителей воспитанников 7 национальных кукол - Народов Поволжья. Разработаны информационные папки по народностям, созданы альбомы с национальными мотивами, с национальными блюдами каждого народа, краеведческие пособия, увлекательные игровые пособий для возрастных групп, картотеки дидактических игр: «Познавательный  кейс», “Волшебные тарелки”, «Мозаичный комплекс»  и т.д. Составлен график посещения данного Центра активности. Д</w:t>
      </w:r>
      <w:r>
        <w:rPr>
          <w:rFonts w:hint="default" w:ascii="Times New Roman" w:hAnsi="Times New Roman" w:eastAsia="Times New Roman" w:cs="Times New Roman"/>
          <w:sz w:val="24"/>
          <w:szCs w:val="24"/>
          <w:lang w:val="tt-RU"/>
        </w:rPr>
        <w:t>ля расширения кругозора, первичных представлений о быте, традициях татарского народа в течение учебного года  воспитанники старших возрастных групп посещали  музейный уголок нашего детского сада “ Эби-бабайда кунакта”, где проводилась мини-экскурсия (</w:t>
      </w:r>
      <w:r>
        <w:rPr>
          <w:rFonts w:hint="default" w:ascii="Times New Roman" w:hAnsi="Times New Roman" w:eastAsia="Times New Roman" w:cs="Times New Roman"/>
          <w:sz w:val="24"/>
          <w:szCs w:val="24"/>
        </w:rPr>
        <w:t xml:space="preserve">закрепление понятия о составных частях </w:t>
      </w:r>
      <w:r>
        <w:rPr>
          <w:rFonts w:hint="default" w:ascii="Times New Roman" w:hAnsi="Times New Roman" w:eastAsia="Times New Roman" w:cs="Times New Roman"/>
          <w:sz w:val="24"/>
          <w:szCs w:val="24"/>
          <w:lang w:val="tt-RU"/>
        </w:rPr>
        <w:t xml:space="preserve">татарского быта, татарский костюм, головные уборы, обувь, национальные блюда, татарские сказки, атрибуты для праздника, инструменты, куклы). </w:t>
      </w:r>
    </w:p>
    <w:p w14:paraId="3A1AED76">
      <w:pPr>
        <w:spacing w:after="0" w:line="240" w:lineRule="auto"/>
        <w:ind w:firstLine="426"/>
        <w:jc w:val="both"/>
        <w:rPr>
          <w:rFonts w:hint="default" w:ascii="Times New Roman" w:hAnsi="Times New Roman" w:eastAsia="Times New Roman" w:cs="Times New Roman"/>
          <w:sz w:val="24"/>
          <w:szCs w:val="24"/>
          <w:lang w:val="tt-RU"/>
        </w:rPr>
      </w:pPr>
      <w:r>
        <w:rPr>
          <w:rFonts w:hint="default" w:ascii="Times New Roman" w:hAnsi="Times New Roman" w:eastAsia="Times New Roman" w:cs="Times New Roman"/>
          <w:sz w:val="24"/>
          <w:szCs w:val="24"/>
          <w:lang w:val="tt-RU"/>
        </w:rPr>
        <w:t xml:space="preserve">Ежегодно совместно с узкими специалистами пополняется музейный уголок, учитывая татарский деревенский стиль была изготовлена  внучка -кукла из подручного, бросового материалов – Айсылу. Со своим шедевром приняли участие в  </w:t>
      </w:r>
      <w:r>
        <w:rPr>
          <w:rFonts w:hint="default" w:ascii="Times New Roman" w:hAnsi="Times New Roman" w:eastAsia="Times New Roman" w:cs="Times New Roman"/>
          <w:sz w:val="24"/>
          <w:szCs w:val="24"/>
        </w:rPr>
        <w:t xml:space="preserve">Межмуниципальном  заочном  конкурсе  «Куклы народов Поволжья» , где заняли  призовое  3 место. </w:t>
      </w:r>
    </w:p>
    <w:p w14:paraId="75740C45">
      <w:pPr>
        <w:shd w:val="clear" w:color="auto" w:fill="FFFFFF"/>
        <w:spacing w:after="0" w:line="240" w:lineRule="auto"/>
        <w:jc w:val="both"/>
        <w:rPr>
          <w:rFonts w:hint="default" w:ascii="Times New Roman" w:hAnsi="Times New Roman" w:eastAsia="Times New Roman" w:cs="Times New Roman"/>
          <w:bCs/>
          <w:sz w:val="24"/>
          <w:szCs w:val="24"/>
        </w:rPr>
      </w:pPr>
      <w:r>
        <w:rPr>
          <w:rFonts w:hint="default" w:ascii="Times New Roman" w:hAnsi="Times New Roman" w:eastAsia="Times New Roman" w:cs="Times New Roman"/>
          <w:bCs/>
          <w:sz w:val="24"/>
          <w:szCs w:val="24"/>
        </w:rPr>
        <w:t xml:space="preserve">За последние 2 года управление образование нам в помощь пополняет нашу ППРС : для кабинета по обучению детей татарскому языку портретами великих писателей, композиторов РТ, также централизовано дополнили раздаточным и демонстрационным материалами  на каждую возрастную группу. В свою очередь все материалы нами заламинированы, разложены в папки для раздачи группам по возрастам на новый учебный год. </w:t>
      </w:r>
    </w:p>
    <w:p w14:paraId="1D1CAA9F">
      <w:pPr>
        <w:shd w:val="clear" w:color="auto" w:fill="FFFFFF"/>
        <w:spacing w:after="0" w:line="240" w:lineRule="auto"/>
        <w:ind w:firstLine="709"/>
        <w:jc w:val="both"/>
        <w:rPr>
          <w:rFonts w:hint="default" w:ascii="Times New Roman" w:hAnsi="Times New Roman" w:eastAsia="Times New Roman" w:cs="Times New Roman"/>
          <w:bCs/>
          <w:sz w:val="24"/>
          <w:szCs w:val="24"/>
        </w:rPr>
      </w:pPr>
      <w:r>
        <w:rPr>
          <w:rFonts w:hint="default" w:ascii="Times New Roman" w:hAnsi="Times New Roman" w:eastAsia="Times New Roman" w:cs="Times New Roman"/>
          <w:bCs/>
          <w:sz w:val="24"/>
          <w:szCs w:val="24"/>
        </w:rPr>
        <w:t>В ДОУ ведется целенаправленная работа с воспитанниками для получения успешных результатов при подготовке к школьному обучению, для знания своего родного и татарского языка. Ежегодно проводится мониторинг знаний по усвоению требуемого материала в соответствии возрастных особенностей.</w:t>
      </w:r>
    </w:p>
    <w:p w14:paraId="4F38A15E">
      <w:pPr>
        <w:pStyle w:val="6"/>
        <w:spacing w:before="0" w:beforeAutospacing="0" w:after="0" w:afterAutospacing="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val="tt-RU"/>
        </w:rPr>
        <w:t xml:space="preserve"> </w:t>
      </w:r>
      <w:r>
        <w:rPr>
          <w:rFonts w:hint="default" w:ascii="Times New Roman" w:hAnsi="Times New Roman" w:cs="Times New Roman"/>
          <w:color w:val="000000"/>
          <w:sz w:val="24"/>
          <w:szCs w:val="24"/>
          <w:lang w:val="ru-RU"/>
        </w:rPr>
        <w:t>З</w:t>
      </w:r>
      <w:r>
        <w:rPr>
          <w:rFonts w:hint="default" w:ascii="Times New Roman" w:hAnsi="Times New Roman" w:cs="Times New Roman"/>
          <w:color w:val="000000"/>
          <w:sz w:val="24"/>
          <w:szCs w:val="24"/>
          <w:lang w:val="tt-RU"/>
        </w:rPr>
        <w:t>адача по систематизированию работы по речевому развитию детей и повышению качества обучения дошкольников двум государственным языкам Республики Татарстан во всех видах деятельности и внедрение в работу ДОУ новые формы сотрудничества педагогов  с родителями решалась в течении учебного года.</w:t>
      </w:r>
    </w:p>
    <w:p w14:paraId="0DADA490">
      <w:pPr>
        <w:spacing w:after="0" w:line="240" w:lineRule="auto"/>
        <w:ind w:left="-142" w:firstLine="568"/>
        <w:jc w:val="both"/>
        <w:rPr>
          <w:rFonts w:hint="default" w:ascii="Times New Roman" w:hAnsi="Times New Roman" w:cs="Times New Roman"/>
          <w:sz w:val="24"/>
          <w:szCs w:val="24"/>
        </w:rPr>
      </w:pPr>
      <w:r>
        <w:rPr>
          <w:rFonts w:hint="default" w:ascii="Times New Roman" w:hAnsi="Times New Roman" w:cs="Times New Roman"/>
          <w:sz w:val="24"/>
          <w:szCs w:val="24"/>
        </w:rPr>
        <w:t xml:space="preserve">Работая в тандеме, оказывая всестороннюю взаимопомощь, мы вышли на  хороший уровень по усвоению программного материала, приобщения к этому всех участников образовательного процесса, повышая этим качество образования по изучению государственных языков РТ. </w:t>
      </w:r>
    </w:p>
    <w:p w14:paraId="002CF47B">
      <w:pPr>
        <w:pStyle w:val="4"/>
        <w:spacing w:before="1"/>
        <w:ind w:left="0" w:leftChars="0" w:right="140" w:firstLine="0" w:firstLineChars="0"/>
        <w:rPr>
          <w:rFonts w:hint="default" w:ascii="Times New Roman" w:hAnsi="Times New Roman" w:cs="Times New Roman"/>
          <w:spacing w:val="-2"/>
          <w:sz w:val="24"/>
          <w:szCs w:val="24"/>
          <w:lang w:val="ru-RU"/>
        </w:rPr>
      </w:pPr>
    </w:p>
    <w:p w14:paraId="425BD37E">
      <w:pPr>
        <w:pStyle w:val="9"/>
        <w:spacing w:before="6" w:line="274" w:lineRule="exact"/>
        <w:jc w:val="both"/>
        <w:rPr>
          <w:rFonts w:hint="default" w:ascii="Times New Roman" w:hAnsi="Times New Roman" w:cs="Times New Roman"/>
          <w:sz w:val="24"/>
          <w:szCs w:val="24"/>
        </w:rPr>
      </w:pPr>
      <w:r>
        <w:rPr>
          <w:rFonts w:hint="default" w:ascii="Times New Roman" w:hAnsi="Times New Roman" w:cs="Times New Roman"/>
          <w:sz w:val="24"/>
          <w:szCs w:val="24"/>
        </w:rPr>
        <w:t>Участие</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воспитанников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конкурсах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различного</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уровня</w:t>
      </w:r>
    </w:p>
    <w:p w14:paraId="5E68D5F0">
      <w:pPr>
        <w:pStyle w:val="4"/>
        <w:ind w:right="14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 2024 году воспитанники ДОУ участвовали в конкурсах городского, республиканского, всероссийского уровня:</w:t>
      </w:r>
    </w:p>
    <w:p w14:paraId="55BA572D">
      <w:pPr>
        <w:keepNext w:val="0"/>
        <w:keepLines w:val="0"/>
        <w:pageBreakBefore w:val="0"/>
        <w:numPr>
          <w:ilvl w:val="0"/>
          <w:numId w:val="31"/>
        </w:numPr>
        <w:kinsoku/>
        <w:wordWrap/>
        <w:overflowPunct/>
        <w:topLinePunct w:val="0"/>
        <w:bidi w:val="0"/>
        <w:adjustRightInd/>
        <w:snapToGrid/>
        <w:spacing w:line="240" w:lineRule="auto"/>
        <w:ind w:left="420" w:leftChars="0" w:hanging="420" w:firstLineChars="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Татар малае – 2024</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Диплом</w:t>
      </w:r>
      <w:r>
        <w:rPr>
          <w:rFonts w:hint="default" w:ascii="Times New Roman" w:hAnsi="Times New Roman" w:cs="Times New Roman"/>
          <w:sz w:val="24"/>
          <w:szCs w:val="24"/>
          <w:lang w:val="ru-RU"/>
        </w:rPr>
        <w:t xml:space="preserve"> победителя в номинации </w:t>
      </w:r>
      <w:r>
        <w:rPr>
          <w:rFonts w:hint="default" w:ascii="Times New Roman" w:hAnsi="Times New Roman" w:cs="Times New Roman"/>
          <w:sz w:val="24"/>
          <w:szCs w:val="24"/>
        </w:rPr>
        <w:t xml:space="preserve"> «Ин талантлы малай»</w:t>
      </w:r>
      <w:r>
        <w:rPr>
          <w:rFonts w:hint="default" w:ascii="Times New Roman" w:hAnsi="Times New Roman" w:cs="Times New Roman"/>
          <w:sz w:val="24"/>
          <w:szCs w:val="24"/>
          <w:lang w:val="ru-RU"/>
        </w:rPr>
        <w:t>;</w:t>
      </w:r>
    </w:p>
    <w:p w14:paraId="6828C2C5">
      <w:pPr>
        <w:keepNext w:val="0"/>
        <w:keepLines w:val="0"/>
        <w:pageBreakBefore w:val="0"/>
        <w:numPr>
          <w:ilvl w:val="0"/>
          <w:numId w:val="31"/>
        </w:numPr>
        <w:kinsoku/>
        <w:wordWrap/>
        <w:overflowPunct/>
        <w:topLinePunct w:val="0"/>
        <w:bidi w:val="0"/>
        <w:adjustRightInd/>
        <w:snapToGrid/>
        <w:spacing w:line="240" w:lineRule="auto"/>
        <w:ind w:left="420" w:leftChars="0" w:hanging="420" w:firstLineChars="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Республиканский конкурс</w:t>
      </w:r>
      <w:r>
        <w:rPr>
          <w:rFonts w:hint="default" w:ascii="Times New Roman" w:hAnsi="Times New Roman" w:eastAsia="Arial" w:cs="Times New Roman"/>
          <w:i w:val="0"/>
          <w:iCs w:val="0"/>
          <w:caps w:val="0"/>
          <w:color w:val="000000"/>
          <w:spacing w:val="0"/>
          <w:sz w:val="24"/>
          <w:szCs w:val="24"/>
          <w:shd w:val="clear" w:fill="FFFFFF"/>
        </w:rPr>
        <w:t xml:space="preserve"> «Сөйкемле бала - 2024»</w:t>
      </w:r>
      <w:r>
        <w:rPr>
          <w:rFonts w:hint="default" w:ascii="Times New Roman" w:hAnsi="Times New Roman" w:eastAsia="Arial" w:cs="Times New Roman"/>
          <w:i w:val="0"/>
          <w:iCs w:val="0"/>
          <w:caps w:val="0"/>
          <w:color w:val="000000"/>
          <w:spacing w:val="0"/>
          <w:sz w:val="24"/>
          <w:szCs w:val="24"/>
          <w:shd w:val="clear" w:fill="FFFFFF"/>
          <w:lang w:val="ru-RU"/>
        </w:rPr>
        <w:t xml:space="preserve"> -диплом -гран-при;</w:t>
      </w:r>
    </w:p>
    <w:p w14:paraId="6134DB67">
      <w:pPr>
        <w:keepNext w:val="0"/>
        <w:keepLines w:val="0"/>
        <w:pageBreakBefore w:val="0"/>
        <w:numPr>
          <w:ilvl w:val="0"/>
          <w:numId w:val="31"/>
        </w:numPr>
        <w:kinsoku/>
        <w:wordWrap/>
        <w:overflowPunct/>
        <w:topLinePunct w:val="0"/>
        <w:bidi w:val="0"/>
        <w:adjustRightInd/>
        <w:snapToGrid/>
        <w:spacing w:line="240" w:lineRule="auto"/>
        <w:ind w:left="420" w:leftChars="0" w:hanging="420" w:firstLineChars="0"/>
        <w:jc w:val="both"/>
        <w:textAlignment w:val="auto"/>
        <w:rPr>
          <w:rFonts w:hint="default" w:ascii="Times New Roman" w:hAnsi="Times New Roman" w:cs="Times New Roman"/>
          <w:sz w:val="24"/>
          <w:szCs w:val="24"/>
          <w:lang w:val="ru-RU"/>
        </w:rPr>
      </w:pPr>
      <w:r>
        <w:rPr>
          <w:rStyle w:val="7"/>
          <w:rFonts w:hint="default" w:ascii="Times New Roman" w:hAnsi="Times New Roman" w:eastAsia="Sladkoeshka" w:cs="Times New Roman"/>
          <w:b w:val="0"/>
          <w:bCs w:val="0"/>
          <w:spacing w:val="0"/>
          <w:sz w:val="24"/>
          <w:szCs w:val="24"/>
        </w:rPr>
        <w:t xml:space="preserve">Межрегиональный чемпионат «Юный мастер» </w:t>
      </w:r>
      <w:r>
        <w:rPr>
          <w:rStyle w:val="7"/>
          <w:rFonts w:hint="default" w:ascii="Times New Roman" w:hAnsi="Times New Roman" w:eastAsia="Sladkoeshka" w:cs="Times New Roman"/>
          <w:b w:val="0"/>
          <w:bCs w:val="0"/>
          <w:spacing w:val="0"/>
          <w:sz w:val="24"/>
          <w:szCs w:val="24"/>
          <w:lang w:val="ru-RU"/>
        </w:rPr>
        <w:t>в компетенции « Видеомаркетолог -диплом 2 степени;</w:t>
      </w:r>
    </w:p>
    <w:p w14:paraId="28E391D2">
      <w:pPr>
        <w:keepNext w:val="0"/>
        <w:keepLines w:val="0"/>
        <w:pageBreakBefore w:val="0"/>
        <w:numPr>
          <w:ilvl w:val="0"/>
          <w:numId w:val="31"/>
        </w:numPr>
        <w:kinsoku/>
        <w:wordWrap/>
        <w:overflowPunct/>
        <w:topLinePunct w:val="0"/>
        <w:bidi w:val="0"/>
        <w:adjustRightInd/>
        <w:snapToGrid/>
        <w:spacing w:line="240" w:lineRule="auto"/>
        <w:ind w:left="420" w:leftChars="0" w:hanging="420" w:firstLineChars="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Городской конкурс юных чтецов «Родной язык – мое богатство» среди детей дошкольных образовательных организаций</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Диплом</w:t>
      </w:r>
      <w:r>
        <w:rPr>
          <w:rFonts w:hint="default" w:ascii="Times New Roman" w:hAnsi="Times New Roman" w:cs="Times New Roman"/>
          <w:sz w:val="24"/>
          <w:szCs w:val="24"/>
          <w:lang w:val="ru-RU"/>
        </w:rPr>
        <w:t xml:space="preserve"> 2</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tt-RU"/>
        </w:rPr>
        <w:t>степени</w:t>
      </w:r>
      <w:r>
        <w:rPr>
          <w:rFonts w:hint="default" w:ascii="Times New Roman" w:hAnsi="Times New Roman" w:cs="Times New Roman"/>
          <w:sz w:val="24"/>
          <w:szCs w:val="24"/>
          <w:lang w:val="ru-RU"/>
        </w:rPr>
        <w:t>;</w:t>
      </w:r>
    </w:p>
    <w:p w14:paraId="6FE8CBBA">
      <w:pPr>
        <w:keepNext w:val="0"/>
        <w:keepLines w:val="0"/>
        <w:pageBreakBefore w:val="0"/>
        <w:numPr>
          <w:ilvl w:val="0"/>
          <w:numId w:val="31"/>
        </w:numPr>
        <w:kinsoku/>
        <w:wordWrap/>
        <w:overflowPunct/>
        <w:topLinePunct w:val="0"/>
        <w:bidi w:val="0"/>
        <w:adjustRightInd/>
        <w:snapToGrid/>
        <w:spacing w:line="240" w:lineRule="auto"/>
        <w:ind w:left="420" w:leftChars="0" w:hanging="420" w:firstLineChars="0"/>
        <w:jc w:val="both"/>
        <w:textAlignment w:val="auto"/>
        <w:rPr>
          <w:rFonts w:hint="default" w:ascii="Times New Roman" w:hAnsi="Times New Roman" w:cs="Times New Roman" w:eastAsiaTheme="minorEastAsia"/>
          <w:sz w:val="24"/>
          <w:szCs w:val="24"/>
          <w:lang w:val="ru-RU"/>
        </w:rPr>
      </w:pPr>
      <w:r>
        <w:rPr>
          <w:rFonts w:hint="default" w:ascii="Times New Roman" w:hAnsi="Times New Roman" w:cs="Times New Roman"/>
          <w:sz w:val="24"/>
          <w:szCs w:val="24"/>
        </w:rPr>
        <w:t>Республиканский фестиваль-конкурс национального татарского искусства «Бэхет йолдызы»</w:t>
      </w:r>
      <w:r>
        <w:rPr>
          <w:rFonts w:hint="default" w:ascii="Times New Roman" w:hAnsi="Times New Roman" w:cs="Times New Roman"/>
          <w:sz w:val="24"/>
          <w:szCs w:val="24"/>
          <w:lang w:val="ru-RU"/>
        </w:rPr>
        <w:t xml:space="preserve"> -</w:t>
      </w:r>
      <w:r>
        <w:rPr>
          <w:rFonts w:hint="default" w:ascii="Times New Roman" w:hAnsi="Times New Roman" w:cs="Times New Roman" w:eastAsiaTheme="minorEastAsia"/>
          <w:sz w:val="24"/>
          <w:szCs w:val="24"/>
        </w:rPr>
        <w:t xml:space="preserve">Диплом лауреата </w:t>
      </w:r>
      <w:r>
        <w:rPr>
          <w:rFonts w:hint="default" w:ascii="Times New Roman" w:hAnsi="Times New Roman" w:cs="Times New Roman" w:eastAsiaTheme="minorEastAsia"/>
          <w:sz w:val="24"/>
          <w:szCs w:val="24"/>
          <w:lang w:val="en-US"/>
        </w:rPr>
        <w:t xml:space="preserve">I </w:t>
      </w:r>
      <w:r>
        <w:rPr>
          <w:rFonts w:hint="default" w:ascii="Times New Roman" w:hAnsi="Times New Roman" w:cs="Times New Roman" w:eastAsiaTheme="minorEastAsia"/>
          <w:sz w:val="24"/>
          <w:szCs w:val="24"/>
        </w:rPr>
        <w:t>степени</w:t>
      </w:r>
      <w:r>
        <w:rPr>
          <w:rFonts w:hint="default" w:ascii="Times New Roman" w:hAnsi="Times New Roman" w:cs="Times New Roman" w:eastAsiaTheme="minorEastAsia"/>
          <w:sz w:val="24"/>
          <w:szCs w:val="24"/>
          <w:lang w:val="ru-RU"/>
        </w:rPr>
        <w:t>;</w:t>
      </w:r>
    </w:p>
    <w:p w14:paraId="1572F24E">
      <w:pPr>
        <w:keepNext w:val="0"/>
        <w:keepLines w:val="0"/>
        <w:pageBreakBefore w:val="0"/>
        <w:numPr>
          <w:ilvl w:val="0"/>
          <w:numId w:val="31"/>
        </w:numPr>
        <w:kinsoku/>
        <w:wordWrap/>
        <w:overflowPunct/>
        <w:topLinePunct w:val="0"/>
        <w:bidi w:val="0"/>
        <w:adjustRightInd/>
        <w:snapToGrid/>
        <w:spacing w:line="240" w:lineRule="auto"/>
        <w:ind w:left="420" w:leftChars="0" w:hanging="420" w:firstLineChars="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еспубликанский конкурс детского рисунка «Мой любимый дом»</w:t>
      </w:r>
      <w:r>
        <w:rPr>
          <w:rFonts w:hint="default" w:ascii="Times New Roman" w:hAnsi="Times New Roman" w:cs="Times New Roman"/>
          <w:sz w:val="24"/>
          <w:szCs w:val="24"/>
          <w:lang w:val="ru-RU"/>
        </w:rPr>
        <w:t>-</w:t>
      </w:r>
      <w:r>
        <w:rPr>
          <w:rFonts w:hint="default" w:ascii="Times New Roman" w:hAnsi="Times New Roman" w:cs="Times New Roman" w:eastAsiaTheme="minorEastAsia"/>
          <w:sz w:val="24"/>
          <w:szCs w:val="24"/>
        </w:rPr>
        <w:t>Диплом за победу в номинации «Моя любимая игрушка»</w:t>
      </w:r>
      <w:r>
        <w:rPr>
          <w:rFonts w:hint="default" w:ascii="Times New Roman" w:hAnsi="Times New Roman" w:cs="Times New Roman" w:eastAsiaTheme="minorEastAsia"/>
          <w:sz w:val="24"/>
          <w:szCs w:val="24"/>
          <w:lang w:val="ru-RU"/>
        </w:rPr>
        <w:t>;</w:t>
      </w:r>
    </w:p>
    <w:p w14:paraId="1816CE77">
      <w:pPr>
        <w:keepNext w:val="0"/>
        <w:keepLines w:val="0"/>
        <w:pageBreakBefore w:val="0"/>
        <w:numPr>
          <w:ilvl w:val="0"/>
          <w:numId w:val="31"/>
        </w:numPr>
        <w:kinsoku/>
        <w:wordWrap/>
        <w:overflowPunct/>
        <w:topLinePunct w:val="0"/>
        <w:bidi w:val="0"/>
        <w:adjustRightInd/>
        <w:snapToGrid/>
        <w:spacing w:line="240" w:lineRule="auto"/>
        <w:ind w:left="420" w:leftChars="0" w:hanging="420" w:firstLineChars="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 xml:space="preserve">Региональный заочный интеллектуальный конкурс </w:t>
      </w:r>
      <w:r>
        <w:rPr>
          <w:rFonts w:hint="default" w:ascii="Times New Roman" w:hAnsi="Times New Roman" w:cs="Times New Roman"/>
          <w:sz w:val="24"/>
          <w:szCs w:val="24"/>
          <w:lang w:val="ru-RU"/>
        </w:rPr>
        <w:t>«</w:t>
      </w:r>
      <w:r>
        <w:rPr>
          <w:rFonts w:hint="default" w:ascii="Times New Roman" w:hAnsi="Times New Roman" w:cs="Times New Roman"/>
          <w:sz w:val="24"/>
          <w:szCs w:val="24"/>
        </w:rPr>
        <w:t>В</w:t>
      </w:r>
      <w:r>
        <w:rPr>
          <w:rFonts w:hint="default" w:ascii="Times New Roman" w:hAnsi="Times New Roman" w:cs="Times New Roman"/>
          <w:sz w:val="24"/>
          <w:szCs w:val="24"/>
          <w:lang w:val="ru-RU"/>
        </w:rPr>
        <w:t>сезнайка 2</w:t>
      </w:r>
      <w:r>
        <w:rPr>
          <w:rFonts w:hint="default" w:ascii="Times New Roman" w:hAnsi="Times New Roman" w:cs="Times New Roman"/>
          <w:sz w:val="24"/>
          <w:szCs w:val="24"/>
        </w:rPr>
        <w:t xml:space="preserve">Диплом </w:t>
      </w:r>
      <w:r>
        <w:rPr>
          <w:rFonts w:hint="default" w:ascii="Times New Roman" w:hAnsi="Times New Roman" w:cs="Times New Roman"/>
          <w:sz w:val="24"/>
          <w:szCs w:val="24"/>
          <w:lang w:val="en-US"/>
        </w:rPr>
        <w:t>I</w:t>
      </w:r>
      <w:r>
        <w:rPr>
          <w:rFonts w:hint="default" w:ascii="Times New Roman" w:hAnsi="Times New Roman" w:cs="Times New Roman"/>
          <w:sz w:val="24"/>
          <w:szCs w:val="24"/>
        </w:rPr>
        <w:t xml:space="preserve"> </w:t>
      </w:r>
      <w:r>
        <w:rPr>
          <w:rFonts w:hint="default" w:ascii="Times New Roman" w:hAnsi="Times New Roman" w:cs="Times New Roman"/>
          <w:sz w:val="24"/>
          <w:szCs w:val="24"/>
          <w:lang w:val="tt-RU"/>
        </w:rPr>
        <w:t>степени</w:t>
      </w:r>
      <w:r>
        <w:rPr>
          <w:rFonts w:hint="default" w:ascii="Times New Roman" w:hAnsi="Times New Roman" w:cs="Times New Roman"/>
          <w:sz w:val="24"/>
          <w:szCs w:val="24"/>
          <w:lang w:val="ru-RU"/>
        </w:rPr>
        <w:t>;</w:t>
      </w:r>
    </w:p>
    <w:p w14:paraId="6D678B42">
      <w:pPr>
        <w:keepNext w:val="0"/>
        <w:keepLines w:val="0"/>
        <w:pageBreakBefore w:val="0"/>
        <w:numPr>
          <w:ilvl w:val="0"/>
          <w:numId w:val="31"/>
        </w:numPr>
        <w:kinsoku/>
        <w:wordWrap/>
        <w:overflowPunct/>
        <w:topLinePunct w:val="0"/>
        <w:bidi w:val="0"/>
        <w:adjustRightInd/>
        <w:snapToGrid/>
        <w:spacing w:line="240" w:lineRule="auto"/>
        <w:ind w:left="420" w:leftChars="0" w:hanging="420" w:firstLineChars="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en-US"/>
        </w:rPr>
        <w:t>VII</w:t>
      </w:r>
      <w:r>
        <w:rPr>
          <w:rFonts w:hint="default" w:ascii="Times New Roman" w:hAnsi="Times New Roman" w:cs="Times New Roman"/>
          <w:sz w:val="24"/>
          <w:szCs w:val="24"/>
        </w:rPr>
        <w:t xml:space="preserve"> Открытый Республиканский фестиваль-конкурс национального татарского искусства К</w:t>
      </w:r>
      <w:r>
        <w:rPr>
          <w:rFonts w:hint="default" w:ascii="Times New Roman" w:hAnsi="Times New Roman" w:cs="Times New Roman"/>
          <w:sz w:val="24"/>
          <w:szCs w:val="24"/>
          <w:lang w:val="ru-RU"/>
        </w:rPr>
        <w:t>ызыл  толке»-</w:t>
      </w:r>
      <w:r>
        <w:rPr>
          <w:rFonts w:hint="default" w:ascii="Times New Roman" w:hAnsi="Times New Roman" w:cs="Times New Roman" w:eastAsiaTheme="minorEastAsia"/>
          <w:sz w:val="24"/>
          <w:szCs w:val="24"/>
        </w:rPr>
        <w:t xml:space="preserve">Диплом лауреата </w:t>
      </w:r>
      <w:r>
        <w:rPr>
          <w:rFonts w:hint="default" w:ascii="Times New Roman" w:hAnsi="Times New Roman" w:cs="Times New Roman" w:eastAsiaTheme="minorEastAsia"/>
          <w:sz w:val="24"/>
          <w:szCs w:val="24"/>
          <w:lang w:val="ru-RU"/>
        </w:rPr>
        <w:t xml:space="preserve"> </w:t>
      </w:r>
      <w:r>
        <w:rPr>
          <w:rFonts w:hint="default" w:ascii="Times New Roman" w:hAnsi="Times New Roman" w:cs="Times New Roman" w:eastAsiaTheme="minorEastAsia"/>
          <w:sz w:val="24"/>
          <w:szCs w:val="24"/>
          <w:lang w:val="en-US"/>
        </w:rPr>
        <w:t xml:space="preserve">I </w:t>
      </w:r>
      <w:r>
        <w:rPr>
          <w:rFonts w:hint="default" w:ascii="Times New Roman" w:hAnsi="Times New Roman" w:cs="Times New Roman" w:eastAsiaTheme="minorEastAsia"/>
          <w:sz w:val="24"/>
          <w:szCs w:val="24"/>
        </w:rPr>
        <w:t>степени</w:t>
      </w:r>
      <w:r>
        <w:rPr>
          <w:rFonts w:hint="default" w:ascii="Times New Roman" w:hAnsi="Times New Roman" w:cs="Times New Roman" w:eastAsiaTheme="minorEastAsia"/>
          <w:sz w:val="24"/>
          <w:szCs w:val="24"/>
          <w:lang w:val="ru-RU"/>
        </w:rPr>
        <w:t>;</w:t>
      </w:r>
    </w:p>
    <w:p w14:paraId="6527E144">
      <w:pPr>
        <w:keepNext w:val="0"/>
        <w:keepLines w:val="0"/>
        <w:pageBreakBefore w:val="0"/>
        <w:numPr>
          <w:ilvl w:val="0"/>
          <w:numId w:val="31"/>
        </w:numPr>
        <w:kinsoku/>
        <w:wordWrap/>
        <w:overflowPunct/>
        <w:topLinePunct w:val="0"/>
        <w:bidi w:val="0"/>
        <w:adjustRightInd/>
        <w:snapToGrid/>
        <w:spacing w:line="240" w:lineRule="auto"/>
        <w:ind w:left="420" w:leftChars="0" w:hanging="420" w:firstLineChars="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II Всероссийский фестиваль-конкурс «</w:t>
      </w:r>
      <w:r>
        <w:rPr>
          <w:rFonts w:hint="default" w:ascii="Times New Roman" w:hAnsi="Times New Roman" w:cs="Times New Roman"/>
          <w:sz w:val="24"/>
          <w:szCs w:val="24"/>
          <w:lang w:val="ru-RU"/>
        </w:rPr>
        <w:t>Планета будущего</w:t>
      </w: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в номинации «Юный мультипликатор»</w:t>
      </w:r>
      <w:r>
        <w:rPr>
          <w:rFonts w:hint="default" w:ascii="Times New Roman" w:hAnsi="Times New Roman" w:cs="Times New Roman"/>
          <w:sz w:val="24"/>
          <w:szCs w:val="24"/>
          <w:lang w:val="ru-RU"/>
        </w:rPr>
        <w:t>-</w:t>
      </w:r>
      <w:r>
        <w:rPr>
          <w:rFonts w:hint="default" w:ascii="Times New Roman" w:hAnsi="Times New Roman" w:cs="Times New Roman" w:eastAsiaTheme="minorEastAsia"/>
          <w:sz w:val="24"/>
          <w:szCs w:val="24"/>
        </w:rPr>
        <w:t xml:space="preserve">Диплом </w:t>
      </w:r>
      <w:r>
        <w:rPr>
          <w:rFonts w:hint="default" w:ascii="Times New Roman" w:hAnsi="Times New Roman" w:cs="Times New Roman" w:eastAsiaTheme="minorEastAsia"/>
          <w:sz w:val="24"/>
          <w:szCs w:val="24"/>
          <w:lang w:val="ru-RU"/>
        </w:rPr>
        <w:t xml:space="preserve"> </w:t>
      </w:r>
      <w:r>
        <w:rPr>
          <w:rFonts w:hint="default" w:ascii="Times New Roman" w:hAnsi="Times New Roman" w:cs="Times New Roman" w:eastAsiaTheme="minorEastAsia"/>
          <w:sz w:val="24"/>
          <w:szCs w:val="24"/>
          <w:lang w:val="en-US"/>
        </w:rPr>
        <w:t>III</w:t>
      </w:r>
      <w:r>
        <w:rPr>
          <w:rFonts w:hint="default" w:ascii="Times New Roman" w:hAnsi="Times New Roman" w:cs="Times New Roman" w:eastAsiaTheme="minorEastAsia"/>
          <w:sz w:val="24"/>
          <w:szCs w:val="24"/>
        </w:rPr>
        <w:t xml:space="preserve"> степени</w:t>
      </w:r>
      <w:r>
        <w:rPr>
          <w:rFonts w:hint="default" w:ascii="Times New Roman" w:hAnsi="Times New Roman" w:cs="Times New Roman" w:eastAsiaTheme="minorEastAsia"/>
          <w:sz w:val="24"/>
          <w:szCs w:val="24"/>
          <w:lang w:val="ru-RU"/>
        </w:rPr>
        <w:t>;</w:t>
      </w:r>
    </w:p>
    <w:p w14:paraId="42E8EF25">
      <w:pPr>
        <w:keepNext w:val="0"/>
        <w:keepLines w:val="0"/>
        <w:pageBreakBefore w:val="0"/>
        <w:numPr>
          <w:ilvl w:val="0"/>
          <w:numId w:val="31"/>
        </w:numPr>
        <w:kinsoku/>
        <w:wordWrap/>
        <w:overflowPunct/>
        <w:topLinePunct w:val="0"/>
        <w:bidi w:val="0"/>
        <w:adjustRightInd/>
        <w:snapToGrid/>
        <w:spacing w:line="240" w:lineRule="auto"/>
        <w:ind w:left="420" w:leftChars="0" w:hanging="420" w:firstLineChars="0"/>
        <w:jc w:val="both"/>
        <w:textAlignment w:val="auto"/>
        <w:rPr>
          <w:rFonts w:hint="default" w:ascii="Times New Roman" w:hAnsi="Times New Roman" w:cs="Times New Roman" w:eastAsiaTheme="minorEastAsia"/>
          <w:sz w:val="24"/>
          <w:szCs w:val="24"/>
          <w:lang w:val="ru-RU"/>
        </w:rPr>
      </w:pPr>
      <w:r>
        <w:rPr>
          <w:rFonts w:hint="default" w:ascii="Times New Roman" w:hAnsi="Times New Roman" w:cs="Times New Roman"/>
          <w:sz w:val="24"/>
          <w:szCs w:val="24"/>
        </w:rPr>
        <w:t>Открытый Всероссийский интеллектуальный турнир способностей «РостОК -</w:t>
      </w:r>
      <w:r>
        <w:rPr>
          <w:rFonts w:hint="default" w:ascii="Times New Roman" w:hAnsi="Times New Roman" w:cs="Times New Roman"/>
          <w:sz w:val="24"/>
          <w:szCs w:val="24"/>
          <w:lang w:val="en-US"/>
        </w:rPr>
        <w:t>Super</w:t>
      </w:r>
      <w:r>
        <w:rPr>
          <w:rFonts w:hint="default" w:ascii="Times New Roman" w:hAnsi="Times New Roman" w:cs="Times New Roman"/>
          <w:sz w:val="24"/>
          <w:szCs w:val="24"/>
        </w:rPr>
        <w:t>Ум» среди детей 6-7 лет</w:t>
      </w:r>
      <w:r>
        <w:rPr>
          <w:rFonts w:hint="default" w:ascii="Times New Roman" w:hAnsi="Times New Roman" w:cs="Times New Roman"/>
          <w:sz w:val="24"/>
          <w:szCs w:val="24"/>
          <w:lang w:val="ru-RU"/>
        </w:rPr>
        <w:t xml:space="preserve"> -</w:t>
      </w:r>
      <w:r>
        <w:rPr>
          <w:rFonts w:hint="default" w:ascii="Times New Roman" w:hAnsi="Times New Roman" w:cs="Times New Roman" w:eastAsiaTheme="minorEastAsia"/>
          <w:sz w:val="24"/>
          <w:szCs w:val="24"/>
        </w:rPr>
        <w:t xml:space="preserve">Диплом </w:t>
      </w:r>
      <w:r>
        <w:rPr>
          <w:rFonts w:hint="default" w:ascii="Times New Roman" w:hAnsi="Times New Roman" w:cs="Times New Roman" w:eastAsiaTheme="minorEastAsia"/>
          <w:sz w:val="24"/>
          <w:szCs w:val="24"/>
          <w:lang w:val="en-US"/>
        </w:rPr>
        <w:t>I</w:t>
      </w:r>
      <w:r>
        <w:rPr>
          <w:rFonts w:hint="default" w:ascii="Times New Roman" w:hAnsi="Times New Roman" w:cs="Times New Roman" w:eastAsiaTheme="minorEastAsia"/>
          <w:sz w:val="24"/>
          <w:szCs w:val="24"/>
        </w:rPr>
        <w:t xml:space="preserve"> степени</w:t>
      </w:r>
      <w:r>
        <w:rPr>
          <w:rFonts w:hint="default" w:ascii="Times New Roman" w:hAnsi="Times New Roman" w:cs="Times New Roman" w:eastAsiaTheme="minorEastAsia"/>
          <w:sz w:val="24"/>
          <w:szCs w:val="24"/>
          <w:lang w:val="ru-RU"/>
        </w:rPr>
        <w:t>;</w:t>
      </w:r>
    </w:p>
    <w:p w14:paraId="35AC245B">
      <w:pPr>
        <w:keepNext w:val="0"/>
        <w:keepLines w:val="0"/>
        <w:pageBreakBefore w:val="0"/>
        <w:numPr>
          <w:ilvl w:val="0"/>
          <w:numId w:val="31"/>
        </w:numPr>
        <w:kinsoku/>
        <w:wordWrap/>
        <w:overflowPunct/>
        <w:topLinePunct w:val="0"/>
        <w:bidi w:val="0"/>
        <w:adjustRightInd/>
        <w:snapToGrid/>
        <w:spacing w:line="240" w:lineRule="auto"/>
        <w:ind w:left="420" w:leftChars="0" w:hanging="420" w:firstLineChars="0"/>
        <w:jc w:val="both"/>
        <w:textAlignment w:val="auto"/>
        <w:rPr>
          <w:rFonts w:hint="default" w:ascii="Times New Roman" w:hAnsi="Times New Roman" w:cs="Times New Roman"/>
          <w:sz w:val="24"/>
          <w:szCs w:val="24"/>
          <w:lang w:val="ru-RU"/>
        </w:rPr>
      </w:pPr>
      <w:r>
        <w:rPr>
          <w:rFonts w:hint="default" w:ascii="Times New Roman" w:hAnsi="Times New Roman" w:cs="Times New Roman" w:eastAsiaTheme="minorEastAsia"/>
          <w:sz w:val="24"/>
          <w:szCs w:val="24"/>
          <w:lang w:val="en-US"/>
        </w:rPr>
        <w:t xml:space="preserve">II </w:t>
      </w:r>
      <w:r>
        <w:rPr>
          <w:rFonts w:hint="default" w:ascii="Times New Roman" w:hAnsi="Times New Roman" w:cs="Times New Roman"/>
          <w:sz w:val="24"/>
          <w:szCs w:val="24"/>
          <w:lang w:val="ru-RU"/>
        </w:rPr>
        <w:t xml:space="preserve">Всероссийский </w:t>
      </w:r>
      <w:r>
        <w:rPr>
          <w:rFonts w:hint="default" w:ascii="Times New Roman" w:hAnsi="Times New Roman" w:cs="Times New Roman"/>
          <w:sz w:val="24"/>
          <w:szCs w:val="24"/>
        </w:rPr>
        <w:t>Фестиваль-конкурс «Планета будущего»</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ru-RU"/>
        </w:rPr>
        <w:t xml:space="preserve"> в номинации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Юный 3</w:t>
      </w:r>
      <w:r>
        <w:rPr>
          <w:rFonts w:hint="default" w:ascii="Times New Roman" w:hAnsi="Times New Roman" w:cs="Times New Roman"/>
          <w:sz w:val="24"/>
          <w:szCs w:val="24"/>
          <w:lang w:val="en-US"/>
        </w:rPr>
        <w:t>D</w:t>
      </w:r>
      <w:r>
        <w:rPr>
          <w:rFonts w:hint="default" w:ascii="Times New Roman" w:hAnsi="Times New Roman" w:cs="Times New Roman"/>
          <w:sz w:val="24"/>
          <w:szCs w:val="24"/>
        </w:rPr>
        <w:t>дизайнер</w:t>
      </w:r>
      <w:r>
        <w:rPr>
          <w:rFonts w:hint="default" w:ascii="Times New Roman" w:hAnsi="Times New Roman" w:cs="Times New Roman"/>
          <w:sz w:val="24"/>
          <w:szCs w:val="24"/>
          <w:lang w:val="ru-RU"/>
        </w:rPr>
        <w:t>»</w:t>
      </w:r>
      <w:r>
        <w:rPr>
          <w:rFonts w:hint="default" w:ascii="Times New Roman" w:hAnsi="Times New Roman" w:cs="Times New Roman"/>
          <w:b/>
          <w:sz w:val="24"/>
          <w:szCs w:val="24"/>
        </w:rPr>
        <w:t xml:space="preserve"> </w:t>
      </w:r>
      <w:r>
        <w:rPr>
          <w:rFonts w:hint="default" w:ascii="Times New Roman" w:hAnsi="Times New Roman" w:cs="Times New Roman"/>
          <w:b/>
          <w:sz w:val="24"/>
          <w:szCs w:val="24"/>
          <w:lang w:val="en-US"/>
        </w:rPr>
        <w:t>-</w:t>
      </w:r>
      <w:r>
        <w:rPr>
          <w:rFonts w:hint="default" w:ascii="Times New Roman" w:hAnsi="Times New Roman" w:cs="Times New Roman"/>
          <w:sz w:val="24"/>
          <w:szCs w:val="24"/>
        </w:rPr>
        <w:t>Диплом 3степени</w:t>
      </w:r>
      <w:r>
        <w:rPr>
          <w:rFonts w:hint="default" w:ascii="Times New Roman" w:hAnsi="Times New Roman" w:cs="Times New Roman"/>
          <w:sz w:val="24"/>
          <w:szCs w:val="24"/>
          <w:lang w:val="ru-RU"/>
        </w:rPr>
        <w:t>;</w:t>
      </w:r>
    </w:p>
    <w:p w14:paraId="5FF5A4BB">
      <w:pPr>
        <w:keepNext w:val="0"/>
        <w:keepLines w:val="0"/>
        <w:pageBreakBefore w:val="0"/>
        <w:numPr>
          <w:ilvl w:val="0"/>
          <w:numId w:val="31"/>
        </w:numPr>
        <w:kinsoku/>
        <w:wordWrap/>
        <w:overflowPunct/>
        <w:topLinePunct w:val="0"/>
        <w:bidi w:val="0"/>
        <w:adjustRightInd/>
        <w:snapToGrid/>
        <w:spacing w:line="240" w:lineRule="auto"/>
        <w:ind w:left="420" w:leftChars="0" w:hanging="420" w:firstLineChars="0"/>
        <w:jc w:val="both"/>
        <w:textAlignment w:val="auto"/>
        <w:rPr>
          <w:rFonts w:hint="default" w:ascii="Times New Roman" w:hAnsi="Times New Roman" w:eastAsia="Arial" w:cs="Times New Roman"/>
          <w:b w:val="0"/>
          <w:bCs w:val="0"/>
          <w:i w:val="0"/>
          <w:iCs w:val="0"/>
          <w:caps w:val="0"/>
          <w:color w:val="333333"/>
          <w:spacing w:val="0"/>
          <w:sz w:val="24"/>
          <w:szCs w:val="24"/>
          <w:shd w:val="clear" w:fill="FFFFFF"/>
          <w:lang w:val="ru-RU"/>
        </w:rPr>
      </w:pPr>
      <w:r>
        <w:rPr>
          <w:rFonts w:hint="default" w:ascii="Times New Roman" w:hAnsi="Times New Roman" w:eastAsia="Arial" w:cs="Times New Roman"/>
          <w:i w:val="0"/>
          <w:iCs w:val="0"/>
          <w:caps w:val="0"/>
          <w:color w:val="333333"/>
          <w:spacing w:val="0"/>
          <w:sz w:val="24"/>
          <w:szCs w:val="24"/>
          <w:shd w:val="clear" w:fill="FFFFFF"/>
          <w:lang w:val="ru-RU"/>
        </w:rPr>
        <w:t>Р</w:t>
      </w:r>
      <w:r>
        <w:rPr>
          <w:rFonts w:hint="default" w:ascii="Times New Roman" w:hAnsi="Times New Roman" w:eastAsia="Arial" w:cs="Times New Roman"/>
          <w:i w:val="0"/>
          <w:iCs w:val="0"/>
          <w:caps w:val="0"/>
          <w:color w:val="333333"/>
          <w:spacing w:val="0"/>
          <w:sz w:val="24"/>
          <w:szCs w:val="24"/>
          <w:shd w:val="clear" w:fill="FFFFFF"/>
        </w:rPr>
        <w:t xml:space="preserve">еспубликанский национальный детский театральный фестиваль </w:t>
      </w:r>
      <w:r>
        <w:rPr>
          <w:rFonts w:hint="default" w:ascii="Times New Roman" w:hAnsi="Times New Roman" w:eastAsia="Arial" w:cs="Times New Roman"/>
          <w:b w:val="0"/>
          <w:bCs w:val="0"/>
          <w:i w:val="0"/>
          <w:iCs w:val="0"/>
          <w:caps w:val="0"/>
          <w:color w:val="333333"/>
          <w:spacing w:val="0"/>
          <w:sz w:val="24"/>
          <w:szCs w:val="24"/>
          <w:shd w:val="clear" w:fill="FFFFFF"/>
        </w:rPr>
        <w:t>"Сэхнэ к</w:t>
      </w:r>
      <w:r>
        <w:rPr>
          <w:rFonts w:hint="default" w:ascii="Times New Roman" w:hAnsi="Times New Roman" w:eastAsia="Arial" w:cs="Times New Roman"/>
          <w:b w:val="0"/>
          <w:bCs w:val="0"/>
          <w:i w:val="0"/>
          <w:iCs w:val="0"/>
          <w:caps w:val="0"/>
          <w:color w:val="333333"/>
          <w:spacing w:val="0"/>
          <w:sz w:val="24"/>
          <w:szCs w:val="24"/>
          <w:shd w:val="clear" w:fill="FFFFFF"/>
          <w:lang w:val="en-US"/>
        </w:rPr>
        <w:t>o</w:t>
      </w:r>
      <w:r>
        <w:rPr>
          <w:rFonts w:hint="default" w:ascii="Times New Roman" w:hAnsi="Times New Roman" w:eastAsia="Arial" w:cs="Times New Roman"/>
          <w:b w:val="0"/>
          <w:bCs w:val="0"/>
          <w:i w:val="0"/>
          <w:iCs w:val="0"/>
          <w:caps w:val="0"/>
          <w:color w:val="333333"/>
          <w:spacing w:val="0"/>
          <w:sz w:val="24"/>
          <w:szCs w:val="24"/>
          <w:shd w:val="clear" w:fill="FFFFFF"/>
        </w:rPr>
        <w:t>згесе</w:t>
      </w:r>
      <w:r>
        <w:rPr>
          <w:rFonts w:hint="default" w:ascii="Times New Roman" w:hAnsi="Times New Roman" w:eastAsia="Arial" w:cs="Times New Roman"/>
          <w:b w:val="0"/>
          <w:bCs w:val="0"/>
          <w:i w:val="0"/>
          <w:iCs w:val="0"/>
          <w:caps w:val="0"/>
          <w:color w:val="333333"/>
          <w:spacing w:val="0"/>
          <w:sz w:val="24"/>
          <w:szCs w:val="24"/>
          <w:shd w:val="clear" w:fill="FFFFFF"/>
          <w:lang w:val="ru-RU"/>
        </w:rPr>
        <w:t>- диплом 1 степени;</w:t>
      </w:r>
    </w:p>
    <w:p w14:paraId="393E4E25">
      <w:pPr>
        <w:keepNext w:val="0"/>
        <w:keepLines w:val="0"/>
        <w:pageBreakBefore w:val="0"/>
        <w:numPr>
          <w:ilvl w:val="0"/>
          <w:numId w:val="31"/>
        </w:numPr>
        <w:kinsoku/>
        <w:wordWrap/>
        <w:overflowPunct/>
        <w:topLinePunct w:val="0"/>
        <w:bidi w:val="0"/>
        <w:adjustRightInd/>
        <w:snapToGrid/>
        <w:spacing w:line="240" w:lineRule="auto"/>
        <w:ind w:left="420" w:leftChars="0" w:hanging="420" w:firstLineChars="0"/>
        <w:jc w:val="both"/>
        <w:textAlignment w:val="auto"/>
        <w:rPr>
          <w:rFonts w:hint="default" w:ascii="Times New Roman" w:hAnsi="Times New Roman" w:eastAsia="Arial" w:cs="Times New Roman"/>
          <w:b w:val="0"/>
          <w:bCs w:val="0"/>
          <w:i w:val="0"/>
          <w:iCs w:val="0"/>
          <w:caps w:val="0"/>
          <w:color w:val="333333"/>
          <w:spacing w:val="0"/>
          <w:sz w:val="24"/>
          <w:szCs w:val="24"/>
          <w:shd w:val="clear" w:fill="FFFFFF"/>
          <w:lang w:val="ru-RU"/>
        </w:rPr>
      </w:pPr>
      <w:r>
        <w:rPr>
          <w:rFonts w:hint="default" w:ascii="Times New Roman" w:hAnsi="Times New Roman" w:eastAsia="Arial" w:cs="Times New Roman"/>
          <w:b w:val="0"/>
          <w:bCs w:val="0"/>
          <w:i w:val="0"/>
          <w:iCs w:val="0"/>
          <w:caps w:val="0"/>
          <w:color w:val="333333"/>
          <w:spacing w:val="0"/>
          <w:sz w:val="24"/>
          <w:szCs w:val="24"/>
          <w:shd w:val="clear" w:fill="FFFFFF"/>
          <w:lang w:val="ru-RU"/>
        </w:rPr>
        <w:t>Городской конкурс «Звёздочки XXI века» - диплом 2 степени;</w:t>
      </w:r>
    </w:p>
    <w:p w14:paraId="69AF7D31">
      <w:pPr>
        <w:keepNext w:val="0"/>
        <w:keepLines w:val="0"/>
        <w:pageBreakBefore w:val="0"/>
        <w:numPr>
          <w:ilvl w:val="0"/>
          <w:numId w:val="31"/>
        </w:numPr>
        <w:kinsoku/>
        <w:wordWrap/>
        <w:overflowPunct/>
        <w:topLinePunct w:val="0"/>
        <w:bidi w:val="0"/>
        <w:adjustRightInd/>
        <w:snapToGrid/>
        <w:spacing w:line="240" w:lineRule="auto"/>
        <w:ind w:left="420" w:leftChars="0" w:hanging="420" w:firstLineChars="0"/>
        <w:jc w:val="both"/>
        <w:textAlignment w:val="auto"/>
        <w:rPr>
          <w:rFonts w:hint="default" w:ascii="Times New Roman" w:hAnsi="Times New Roman" w:eastAsia="Arial" w:cs="Times New Roman"/>
          <w:b/>
          <w:bCs/>
          <w:i w:val="0"/>
          <w:iCs w:val="0"/>
          <w:caps w:val="0"/>
          <w:color w:val="333333"/>
          <w:spacing w:val="0"/>
          <w:sz w:val="24"/>
          <w:szCs w:val="24"/>
          <w:shd w:val="clear" w:fill="FFFFFF"/>
          <w:lang w:val="ru-RU"/>
        </w:rPr>
      </w:pPr>
      <w:r>
        <w:rPr>
          <w:rFonts w:hint="default" w:ascii="Times New Roman" w:hAnsi="Times New Roman" w:eastAsia="Arial" w:cs="Times New Roman"/>
          <w:i w:val="0"/>
          <w:iCs w:val="0"/>
          <w:caps w:val="0"/>
          <w:color w:val="000000"/>
          <w:spacing w:val="0"/>
          <w:sz w:val="24"/>
          <w:szCs w:val="24"/>
          <w:shd w:val="clear" w:fill="FFFFFF"/>
        </w:rPr>
        <w:t>Республиканский фестиваль - конкурс юных исполнителей «Первые шаги»</w:t>
      </w:r>
      <w:r>
        <w:rPr>
          <w:rFonts w:hint="default" w:ascii="Times New Roman" w:hAnsi="Times New Roman" w:eastAsia="Arial" w:cs="Times New Roman"/>
          <w:i w:val="0"/>
          <w:iCs w:val="0"/>
          <w:caps w:val="0"/>
          <w:color w:val="000000"/>
          <w:spacing w:val="0"/>
          <w:sz w:val="24"/>
          <w:szCs w:val="24"/>
          <w:shd w:val="clear" w:fill="FFFFFF"/>
          <w:lang w:val="ru-RU"/>
        </w:rPr>
        <w:t>- диплом 1 степени;</w:t>
      </w:r>
    </w:p>
    <w:p w14:paraId="4118CDA0">
      <w:pPr>
        <w:keepNext w:val="0"/>
        <w:keepLines w:val="0"/>
        <w:pageBreakBefore w:val="0"/>
        <w:numPr>
          <w:ilvl w:val="0"/>
          <w:numId w:val="31"/>
        </w:numPr>
        <w:kinsoku/>
        <w:wordWrap/>
        <w:overflowPunct/>
        <w:topLinePunct w:val="0"/>
        <w:bidi w:val="0"/>
        <w:adjustRightInd/>
        <w:snapToGrid/>
        <w:spacing w:line="240" w:lineRule="auto"/>
        <w:ind w:left="420" w:leftChars="0" w:hanging="420" w:firstLineChars="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tt-RU"/>
        </w:rPr>
        <w:t xml:space="preserve">Городские соревнования </w:t>
      </w:r>
      <w:r>
        <w:rPr>
          <w:rFonts w:hint="default" w:ascii="Times New Roman" w:hAnsi="Times New Roman" w:cs="Times New Roman"/>
          <w:sz w:val="24"/>
          <w:szCs w:val="24"/>
          <w:lang w:val="ru-RU"/>
        </w:rPr>
        <w:t>«</w:t>
      </w:r>
      <w:r>
        <w:rPr>
          <w:rFonts w:hint="default" w:ascii="Times New Roman" w:hAnsi="Times New Roman" w:cs="Times New Roman"/>
          <w:sz w:val="24"/>
          <w:szCs w:val="24"/>
        </w:rPr>
        <w:t>Кросс Татарстана</w:t>
      </w:r>
      <w:r>
        <w:rPr>
          <w:rFonts w:hint="default" w:ascii="Times New Roman" w:hAnsi="Times New Roman" w:cs="Times New Roman"/>
          <w:sz w:val="24"/>
          <w:szCs w:val="24"/>
          <w:lang w:val="ru-RU"/>
        </w:rPr>
        <w:t>»- диплом 1 степени;</w:t>
      </w:r>
    </w:p>
    <w:p w14:paraId="7872CD54">
      <w:pPr>
        <w:keepNext w:val="0"/>
        <w:keepLines w:val="0"/>
        <w:pageBreakBefore w:val="0"/>
        <w:numPr>
          <w:ilvl w:val="0"/>
          <w:numId w:val="31"/>
        </w:numPr>
        <w:kinsoku/>
        <w:wordWrap/>
        <w:overflowPunct/>
        <w:topLinePunct w:val="0"/>
        <w:bidi w:val="0"/>
        <w:adjustRightInd/>
        <w:snapToGrid/>
        <w:spacing w:line="240" w:lineRule="auto"/>
        <w:ind w:left="420" w:leftChars="0" w:hanging="420" w:firstLineChars="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Всероссийская интеллектуальная олимпиада «Умка»</w:t>
      </w:r>
      <w:r>
        <w:rPr>
          <w:rFonts w:hint="default" w:ascii="Times New Roman" w:hAnsi="Times New Roman" w:cs="Times New Roman"/>
          <w:sz w:val="24"/>
          <w:szCs w:val="24"/>
          <w:lang w:val="ru-RU"/>
        </w:rPr>
        <w:t>- диплом 1 степени;</w:t>
      </w:r>
    </w:p>
    <w:p w14:paraId="217F91D7">
      <w:pPr>
        <w:keepNext w:val="0"/>
        <w:keepLines w:val="0"/>
        <w:pageBreakBefore w:val="0"/>
        <w:numPr>
          <w:ilvl w:val="0"/>
          <w:numId w:val="31"/>
        </w:numPr>
        <w:kinsoku/>
        <w:wordWrap/>
        <w:overflowPunct/>
        <w:topLinePunct w:val="0"/>
        <w:bidi w:val="0"/>
        <w:adjustRightInd/>
        <w:snapToGrid/>
        <w:spacing w:line="24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Открытый Республиканский конкур</w:t>
      </w:r>
      <w:r>
        <w:rPr>
          <w:rFonts w:hint="default" w:ascii="Times New Roman" w:hAnsi="Times New Roman" w:cs="Times New Roman"/>
          <w:sz w:val="24"/>
          <w:szCs w:val="24"/>
          <w:lang w:val="ru-RU"/>
        </w:rPr>
        <w:t>с</w:t>
      </w:r>
      <w:r>
        <w:rPr>
          <w:rFonts w:hint="default" w:ascii="Times New Roman" w:hAnsi="Times New Roman" w:cs="Times New Roman"/>
          <w:sz w:val="24"/>
          <w:szCs w:val="24"/>
        </w:rPr>
        <w:t>– выставка декоративно-прикладного творчества «Поздравление Деду Морозу»</w:t>
      </w:r>
      <w:r>
        <w:rPr>
          <w:rFonts w:hint="default" w:ascii="Times New Roman" w:hAnsi="Times New Roman" w:cs="Times New Roman"/>
          <w:sz w:val="24"/>
          <w:szCs w:val="24"/>
          <w:lang w:val="ru-RU"/>
        </w:rPr>
        <w:t xml:space="preserve"> - грамота 1 место;</w:t>
      </w:r>
    </w:p>
    <w:p w14:paraId="0A53F77D">
      <w:pPr>
        <w:keepNext w:val="0"/>
        <w:keepLines w:val="0"/>
        <w:pageBreakBefore w:val="0"/>
        <w:numPr>
          <w:ilvl w:val="0"/>
          <w:numId w:val="31"/>
        </w:numPr>
        <w:kinsoku/>
        <w:wordWrap/>
        <w:overflowPunct/>
        <w:topLinePunct w:val="0"/>
        <w:bidi w:val="0"/>
        <w:adjustRightInd/>
        <w:snapToGrid/>
        <w:spacing w:line="240" w:lineRule="auto"/>
        <w:ind w:left="420" w:leftChars="0" w:hanging="420" w:firstLineChars="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Городской шахматный турнир «Пешечный штурм – </w:t>
      </w:r>
      <w:r>
        <w:rPr>
          <w:rFonts w:hint="default" w:ascii="Times New Roman" w:hAnsi="Times New Roman" w:cs="Times New Roman"/>
          <w:color w:val="auto"/>
          <w:sz w:val="24"/>
          <w:szCs w:val="24"/>
          <w:lang w:val="ru-RU"/>
        </w:rPr>
        <w:t xml:space="preserve">февраль </w:t>
      </w:r>
      <w:r>
        <w:rPr>
          <w:rFonts w:hint="default" w:ascii="Times New Roman" w:hAnsi="Times New Roman" w:cs="Times New Roman"/>
          <w:color w:val="auto"/>
          <w:sz w:val="24"/>
          <w:szCs w:val="24"/>
        </w:rPr>
        <w:t>202</w:t>
      </w:r>
      <w:r>
        <w:rPr>
          <w:rFonts w:hint="default" w:ascii="Times New Roman" w:hAnsi="Times New Roman" w:cs="Times New Roman"/>
          <w:color w:val="auto"/>
          <w:sz w:val="24"/>
          <w:szCs w:val="24"/>
          <w:lang w:val="ru-RU"/>
        </w:rPr>
        <w:t>4</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ru-RU"/>
        </w:rPr>
        <w:t>--</w:t>
      </w:r>
      <w:r>
        <w:rPr>
          <w:rFonts w:hint="default" w:ascii="Times New Roman" w:hAnsi="Times New Roman" w:cs="Times New Roman" w:eastAsiaTheme="minorEastAsia"/>
          <w:color w:val="auto"/>
          <w:sz w:val="24"/>
          <w:szCs w:val="24"/>
        </w:rPr>
        <w:t>Диплом 1 место</w:t>
      </w:r>
      <w:r>
        <w:rPr>
          <w:rFonts w:hint="default" w:ascii="Times New Roman" w:hAnsi="Times New Roman" w:cs="Times New Roman" w:eastAsiaTheme="minorEastAsia"/>
          <w:color w:val="auto"/>
          <w:sz w:val="24"/>
          <w:szCs w:val="24"/>
          <w:lang w:val="ru-RU"/>
        </w:rPr>
        <w:t>;</w:t>
      </w:r>
      <w:r>
        <w:rPr>
          <w:rFonts w:hint="default" w:ascii="Times New Roman" w:hAnsi="Times New Roman" w:cs="Times New Roman" w:eastAsiaTheme="minorEastAsia"/>
          <w:color w:val="auto"/>
          <w:sz w:val="24"/>
          <w:szCs w:val="24"/>
        </w:rPr>
        <w:t xml:space="preserve"> </w:t>
      </w:r>
    </w:p>
    <w:p w14:paraId="01A2F0FF">
      <w:pPr>
        <w:keepNext w:val="0"/>
        <w:keepLines w:val="0"/>
        <w:pageBreakBefore w:val="0"/>
        <w:numPr>
          <w:ilvl w:val="0"/>
          <w:numId w:val="31"/>
        </w:numPr>
        <w:kinsoku/>
        <w:wordWrap/>
        <w:overflowPunct/>
        <w:topLinePunct w:val="0"/>
        <w:bidi w:val="0"/>
        <w:adjustRightInd/>
        <w:snapToGrid/>
        <w:spacing w:line="240" w:lineRule="auto"/>
        <w:ind w:left="420" w:leftChars="0" w:hanging="420" w:firstLineChars="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Городской</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конкурс</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агитбригад</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ru-RU"/>
        </w:rPr>
        <w:t>Безопасный путь</w:t>
      </w:r>
      <w:r>
        <w:rPr>
          <w:rFonts w:hint="default" w:ascii="Times New Roman" w:hAnsi="Times New Roman" w:cs="Times New Roman"/>
          <w:color w:val="auto"/>
          <w:sz w:val="24"/>
          <w:szCs w:val="24"/>
        </w:rPr>
        <w:t>»</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 xml:space="preserve">диплом </w:t>
      </w:r>
      <w:r>
        <w:rPr>
          <w:rFonts w:hint="default" w:ascii="Times New Roman" w:hAnsi="Times New Roman" w:cs="Times New Roman"/>
          <w:color w:val="auto"/>
          <w:sz w:val="24"/>
          <w:szCs w:val="24"/>
          <w:lang w:val="ru-RU"/>
        </w:rPr>
        <w:t>финалиста;</w:t>
      </w:r>
    </w:p>
    <w:p w14:paraId="024A96A7">
      <w:pPr>
        <w:keepNext w:val="0"/>
        <w:keepLines w:val="0"/>
        <w:pageBreakBefore w:val="0"/>
        <w:numPr>
          <w:ilvl w:val="0"/>
          <w:numId w:val="31"/>
        </w:numPr>
        <w:kinsoku/>
        <w:wordWrap/>
        <w:overflowPunct/>
        <w:topLinePunct w:val="0"/>
        <w:bidi w:val="0"/>
        <w:adjustRightInd/>
        <w:snapToGrid/>
        <w:spacing w:line="240" w:lineRule="auto"/>
        <w:ind w:left="420" w:leftChars="0" w:hanging="420" w:firstLineChars="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Региональный</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конкурс посвященный Дню матери «Ты лучше всех на свете, мама» - диплом лауреата 1 степени</w:t>
      </w:r>
      <w:r>
        <w:rPr>
          <w:rFonts w:hint="default" w:ascii="Times New Roman" w:hAnsi="Times New Roman" w:cs="Times New Roman"/>
          <w:color w:val="auto"/>
          <w:sz w:val="24"/>
          <w:szCs w:val="24"/>
          <w:lang w:val="ru-RU"/>
        </w:rPr>
        <w:t>.</w:t>
      </w:r>
    </w:p>
    <w:p w14:paraId="0F3C50F2">
      <w:pPr>
        <w:pStyle w:val="12"/>
        <w:numPr>
          <w:ilvl w:val="0"/>
          <w:numId w:val="0"/>
        </w:numPr>
        <w:tabs>
          <w:tab w:val="left" w:pos="1273"/>
        </w:tabs>
        <w:ind w:right="141" w:rightChars="0"/>
        <w:jc w:val="left"/>
        <w:rPr>
          <w:rFonts w:hint="default" w:ascii="Times New Roman" w:hAnsi="Times New Roman" w:cs="Times New Roman"/>
          <w:color w:val="FF0000"/>
          <w:sz w:val="24"/>
          <w:szCs w:val="24"/>
        </w:rPr>
      </w:pPr>
    </w:p>
    <w:p w14:paraId="1BF2021E">
      <w:pPr>
        <w:pStyle w:val="9"/>
        <w:numPr>
          <w:ilvl w:val="0"/>
          <w:numId w:val="32"/>
        </w:numPr>
        <w:tabs>
          <w:tab w:val="left" w:pos="1273"/>
        </w:tabs>
        <w:ind w:left="1273" w:hanging="424"/>
        <w:rPr>
          <w:rFonts w:hint="default" w:ascii="Times New Roman" w:hAnsi="Times New Roman" w:cs="Times New Roman"/>
          <w:sz w:val="24"/>
          <w:szCs w:val="24"/>
        </w:rPr>
      </w:pPr>
      <w:r>
        <w:rPr>
          <w:rFonts w:hint="default" w:ascii="Times New Roman" w:hAnsi="Times New Roman" w:cs="Times New Roman"/>
          <w:sz w:val="24"/>
          <w:szCs w:val="24"/>
        </w:rPr>
        <w:t>Оценка</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организации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воспитательно-образовательного</w:t>
      </w:r>
      <w:r>
        <w:rPr>
          <w:rFonts w:hint="default" w:ascii="Times New Roman" w:hAnsi="Times New Roman" w:cs="Times New Roman"/>
          <w:spacing w:val="-8"/>
          <w:sz w:val="24"/>
          <w:szCs w:val="24"/>
        </w:rPr>
        <w:t xml:space="preserve"> </w:t>
      </w:r>
      <w:r>
        <w:rPr>
          <w:rFonts w:hint="default" w:ascii="Times New Roman" w:hAnsi="Times New Roman" w:cs="Times New Roman"/>
          <w:spacing w:val="-2"/>
          <w:sz w:val="24"/>
          <w:szCs w:val="24"/>
        </w:rPr>
        <w:t>процесса</w:t>
      </w:r>
    </w:p>
    <w:p w14:paraId="11339DC2">
      <w:pPr>
        <w:pStyle w:val="4"/>
        <w:spacing w:before="271"/>
        <w:ind w:right="141"/>
        <w:rPr>
          <w:rFonts w:hint="default" w:ascii="Times New Roman" w:hAnsi="Times New Roman" w:cs="Times New Roman"/>
          <w:sz w:val="24"/>
          <w:szCs w:val="24"/>
        </w:rPr>
      </w:pPr>
      <w:r>
        <w:rPr>
          <w:rFonts w:hint="default" w:ascii="Times New Roman" w:hAnsi="Times New Roman" w:cs="Times New Roman"/>
          <w:sz w:val="24"/>
          <w:szCs w:val="24"/>
        </w:rPr>
        <w:t xml:space="preserve">Организация воспитательно-образовательного процесса в ДОУ регламентируется образовательной программой дошкольного образования ДОУ, годовым планом деятельности. Ознакомиться с содержанием перечисленных документов возможно на официальном сайте организации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"https://edu.tatar.ru/n_chelny/page2483413.htm" </w:instrText>
      </w:r>
      <w:r>
        <w:rPr>
          <w:rFonts w:hint="default" w:ascii="Times New Roman" w:hAnsi="Times New Roman" w:cs="Times New Roman"/>
          <w:sz w:val="24"/>
          <w:szCs w:val="24"/>
        </w:rPr>
        <w:fldChar w:fldCharType="separate"/>
      </w:r>
      <w:r>
        <w:rPr>
          <w:rStyle w:val="5"/>
          <w:rFonts w:hint="default" w:ascii="Times New Roman" w:hAnsi="Times New Roman" w:cs="Times New Roman"/>
          <w:sz w:val="24"/>
          <w:szCs w:val="24"/>
        </w:rPr>
        <w:t>https://edu.tatar.ru/n_chelny/page2483413.htm</w:t>
      </w:r>
      <w:r>
        <w:rPr>
          <w:rStyle w:val="5"/>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в разделе «Сведения об образовательной организации», подраздел «Образование». В основе образовательного процесса в дошкольном учреждении лежит взаимодействие педагогических работников, администрации и родителей. Образовательную деятельность с воспитанниками организуют в следующих направлениях:</w:t>
      </w:r>
    </w:p>
    <w:p w14:paraId="579BF508">
      <w:pPr>
        <w:pStyle w:val="12"/>
        <w:numPr>
          <w:ilvl w:val="1"/>
          <w:numId w:val="32"/>
        </w:numPr>
        <w:tabs>
          <w:tab w:val="left" w:pos="1273"/>
        </w:tabs>
        <w:ind w:right="149" w:firstLine="708"/>
        <w:jc w:val="left"/>
        <w:rPr>
          <w:rFonts w:hint="default" w:ascii="Times New Roman" w:hAnsi="Times New Roman" w:cs="Times New Roman"/>
          <w:sz w:val="24"/>
          <w:szCs w:val="24"/>
        </w:rPr>
      </w:pPr>
      <w:r>
        <w:rPr>
          <w:rFonts w:hint="default" w:ascii="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14:paraId="6198FAB1">
      <w:pPr>
        <w:pStyle w:val="12"/>
        <w:numPr>
          <w:ilvl w:val="1"/>
          <w:numId w:val="32"/>
        </w:numPr>
        <w:tabs>
          <w:tab w:val="left" w:pos="1273"/>
        </w:tabs>
        <w:spacing w:before="1"/>
        <w:ind w:left="1273" w:hanging="424"/>
        <w:jc w:val="left"/>
        <w:rPr>
          <w:rFonts w:hint="default" w:ascii="Times New Roman" w:hAnsi="Times New Roman" w:cs="Times New Roman"/>
          <w:sz w:val="24"/>
          <w:szCs w:val="24"/>
        </w:rPr>
      </w:pPr>
      <w:r>
        <w:rPr>
          <w:rFonts w:hint="default" w:ascii="Times New Roman" w:hAnsi="Times New Roman" w:cs="Times New Roman"/>
          <w:sz w:val="24"/>
          <w:szCs w:val="24"/>
        </w:rPr>
        <w:t>образовательную</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деятельность,</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осуществляемую</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ходе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режимных</w:t>
      </w:r>
      <w:r>
        <w:rPr>
          <w:rFonts w:hint="default" w:ascii="Times New Roman" w:hAnsi="Times New Roman" w:cs="Times New Roman"/>
          <w:spacing w:val="-2"/>
          <w:sz w:val="24"/>
          <w:szCs w:val="24"/>
        </w:rPr>
        <w:t xml:space="preserve"> процессов;</w:t>
      </w:r>
    </w:p>
    <w:p w14:paraId="3FB9D68F">
      <w:pPr>
        <w:pStyle w:val="12"/>
        <w:numPr>
          <w:ilvl w:val="1"/>
          <w:numId w:val="32"/>
        </w:numPr>
        <w:tabs>
          <w:tab w:val="left" w:pos="1333"/>
        </w:tabs>
        <w:ind w:left="1333" w:hanging="484"/>
        <w:jc w:val="left"/>
        <w:rPr>
          <w:rFonts w:hint="default" w:ascii="Times New Roman" w:hAnsi="Times New Roman" w:cs="Times New Roman"/>
          <w:sz w:val="24"/>
          <w:szCs w:val="24"/>
        </w:rPr>
      </w:pPr>
      <w:r>
        <w:rPr>
          <w:rFonts w:hint="default" w:ascii="Times New Roman" w:hAnsi="Times New Roman" w:cs="Times New Roman"/>
          <w:sz w:val="24"/>
          <w:szCs w:val="24"/>
        </w:rPr>
        <w:t>совместная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деятельность</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педагога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детьми;</w:t>
      </w:r>
    </w:p>
    <w:p w14:paraId="7E3804B2">
      <w:pPr>
        <w:pStyle w:val="12"/>
        <w:numPr>
          <w:ilvl w:val="1"/>
          <w:numId w:val="32"/>
        </w:numPr>
        <w:tabs>
          <w:tab w:val="left" w:pos="1273"/>
        </w:tabs>
        <w:ind w:left="1273" w:hanging="424"/>
        <w:jc w:val="left"/>
        <w:rPr>
          <w:rFonts w:hint="default" w:ascii="Times New Roman" w:hAnsi="Times New Roman" w:cs="Times New Roman"/>
          <w:sz w:val="24"/>
          <w:szCs w:val="24"/>
        </w:rPr>
      </w:pPr>
      <w:r>
        <w:rPr>
          <w:rFonts w:hint="default" w:ascii="Times New Roman" w:hAnsi="Times New Roman" w:cs="Times New Roman"/>
          <w:sz w:val="24"/>
          <w:szCs w:val="24"/>
        </w:rPr>
        <w:t>самостоятельную</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деятельность</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детей;</w:t>
      </w:r>
    </w:p>
    <w:p w14:paraId="55E4B660">
      <w:pPr>
        <w:pStyle w:val="12"/>
        <w:numPr>
          <w:ilvl w:val="1"/>
          <w:numId w:val="32"/>
        </w:numPr>
        <w:tabs>
          <w:tab w:val="left" w:pos="1273"/>
        </w:tabs>
        <w:ind w:right="148" w:firstLine="708"/>
        <w:jc w:val="left"/>
        <w:rPr>
          <w:rFonts w:hint="default" w:ascii="Times New Roman" w:hAnsi="Times New Roman" w:cs="Times New Roman"/>
          <w:sz w:val="24"/>
          <w:szCs w:val="24"/>
        </w:rPr>
      </w:pPr>
      <w:r>
        <w:rPr>
          <w:rFonts w:hint="default" w:ascii="Times New Roman" w:hAnsi="Times New Roman" w:cs="Times New Roman"/>
          <w:sz w:val="24"/>
          <w:szCs w:val="24"/>
        </w:rPr>
        <w:t>взаимодействие</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семьями</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реализации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программы</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дошкольного образования.</w:t>
      </w:r>
    </w:p>
    <w:p w14:paraId="060DCD64">
      <w:pPr>
        <w:pStyle w:val="4"/>
        <w:ind w:right="146"/>
        <w:rPr>
          <w:rFonts w:hint="default" w:ascii="Times New Roman" w:hAnsi="Times New Roman" w:cs="Times New Roman"/>
          <w:sz w:val="24"/>
          <w:szCs w:val="24"/>
        </w:rPr>
      </w:pPr>
      <w:r>
        <w:rPr>
          <w:rFonts w:hint="default" w:ascii="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задач, желаний детей, их образовательных потребностей, педагог выбирает один или несколько вариантов совместной деятельности:</w:t>
      </w:r>
    </w:p>
    <w:p w14:paraId="1A7F6E91">
      <w:pPr>
        <w:pStyle w:val="12"/>
        <w:numPr>
          <w:ilvl w:val="1"/>
          <w:numId w:val="32"/>
        </w:numPr>
        <w:tabs>
          <w:tab w:val="left" w:pos="1273"/>
        </w:tabs>
        <w:ind w:right="146" w:firstLine="708"/>
        <w:rPr>
          <w:rFonts w:hint="default" w:ascii="Times New Roman" w:hAnsi="Times New Roman" w:cs="Times New Roman"/>
          <w:sz w:val="24"/>
          <w:szCs w:val="24"/>
        </w:rPr>
      </w:pPr>
      <w:r>
        <w:rPr>
          <w:rFonts w:hint="default" w:ascii="Times New Roman" w:hAnsi="Times New Roman" w:cs="Times New Roman"/>
          <w:sz w:val="24"/>
          <w:szCs w:val="24"/>
        </w:rPr>
        <w:t>совместная деятельность педагога с ребенком, где, взаимодействуя с ребенком, он выполняет функции педагога: обучает ребенка чему-то новому;</w:t>
      </w:r>
    </w:p>
    <w:p w14:paraId="15420867">
      <w:pPr>
        <w:pStyle w:val="12"/>
        <w:numPr>
          <w:ilvl w:val="1"/>
          <w:numId w:val="32"/>
        </w:numPr>
        <w:tabs>
          <w:tab w:val="left" w:pos="1273"/>
        </w:tabs>
        <w:ind w:right="139" w:firstLine="708"/>
        <w:rPr>
          <w:rFonts w:hint="default" w:ascii="Times New Roman" w:hAnsi="Times New Roman" w:cs="Times New Roman"/>
          <w:sz w:val="24"/>
          <w:szCs w:val="24"/>
        </w:rPr>
      </w:pPr>
      <w:r>
        <w:rPr>
          <w:rFonts w:hint="default" w:ascii="Times New Roman" w:hAnsi="Times New Roman" w:cs="Times New Roman"/>
          <w:sz w:val="24"/>
          <w:szCs w:val="24"/>
        </w:rPr>
        <w:t>совместная деятельность ребенка с педагогом, при которой ребенок и педагог – равноправные партнеры;</w:t>
      </w:r>
    </w:p>
    <w:p w14:paraId="30F6195C">
      <w:pPr>
        <w:pStyle w:val="12"/>
        <w:numPr>
          <w:ilvl w:val="0"/>
          <w:numId w:val="0"/>
        </w:numPr>
        <w:tabs>
          <w:tab w:val="left" w:pos="1273"/>
        </w:tabs>
        <w:spacing w:before="84"/>
        <w:ind w:right="145" w:rightChars="0"/>
        <w:rPr>
          <w:rFonts w:hint="default" w:ascii="Times New Roman" w:hAnsi="Times New Roman" w:cs="Times New Roman"/>
          <w:sz w:val="24"/>
          <w:szCs w:val="24"/>
        </w:rPr>
      </w:pPr>
      <w:r>
        <w:rPr>
          <w:rFonts w:hint="default" w:ascii="Times New Roman" w:hAnsi="Times New Roman" w:cs="Times New Roman"/>
          <w:sz w:val="24"/>
          <w:szCs w:val="24"/>
        </w:rPr>
        <w:t>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286DBE2F">
      <w:pPr>
        <w:pStyle w:val="12"/>
        <w:numPr>
          <w:ilvl w:val="1"/>
          <w:numId w:val="32"/>
        </w:numPr>
        <w:tabs>
          <w:tab w:val="left" w:pos="1333"/>
        </w:tabs>
        <w:ind w:right="144" w:firstLine="708"/>
        <w:rPr>
          <w:rFonts w:hint="default" w:ascii="Times New Roman" w:hAnsi="Times New Roman" w:cs="Times New Roman"/>
          <w:sz w:val="24"/>
          <w:szCs w:val="24"/>
        </w:rPr>
      </w:pPr>
      <w:r>
        <w:rPr>
          <w:rFonts w:hint="default" w:ascii="Times New Roman" w:hAnsi="Times New Roman" w:cs="Times New Roman"/>
          <w:sz w:val="24"/>
          <w:szCs w:val="24"/>
        </w:rPr>
        <w:t>совместная деятельность детей со сверстниками без участия педагога, но по его заданию.</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Педагог</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этой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ситуации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является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участником</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выступает</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роли ее организатора, ставящего задачу группе детей, тем самым, актуализируя лидерские ресурсы самих детей;</w:t>
      </w:r>
    </w:p>
    <w:p w14:paraId="38C9772C">
      <w:pPr>
        <w:pStyle w:val="12"/>
        <w:numPr>
          <w:ilvl w:val="1"/>
          <w:numId w:val="32"/>
        </w:numPr>
        <w:tabs>
          <w:tab w:val="left" w:pos="1273"/>
        </w:tabs>
        <w:ind w:right="139" w:firstLine="708"/>
        <w:rPr>
          <w:rFonts w:hint="default" w:ascii="Times New Roman" w:hAnsi="Times New Roman" w:cs="Times New Roman"/>
          <w:sz w:val="24"/>
          <w:szCs w:val="24"/>
        </w:rPr>
      </w:pPr>
      <w:r>
        <w:rPr>
          <w:rFonts w:hint="default" w:ascii="Times New Roman" w:hAnsi="Times New Roman" w:cs="Times New Roman"/>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w:t>
      </w:r>
    </w:p>
    <w:p w14:paraId="37158FA6">
      <w:pPr>
        <w:pStyle w:val="4"/>
        <w:ind w:left="909" w:firstLine="0"/>
        <w:rPr>
          <w:rFonts w:hint="default" w:ascii="Times New Roman" w:hAnsi="Times New Roman" w:cs="Times New Roman"/>
          <w:sz w:val="24"/>
          <w:szCs w:val="24"/>
        </w:rPr>
      </w:pPr>
      <w:r>
        <w:rPr>
          <w:rFonts w:hint="default" w:ascii="Times New Roman" w:hAnsi="Times New Roman" w:cs="Times New Roman"/>
          <w:sz w:val="24"/>
          <w:szCs w:val="24"/>
        </w:rPr>
        <w:t>познавательно-исследовательская</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деятельность</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(опыты,</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эксперименты</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другое).</w:t>
      </w:r>
    </w:p>
    <w:p w14:paraId="684B0612">
      <w:pPr>
        <w:pStyle w:val="4"/>
        <w:spacing w:before="1"/>
        <w:ind w:right="141"/>
        <w:rPr>
          <w:rFonts w:hint="default" w:ascii="Times New Roman" w:hAnsi="Times New Roman" w:cs="Times New Roman"/>
          <w:sz w:val="24"/>
          <w:szCs w:val="24"/>
        </w:rPr>
      </w:pPr>
      <w:r>
        <w:rPr>
          <w:rFonts w:hint="default" w:ascii="Times New Roman" w:hAnsi="Times New Roman" w:cs="Times New Roman"/>
          <w:sz w:val="24"/>
          <w:szCs w:val="24"/>
        </w:rPr>
        <w:t>Образовательная деятельность организовывалась в соответствии с Учебным планом и Календарным учебным графиком. Занятия и досуговая деятельность с детьми планировалась в соответствии с режимом дня и сетки занятий, составленными с учетом возрастных психофизических возможностей детей. Количество и продолжительность занятий установлены в соответствии с действующими санитарно-гигиеническими нормами и требованиями.</w:t>
      </w:r>
    </w:p>
    <w:p w14:paraId="736F4243">
      <w:pPr>
        <w:pStyle w:val="4"/>
        <w:ind w:left="849" w:firstLine="0"/>
        <w:rPr>
          <w:rFonts w:hint="default" w:ascii="Times New Roman" w:hAnsi="Times New Roman" w:cs="Times New Roman"/>
          <w:sz w:val="24"/>
          <w:szCs w:val="24"/>
        </w:rPr>
      </w:pPr>
      <w:r>
        <w:rPr>
          <w:rFonts w:hint="default" w:ascii="Times New Roman" w:hAnsi="Times New Roman" w:cs="Times New Roman"/>
          <w:sz w:val="24"/>
          <w:szCs w:val="24"/>
        </w:rPr>
        <w:t>При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регулировании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нагрузки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учитываются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индивидуальные</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особенности</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детей.</w:t>
      </w:r>
    </w:p>
    <w:p w14:paraId="69C3F1F1">
      <w:pPr>
        <w:pStyle w:val="4"/>
        <w:ind w:right="141"/>
        <w:rPr>
          <w:rFonts w:hint="default" w:ascii="Times New Roman" w:hAnsi="Times New Roman" w:cs="Times New Roman"/>
          <w:sz w:val="24"/>
          <w:szCs w:val="24"/>
        </w:rPr>
      </w:pPr>
      <w:r>
        <w:rPr>
          <w:rFonts w:hint="default" w:ascii="Times New Roman" w:hAnsi="Times New Roman" w:cs="Times New Roman"/>
          <w:sz w:val="24"/>
          <w:szCs w:val="24"/>
        </w:rPr>
        <w:t>Образовательная деятельность осуществлялась в соответствии с комплексно- тематическим планированием.</w:t>
      </w:r>
    </w:p>
    <w:p w14:paraId="50AC2AE2">
      <w:pPr>
        <w:pStyle w:val="4"/>
        <w:ind w:right="138"/>
        <w:rPr>
          <w:rFonts w:hint="default" w:ascii="Times New Roman" w:hAnsi="Times New Roman" w:cs="Times New Roman"/>
          <w:sz w:val="24"/>
          <w:szCs w:val="24"/>
        </w:rPr>
      </w:pPr>
      <w:r>
        <w:rPr>
          <w:rFonts w:hint="default" w:ascii="Times New Roman" w:hAnsi="Times New Roman" w:cs="Times New Roman"/>
          <w:sz w:val="24"/>
          <w:szCs w:val="24"/>
        </w:rPr>
        <w:t>Основной формой организации обучения воспитанников является занятие. На занятии идет освоение детьми определенного объема знаний, навыков и умений по той или другой образовательной области. Занятия организуются и проводятся под руководством взрослого, который определяет задачи и содержание занятия, подбирает методы и приемы, организует и направляет познавательную деятельность детей. Занятия строятся в игровой форме.</w:t>
      </w:r>
    </w:p>
    <w:p w14:paraId="7D738CCA">
      <w:pPr>
        <w:pStyle w:val="4"/>
        <w:ind w:right="145"/>
        <w:rPr>
          <w:rFonts w:hint="default" w:ascii="Times New Roman" w:hAnsi="Times New Roman" w:cs="Times New Roman"/>
          <w:sz w:val="24"/>
          <w:szCs w:val="24"/>
        </w:rPr>
      </w:pPr>
      <w:r>
        <w:rPr>
          <w:rFonts w:hint="default" w:ascii="Times New Roman" w:hAnsi="Times New Roman" w:cs="Times New Roman"/>
          <w:sz w:val="24"/>
          <w:szCs w:val="24"/>
        </w:rPr>
        <w:t>Продолжительность занятий определена образовательной программой дошкольного образования. Соблюдается максимально допустимый объем образовательной нагрузки. При организации образовательной деятельности предусматривается введение в режим дня физкультминуток во время занятий, дыхательной гимнастики и гимнастики для глаз, обеспечивается контроль за осанкой, в том числе, во время письма, рисования и использования ЭСО. Продолжительность перерывов между занятиями не менее 10 минут. Расписание занятий составляется с учетом дневной и недельной динамики умственной работоспособности обучающихся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шкалой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трудности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занятий.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профилактики утомления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познавательная деятельность сочетается с занятиями по физическому развитию и музыкальной деятельности.</w:t>
      </w:r>
    </w:p>
    <w:p w14:paraId="0872B2C0">
      <w:pPr>
        <w:pStyle w:val="4"/>
        <w:spacing w:before="1"/>
        <w:ind w:right="138"/>
        <w:rPr>
          <w:rFonts w:hint="default" w:ascii="Times New Roman" w:hAnsi="Times New Roman" w:cs="Times New Roman"/>
          <w:sz w:val="24"/>
          <w:szCs w:val="24"/>
        </w:rPr>
      </w:pPr>
      <w:r>
        <w:rPr>
          <w:rFonts w:hint="default" w:ascii="Times New Roman" w:hAnsi="Times New Roman" w:cs="Times New Roman"/>
          <w:sz w:val="24"/>
          <w:szCs w:val="24"/>
        </w:rPr>
        <w:t>Во исполнение постановления Правительства РФ от 11.10.2023 № 1678 в сентябре 2024 года проведен мониторинг информационно-образовательной среды организации. По итогам выявлено, что педагоги и обучающиеся не в полной мере обеспечены необходимым оборудованием, и не в полной мере созданы условия для реализации образовательной программы дошкольного образования (ее частей) в части использования электронных средств обучения и цифрового образовательного контента.</w:t>
      </w:r>
    </w:p>
    <w:p w14:paraId="754B6E22">
      <w:pPr>
        <w:pStyle w:val="4"/>
        <w:spacing w:before="1"/>
        <w:ind w:right="141"/>
        <w:rPr>
          <w:rFonts w:hint="default" w:ascii="Times New Roman" w:hAnsi="Times New Roman" w:cs="Times New Roman"/>
          <w:sz w:val="24"/>
          <w:szCs w:val="24"/>
        </w:rPr>
      </w:pPr>
      <w:r>
        <w:rPr>
          <w:rFonts w:hint="default" w:ascii="Times New Roman" w:hAnsi="Times New Roman" w:cs="Times New Roman"/>
          <w:sz w:val="24"/>
          <w:szCs w:val="24"/>
        </w:rPr>
        <w:t>Режим двигательной активности детей в течение дня организуется с учетом возрастных особенностей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состояния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здоровья.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Суммарный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объем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двигательной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активности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всех возрастов составляет не менее 1 часа в день. Продолжительность утренней гимнастики для детей до 7 лет не менее 10 минут.</w:t>
      </w:r>
    </w:p>
    <w:p w14:paraId="65B15CF0">
      <w:pPr>
        <w:pStyle w:val="4"/>
        <w:ind w:right="143"/>
        <w:rPr>
          <w:rFonts w:hint="default" w:ascii="Times New Roman" w:hAnsi="Times New Roman" w:cs="Times New Roman"/>
          <w:sz w:val="24"/>
          <w:szCs w:val="24"/>
        </w:rPr>
      </w:pPr>
      <w:r>
        <w:rPr>
          <w:rFonts w:hint="default" w:ascii="Times New Roman" w:hAnsi="Times New Roman" w:cs="Times New Roman"/>
          <w:sz w:val="24"/>
          <w:szCs w:val="24"/>
        </w:rPr>
        <w:t>Физкультурные, физкультурно-оздоровительные мероприятия, массовые спортивные мероприятия, спортивные соревнования организуются с учетом возраста, физической подготовленности и состояния здоровья детей. К занятиям физической культуры допускаются воспитанники в соответствии с группой здоровья, индивидуально распределяя нагрузку. На спортивных соревнованиях обеспечивается присутствие медицинского работника.</w:t>
      </w:r>
    </w:p>
    <w:p w14:paraId="1BC8E61D">
      <w:pPr>
        <w:pStyle w:val="4"/>
        <w:ind w:right="145"/>
        <w:rPr>
          <w:rFonts w:hint="default" w:ascii="Times New Roman" w:hAnsi="Times New Roman" w:cs="Times New Roman"/>
          <w:sz w:val="24"/>
          <w:szCs w:val="24"/>
        </w:rPr>
      </w:pPr>
      <w:r>
        <w:rPr>
          <w:rFonts w:hint="default" w:ascii="Times New Roman" w:hAnsi="Times New Roman" w:cs="Times New Roman"/>
          <w:sz w:val="24"/>
          <w:szCs w:val="24"/>
        </w:rPr>
        <w:t>Возможность проведения занятий по физическому развитию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ветра) по климатическим зонам. В дождливые, ветреные и морозные дни занятия по физическому развитию проводится в зале.</w:t>
      </w:r>
    </w:p>
    <w:p w14:paraId="6CFCB8F0">
      <w:pPr>
        <w:pStyle w:val="4"/>
        <w:rPr>
          <w:rFonts w:hint="default" w:ascii="Times New Roman" w:hAnsi="Times New Roman" w:cs="Times New Roman"/>
          <w:sz w:val="24"/>
          <w:szCs w:val="24"/>
        </w:rPr>
        <w:sectPr>
          <w:type w:val="continuous"/>
          <w:pgSz w:w="11910" w:h="16840"/>
          <w:pgMar w:top="1040" w:right="708" w:bottom="280" w:left="992" w:header="569" w:footer="0" w:gutter="0"/>
          <w:cols w:space="720" w:num="1"/>
        </w:sectPr>
      </w:pPr>
    </w:p>
    <w:p w14:paraId="574E4749">
      <w:pPr>
        <w:pStyle w:val="12"/>
        <w:numPr>
          <w:ilvl w:val="0"/>
          <w:numId w:val="33"/>
        </w:numPr>
        <w:tabs>
          <w:tab w:val="left" w:pos="1273"/>
        </w:tabs>
        <w:ind w:right="148" w:firstLine="708"/>
        <w:jc w:val="both"/>
        <w:rPr>
          <w:rFonts w:hint="default" w:ascii="Times New Roman" w:hAnsi="Times New Roman" w:cs="Times New Roman"/>
          <w:sz w:val="24"/>
          <w:szCs w:val="24"/>
        </w:rPr>
      </w:pPr>
      <w:r>
        <w:rPr>
          <w:rFonts w:hint="default" w:ascii="Times New Roman" w:hAnsi="Times New Roman" w:cs="Times New Roman"/>
          <w:sz w:val="24"/>
          <w:szCs w:val="24"/>
        </w:rPr>
        <w:t>Информационно-аналитическое направление включает в себя выявление интересов, потребностей, запросов родителей, уровня их педагогической грамотности.</w:t>
      </w:r>
    </w:p>
    <w:p w14:paraId="77B5F2A7">
      <w:pPr>
        <w:pStyle w:val="12"/>
        <w:numPr>
          <w:ilvl w:val="0"/>
          <w:numId w:val="33"/>
        </w:numPr>
        <w:tabs>
          <w:tab w:val="left" w:pos="1273"/>
        </w:tabs>
        <w:ind w:right="144" w:firstLine="708"/>
        <w:jc w:val="both"/>
        <w:rPr>
          <w:rFonts w:hint="default" w:ascii="Times New Roman" w:hAnsi="Times New Roman" w:cs="Times New Roman"/>
          <w:sz w:val="24"/>
          <w:szCs w:val="24"/>
        </w:rPr>
      </w:pPr>
      <w:r>
        <w:rPr>
          <w:rFonts w:hint="default" w:ascii="Times New Roman" w:hAnsi="Times New Roman" w:cs="Times New Roman"/>
          <w:sz w:val="24"/>
          <w:szCs w:val="24"/>
        </w:rPr>
        <w:t xml:space="preserve">Познавательное направление – это обогащение родителей знаниями в вопросах воспитания детей дошкольного возраста и формирование у родителей практических навыков воспитания детей. Совместная работа специалистов ДОУ по реализации образовательной программы обеспечивает педагогическое сопровождение семьи на всех этапах дошкольного детства, делает родителей действительно равно ответственными участниками образовательного </w:t>
      </w:r>
      <w:r>
        <w:rPr>
          <w:rFonts w:hint="default" w:ascii="Times New Roman" w:hAnsi="Times New Roman" w:cs="Times New Roman"/>
          <w:spacing w:val="-2"/>
          <w:sz w:val="24"/>
          <w:szCs w:val="24"/>
        </w:rPr>
        <w:t>процесса.</w:t>
      </w:r>
    </w:p>
    <w:p w14:paraId="380A1E1E">
      <w:pPr>
        <w:pStyle w:val="12"/>
        <w:numPr>
          <w:ilvl w:val="0"/>
          <w:numId w:val="33"/>
        </w:numPr>
        <w:tabs>
          <w:tab w:val="left" w:pos="1273"/>
        </w:tabs>
        <w:spacing w:before="1"/>
        <w:ind w:right="144" w:firstLine="708"/>
        <w:jc w:val="both"/>
        <w:rPr>
          <w:rFonts w:hint="default" w:ascii="Times New Roman" w:hAnsi="Times New Roman" w:cs="Times New Roman"/>
          <w:sz w:val="24"/>
          <w:szCs w:val="24"/>
        </w:rPr>
      </w:pPr>
      <w:r>
        <w:rPr>
          <w:rFonts w:hint="default" w:ascii="Times New Roman" w:hAnsi="Times New Roman" w:cs="Times New Roman"/>
          <w:sz w:val="24"/>
          <w:szCs w:val="24"/>
        </w:rPr>
        <w:t>Наглядно-информационное направление – это ознакомление родителей с работой дошкольного учреждения, особенностями воспитания детей, формирование у</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родителей знаний о воспитании и развитии детей.</w:t>
      </w:r>
    </w:p>
    <w:p w14:paraId="4E25DA60">
      <w:pPr>
        <w:pStyle w:val="12"/>
        <w:numPr>
          <w:ilvl w:val="0"/>
          <w:numId w:val="33"/>
        </w:numPr>
        <w:tabs>
          <w:tab w:val="left" w:pos="1273"/>
        </w:tabs>
        <w:ind w:right="139" w:firstLine="708"/>
        <w:jc w:val="both"/>
        <w:rPr>
          <w:rFonts w:hint="default" w:ascii="Times New Roman" w:hAnsi="Times New Roman" w:cs="Times New Roman"/>
          <w:sz w:val="24"/>
          <w:szCs w:val="24"/>
        </w:rPr>
      </w:pPr>
      <w:r>
        <w:rPr>
          <w:rFonts w:hint="default" w:ascii="Times New Roman" w:hAnsi="Times New Roman" w:cs="Times New Roman"/>
          <w:sz w:val="24"/>
          <w:szCs w:val="24"/>
        </w:rPr>
        <w:t>Досуговое направление используется для установления эмоционального контакта между педагогами, родителями, детьми. Совместное мероприятие позволяет родителям приобрести опыт взаимодействия не только со своим ребенком, но и с родительской общественностью в целом.</w:t>
      </w:r>
    </w:p>
    <w:p w14:paraId="52B48C3E">
      <w:pPr>
        <w:pStyle w:val="4"/>
        <w:ind w:right="137"/>
        <w:rPr>
          <w:rFonts w:hint="default" w:ascii="Times New Roman" w:hAnsi="Times New Roman" w:cs="Times New Roman"/>
          <w:sz w:val="24"/>
          <w:szCs w:val="24"/>
        </w:rPr>
      </w:pPr>
      <w:r>
        <w:rPr>
          <w:rFonts w:hint="default" w:ascii="Times New Roman" w:hAnsi="Times New Roman" w:cs="Times New Roman"/>
          <w:b/>
          <w:sz w:val="24"/>
          <w:szCs w:val="24"/>
        </w:rPr>
        <w:t xml:space="preserve">Вывод: </w:t>
      </w:r>
      <w:r>
        <w:rPr>
          <w:rFonts w:hint="default" w:ascii="Times New Roman" w:hAnsi="Times New Roman" w:cs="Times New Roman"/>
          <w:sz w:val="24"/>
          <w:szCs w:val="24"/>
        </w:rPr>
        <w:t>воспитательно-образовательный процесс организован в ДОУ</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удовлетворительно, строится с учетом требований законодательства Российской Федерации в сфере образования. Характерными особенностями организации учебного процесса является использование разнообразных форм организации обучения. Кроме этого, учебный процесс построен на основе деятельностного подхода, созданы условия для индивидуальной работы с детьми, для самостоятельной детской деятельности и развития творческого потенциала, инициативы каждого ребенка.</w:t>
      </w:r>
    </w:p>
    <w:p w14:paraId="67F59710">
      <w:pPr>
        <w:pStyle w:val="4"/>
        <w:spacing w:before="84"/>
        <w:ind w:right="136"/>
        <w:rPr>
          <w:rFonts w:hint="default" w:ascii="Times New Roman" w:hAnsi="Times New Roman" w:cs="Times New Roman"/>
          <w:sz w:val="24"/>
          <w:szCs w:val="24"/>
        </w:rPr>
      </w:pPr>
      <w:r>
        <w:rPr>
          <w:rFonts w:hint="default" w:ascii="Times New Roman" w:hAnsi="Times New Roman" w:cs="Times New Roman"/>
          <w:sz w:val="24"/>
          <w:szCs w:val="24"/>
        </w:rPr>
        <w:t>Отношение времени, затраченного на непосредственное выполнение физических упражнений к общему времени занятий физической культурой, составляет не менее 70% Также при построении учебного процесса педагоги основываются на адекватных возрасту формах работы с детьми: игры, чтение, создание педагогических ситуаций, наблюдения, инсценирование и драматизация, рассматривание и обсуждение, слушание, экспериментально- исследовательская деятельность, прогулки и т.п. Выбор форм работы, способов реализации образовательной деятельности осуществляется педагогом самостоятельно и зависит от контингента воспитанников, эпидемиологической ситуации в регионе.</w:t>
      </w:r>
    </w:p>
    <w:p w14:paraId="44A2875F">
      <w:pPr>
        <w:pStyle w:val="4"/>
        <w:ind w:right="136"/>
        <w:rPr>
          <w:rFonts w:hint="default" w:ascii="Times New Roman" w:hAnsi="Times New Roman" w:cs="Times New Roman"/>
          <w:sz w:val="24"/>
          <w:szCs w:val="24"/>
        </w:rPr>
      </w:pPr>
      <w:r>
        <w:rPr>
          <w:rFonts w:hint="default" w:ascii="Times New Roman" w:hAnsi="Times New Roman" w:cs="Times New Roman"/>
          <w:sz w:val="24"/>
          <w:szCs w:val="24"/>
        </w:rPr>
        <w:t>С целью создания комфортных условий для пребывания детей в детском саду, а также оптимального распределения времени, отведенного на занятия, совместную и самостоятельную деятельность, а также периоды приема пищи и дневной сон в образовательном учреждении разработан режим дня на теплый и холодный период. Летняя оздоровительная работа осуществляется с 1 июня по 31 августа. Во время летнего оздоровительного периода занятия не проводятся, кроме занятий по физической культуре.</w:t>
      </w:r>
    </w:p>
    <w:p w14:paraId="5A15B10F">
      <w:pPr>
        <w:pStyle w:val="4"/>
        <w:spacing w:before="1"/>
        <w:ind w:right="142"/>
        <w:rPr>
          <w:rFonts w:hint="default" w:ascii="Times New Roman" w:hAnsi="Times New Roman" w:cs="Times New Roman"/>
          <w:sz w:val="24"/>
          <w:szCs w:val="24"/>
        </w:rPr>
      </w:pPr>
      <w:r>
        <w:rPr>
          <w:rFonts w:hint="default" w:ascii="Times New Roman" w:hAnsi="Times New Roman" w:cs="Times New Roman"/>
          <w:sz w:val="24"/>
          <w:szCs w:val="24"/>
        </w:rPr>
        <w:t>Осуществление преемственности в работе детского сада и школы заключается в том, чтобы развить у дошкольника готовность к восприятию нового образа жизни, нового режима, развить эмоционально-волевые и интеллектуальные способности ребенка, которые дадут ему возможность овладеть</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широкой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познавательной программой, т.е. развить 3 сферы: личностную, интеллектуальную и физическую.</w:t>
      </w:r>
    </w:p>
    <w:p w14:paraId="6AEA28E0">
      <w:pPr>
        <w:pStyle w:val="4"/>
        <w:ind w:right="146"/>
        <w:rPr>
          <w:rFonts w:hint="default" w:ascii="Times New Roman" w:hAnsi="Times New Roman" w:cs="Times New Roman"/>
          <w:sz w:val="24"/>
          <w:szCs w:val="24"/>
        </w:rPr>
      </w:pPr>
      <w:r>
        <w:rPr>
          <w:rFonts w:hint="default" w:ascii="Times New Roman" w:hAnsi="Times New Roman" w:cs="Times New Roman"/>
          <w:sz w:val="24"/>
          <w:szCs w:val="24"/>
        </w:rPr>
        <w:t>Ключевым моментом в реализации преемственности является определение готовности ребёнка к обучению в школе. Это является приоритетными направлениями работы психологической службы в образовательных учреждениях.</w:t>
      </w:r>
    </w:p>
    <w:p w14:paraId="7DAECB4E">
      <w:pPr>
        <w:pStyle w:val="4"/>
        <w:ind w:right="147"/>
        <w:rPr>
          <w:rFonts w:hint="default" w:ascii="Times New Roman" w:hAnsi="Times New Roman" w:cs="Times New Roman"/>
          <w:sz w:val="24"/>
          <w:szCs w:val="24"/>
        </w:rPr>
      </w:pPr>
      <w:r>
        <w:rPr>
          <w:rFonts w:hint="default" w:ascii="Times New Roman" w:hAnsi="Times New Roman" w:cs="Times New Roman"/>
          <w:sz w:val="24"/>
          <w:szCs w:val="24"/>
        </w:rPr>
        <w:t>Для формирования 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дошкольников устойчивого интереса к обучению в школе, желания учиться, успешному проведению адаптационного периода, в ДОУ осуществляется совместная деятельность с СОШ №41. Заключен договор о сотрудничестве, ежегодно составляются и реализуются совместные планы работы. Проводится совместный мониторинг готовности выпускников ДОУ к обучению в школе со школьным</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педагогом – психологом.</w:t>
      </w:r>
    </w:p>
    <w:p w14:paraId="20048675">
      <w:pPr>
        <w:pStyle w:val="4"/>
        <w:spacing w:before="1"/>
        <w:ind w:right="139"/>
        <w:rPr>
          <w:rFonts w:hint="default" w:ascii="Times New Roman" w:hAnsi="Times New Roman" w:cs="Times New Roman"/>
          <w:sz w:val="24"/>
          <w:szCs w:val="24"/>
        </w:rPr>
      </w:pPr>
      <w:r>
        <w:rPr>
          <w:rFonts w:hint="default" w:ascii="Times New Roman" w:hAnsi="Times New Roman" w:cs="Times New Roman"/>
          <w:sz w:val="24"/>
          <w:szCs w:val="24"/>
        </w:rPr>
        <w:t>Дети подготовительных групп умеют самостоятельно действовать по образцу и осуществлять контроль, обладают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 Дети могут проводить звукобуквенный анализ и синтез, развит фонематический слух, соотносят число и количество, сформированы представления «больше, меньше, равно», развиты моторные навыков – мелкой моторики, пространственные представления.</w:t>
      </w:r>
    </w:p>
    <w:p w14:paraId="23CC77E7">
      <w:pPr>
        <w:pStyle w:val="4"/>
        <w:ind w:right="145"/>
        <w:rPr>
          <w:rFonts w:hint="default" w:ascii="Times New Roman" w:hAnsi="Times New Roman" w:cs="Times New Roman"/>
          <w:sz w:val="24"/>
          <w:szCs w:val="24"/>
        </w:rPr>
      </w:pPr>
      <w:r>
        <w:rPr>
          <w:rFonts w:hint="default" w:ascii="Times New Roman" w:hAnsi="Times New Roman" w:cs="Times New Roman"/>
          <w:sz w:val="24"/>
          <w:szCs w:val="24"/>
        </w:rPr>
        <w:t>Дети умеют подчиняться требованиям взрослых, умеют договариваться о совместной игре,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самостоятельно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развивать</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сюжеты</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игр,</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проявлять</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эмпатию</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сверстникам</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взрослым.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Все дети владеют коммуникативными навыками, умеют цивилизованными способами решать конфликты. У большинства детей сформировано образное мышление, понимание и использование в своей деятельности различных схематических изображений, правильное звукопроизношение, фонематический слух. У детей сформирована адекватная самооценка, нравственно-этические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понятия о добре и зле, воспитаны такие качества, как доброжелательность, сопереживание, сочувствие, взаимопомощь. Эти дети легко понимают инструкцию и подчиняются правилам, что является предпосылкой для успешного обучения в школе. Многие из них способны сосредоточить внимание на предлагаемом материале, действовать в соответствии с указаниями педагога, проявляют активность и интерес к учебной деятельности, к окружающему миру, стремление к овладению новыми знаниями, умениями и </w:t>
      </w:r>
      <w:r>
        <w:rPr>
          <w:rFonts w:hint="default" w:ascii="Times New Roman" w:hAnsi="Times New Roman" w:cs="Times New Roman"/>
          <w:spacing w:val="-2"/>
          <w:sz w:val="24"/>
          <w:szCs w:val="24"/>
        </w:rPr>
        <w:t>навыками.</w:t>
      </w:r>
    </w:p>
    <w:p w14:paraId="356540E1">
      <w:pPr>
        <w:pStyle w:val="4"/>
        <w:spacing w:before="1"/>
        <w:ind w:right="144"/>
        <w:rPr>
          <w:rFonts w:hint="default" w:ascii="Times New Roman" w:hAnsi="Times New Roman" w:cs="Times New Roman"/>
          <w:sz w:val="24"/>
          <w:szCs w:val="24"/>
        </w:rPr>
      </w:pPr>
      <w:r>
        <w:rPr>
          <w:rFonts w:hint="default" w:ascii="Times New Roman" w:hAnsi="Times New Roman" w:cs="Times New Roman"/>
          <w:sz w:val="24"/>
          <w:szCs w:val="24"/>
        </w:rPr>
        <w:t>Большинство выпускников дошкольного учреждения дальнейшее обучение проходят в СОШ №11,16,30,41, гимназии №2, пролицей 78.</w:t>
      </w:r>
    </w:p>
    <w:p w14:paraId="73204729">
      <w:pPr>
        <w:pStyle w:val="4"/>
        <w:ind w:right="140"/>
        <w:rPr>
          <w:rFonts w:hint="default" w:ascii="Times New Roman" w:hAnsi="Times New Roman" w:cs="Times New Roman"/>
          <w:sz w:val="24"/>
          <w:szCs w:val="24"/>
        </w:rPr>
      </w:pPr>
      <w:r>
        <w:rPr>
          <w:rFonts w:hint="default" w:ascii="Times New Roman" w:hAnsi="Times New Roman" w:cs="Times New Roman"/>
          <w:sz w:val="24"/>
          <w:szCs w:val="24"/>
        </w:rPr>
        <w:t>Для создания условий, обеспечивающих целостное развитие личности ребенка, в ДОУ осуществляется взаимодействие с семьями воспитанников. Создана определенная система работы</w:t>
      </w:r>
      <w:r>
        <w:rPr>
          <w:rFonts w:hint="default" w:ascii="Times New Roman" w:hAnsi="Times New Roman" w:cs="Times New Roman"/>
          <w:spacing w:val="68"/>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67"/>
          <w:sz w:val="24"/>
          <w:szCs w:val="24"/>
        </w:rPr>
        <w:t xml:space="preserve"> </w:t>
      </w:r>
      <w:r>
        <w:rPr>
          <w:rFonts w:hint="default" w:ascii="Times New Roman" w:hAnsi="Times New Roman" w:cs="Times New Roman"/>
          <w:sz w:val="24"/>
          <w:szCs w:val="24"/>
        </w:rPr>
        <w:t>родителями.</w:t>
      </w:r>
      <w:r>
        <w:rPr>
          <w:rFonts w:hint="default" w:ascii="Times New Roman" w:hAnsi="Times New Roman" w:cs="Times New Roman"/>
          <w:spacing w:val="67"/>
          <w:sz w:val="24"/>
          <w:szCs w:val="24"/>
        </w:rPr>
        <w:t xml:space="preserve"> </w:t>
      </w:r>
      <w:r>
        <w:rPr>
          <w:rFonts w:hint="default" w:ascii="Times New Roman" w:hAnsi="Times New Roman" w:cs="Times New Roman"/>
          <w:sz w:val="24"/>
          <w:szCs w:val="24"/>
        </w:rPr>
        <w:t>Ведущая</w:t>
      </w:r>
      <w:r>
        <w:rPr>
          <w:rFonts w:hint="default" w:ascii="Times New Roman" w:hAnsi="Times New Roman" w:cs="Times New Roman"/>
          <w:spacing w:val="68"/>
          <w:sz w:val="24"/>
          <w:szCs w:val="24"/>
        </w:rPr>
        <w:t xml:space="preserve"> </w:t>
      </w:r>
      <w:r>
        <w:rPr>
          <w:rFonts w:hint="default" w:ascii="Times New Roman" w:hAnsi="Times New Roman" w:cs="Times New Roman"/>
          <w:sz w:val="24"/>
          <w:szCs w:val="24"/>
        </w:rPr>
        <w:t>цель</w:t>
      </w:r>
      <w:r>
        <w:rPr>
          <w:rFonts w:hint="default" w:ascii="Times New Roman" w:hAnsi="Times New Roman" w:cs="Times New Roman"/>
          <w:spacing w:val="72"/>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69"/>
          <w:sz w:val="24"/>
          <w:szCs w:val="24"/>
        </w:rPr>
        <w:t xml:space="preserve"> </w:t>
      </w:r>
      <w:r>
        <w:rPr>
          <w:rFonts w:hint="default" w:ascii="Times New Roman" w:hAnsi="Times New Roman" w:cs="Times New Roman"/>
          <w:sz w:val="24"/>
          <w:szCs w:val="24"/>
        </w:rPr>
        <w:t>создание</w:t>
      </w:r>
      <w:r>
        <w:rPr>
          <w:rFonts w:hint="default" w:ascii="Times New Roman" w:hAnsi="Times New Roman" w:cs="Times New Roman"/>
          <w:spacing w:val="67"/>
          <w:sz w:val="24"/>
          <w:szCs w:val="24"/>
        </w:rPr>
        <w:t xml:space="preserve"> </w:t>
      </w:r>
      <w:r>
        <w:rPr>
          <w:rFonts w:hint="default" w:ascii="Times New Roman" w:hAnsi="Times New Roman" w:cs="Times New Roman"/>
          <w:sz w:val="24"/>
          <w:szCs w:val="24"/>
        </w:rPr>
        <w:t>необходимых</w:t>
      </w:r>
      <w:r>
        <w:rPr>
          <w:rFonts w:hint="default" w:ascii="Times New Roman" w:hAnsi="Times New Roman" w:cs="Times New Roman"/>
          <w:spacing w:val="70"/>
          <w:sz w:val="24"/>
          <w:szCs w:val="24"/>
        </w:rPr>
        <w:t xml:space="preserve"> </w:t>
      </w:r>
      <w:r>
        <w:rPr>
          <w:rFonts w:hint="default" w:ascii="Times New Roman" w:hAnsi="Times New Roman" w:cs="Times New Roman"/>
          <w:sz w:val="24"/>
          <w:szCs w:val="24"/>
        </w:rPr>
        <w:t>условий</w:t>
      </w:r>
      <w:r>
        <w:rPr>
          <w:rFonts w:hint="default" w:ascii="Times New Roman" w:hAnsi="Times New Roman" w:cs="Times New Roman"/>
          <w:spacing w:val="67"/>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67"/>
          <w:sz w:val="24"/>
          <w:szCs w:val="24"/>
        </w:rPr>
        <w:t xml:space="preserve"> </w:t>
      </w:r>
      <w:r>
        <w:rPr>
          <w:rFonts w:hint="default" w:ascii="Times New Roman" w:hAnsi="Times New Roman" w:cs="Times New Roman"/>
          <w:spacing w:val="-2"/>
          <w:sz w:val="24"/>
          <w:szCs w:val="24"/>
        </w:rPr>
        <w:t>формирования</w:t>
      </w:r>
    </w:p>
    <w:p w14:paraId="4B7370A5">
      <w:pPr>
        <w:pStyle w:val="4"/>
        <w:rPr>
          <w:rFonts w:hint="default" w:ascii="Times New Roman" w:hAnsi="Times New Roman" w:cs="Times New Roman"/>
          <w:sz w:val="24"/>
          <w:szCs w:val="24"/>
        </w:rPr>
        <w:sectPr>
          <w:type w:val="continuous"/>
          <w:pgSz w:w="11910" w:h="16840"/>
          <w:pgMar w:top="1040" w:right="708" w:bottom="280" w:left="992" w:header="569" w:footer="0" w:gutter="0"/>
          <w:cols w:space="720" w:num="1"/>
        </w:sectPr>
      </w:pPr>
    </w:p>
    <w:p w14:paraId="36D7EA0A">
      <w:pPr>
        <w:pStyle w:val="4"/>
        <w:spacing w:before="84"/>
        <w:ind w:right="137" w:firstLine="0"/>
        <w:rPr>
          <w:rFonts w:hint="default" w:ascii="Times New Roman" w:hAnsi="Times New Roman" w:cs="Times New Roman"/>
          <w:sz w:val="24"/>
          <w:szCs w:val="24"/>
        </w:rPr>
      </w:pPr>
      <w:r>
        <w:rPr>
          <w:rFonts w:hint="default" w:ascii="Times New Roman" w:hAnsi="Times New Roman" w:cs="Times New Roman"/>
          <w:sz w:val="24"/>
          <w:szCs w:val="24"/>
        </w:rPr>
        <w:t>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воспитанием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ситуаций физического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развития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формированию</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здорового образа жизни); обеспечение права родителей на уважение и понимание, на участие в жизни детского сада. Работа по вовлечению родителей в совместную деятельность ДОУ ведется по четырем направлениям, в которых используются как традиционные, так и нетрадиционные формы работы.</w:t>
      </w:r>
    </w:p>
    <w:p w14:paraId="4D7783B4">
      <w:pPr>
        <w:pStyle w:val="12"/>
        <w:rPr>
          <w:rFonts w:hint="default" w:ascii="Times New Roman" w:hAnsi="Times New Roman" w:cs="Times New Roman"/>
          <w:sz w:val="24"/>
          <w:szCs w:val="24"/>
        </w:rPr>
        <w:sectPr>
          <w:type w:val="continuous"/>
          <w:pgSz w:w="11910" w:h="16840"/>
          <w:pgMar w:top="1040" w:right="708" w:bottom="280" w:left="992" w:header="569" w:footer="0" w:gutter="0"/>
          <w:cols w:space="720" w:num="1"/>
        </w:sectPr>
      </w:pPr>
    </w:p>
    <w:p w14:paraId="30AA9015">
      <w:pPr>
        <w:keepNext w:val="0"/>
        <w:keepLines w:val="0"/>
        <w:pageBreakBefore w:val="0"/>
        <w:numPr>
          <w:ilvl w:val="0"/>
          <w:numId w:val="0"/>
        </w:numPr>
        <w:kinsoku/>
        <w:wordWrap/>
        <w:overflowPunct/>
        <w:topLinePunct w:val="0"/>
        <w:bidi w:val="0"/>
        <w:adjustRightInd/>
        <w:snapToGrid/>
        <w:spacing w:line="240" w:lineRule="auto"/>
        <w:ind w:leftChars="0"/>
        <w:jc w:val="both"/>
        <w:textAlignment w:val="auto"/>
        <w:rPr>
          <w:rFonts w:hint="default" w:ascii="Times New Roman" w:hAnsi="Times New Roman" w:cs="Times New Roman" w:eastAsiaTheme="minorEastAsia"/>
          <w:sz w:val="24"/>
          <w:szCs w:val="24"/>
        </w:rPr>
      </w:pPr>
    </w:p>
    <w:p w14:paraId="60BE174E">
      <w:pPr>
        <w:pStyle w:val="9"/>
        <w:numPr>
          <w:ilvl w:val="0"/>
          <w:numId w:val="33"/>
        </w:numPr>
        <w:tabs>
          <w:tab w:val="left" w:pos="1273"/>
        </w:tabs>
        <w:ind w:left="1273" w:hanging="424"/>
        <w:jc w:val="left"/>
        <w:rPr>
          <w:rFonts w:hint="default" w:ascii="Times New Roman" w:hAnsi="Times New Roman" w:cs="Times New Roman"/>
          <w:sz w:val="24"/>
          <w:szCs w:val="24"/>
        </w:rPr>
      </w:pPr>
      <w:r>
        <w:rPr>
          <w:rFonts w:hint="default" w:ascii="Times New Roman" w:hAnsi="Times New Roman" w:cs="Times New Roman"/>
          <w:sz w:val="24"/>
          <w:szCs w:val="24"/>
        </w:rPr>
        <w:t>Оценка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качества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кадрового</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обеспечения</w:t>
      </w:r>
    </w:p>
    <w:p w14:paraId="3C84DE7E">
      <w:pPr>
        <w:pStyle w:val="4"/>
        <w:spacing w:before="271"/>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2024</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году</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образовательный</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процесс</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осуществлял</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педагогический</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коллектив,</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pacing w:val="40"/>
          <w:sz w:val="24"/>
          <w:szCs w:val="24"/>
          <w:lang w:val="ru-RU"/>
        </w:rPr>
        <w:t xml:space="preserve">24 </w:t>
      </w:r>
      <w:r>
        <w:rPr>
          <w:rFonts w:hint="default" w:ascii="Times New Roman" w:hAnsi="Times New Roman" w:cs="Times New Roman"/>
          <w:color w:val="auto"/>
          <w:sz w:val="24"/>
          <w:szCs w:val="24"/>
        </w:rPr>
        <w:t>человек, из них:</w:t>
      </w:r>
    </w:p>
    <w:p w14:paraId="16A9860F">
      <w:pPr>
        <w:pStyle w:val="4"/>
        <w:ind w:left="849" w:right="6687" w:firstLine="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Заведующий – 1; Старший</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воспитатель</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1; Воспитатели - 1</w:t>
      </w:r>
      <w:r>
        <w:rPr>
          <w:rFonts w:hint="default" w:ascii="Times New Roman" w:hAnsi="Times New Roman" w:cs="Times New Roman"/>
          <w:color w:val="auto"/>
          <w:sz w:val="24"/>
          <w:szCs w:val="24"/>
          <w:lang w:val="ru-RU"/>
        </w:rPr>
        <w:t xml:space="preserve">8 </w:t>
      </w:r>
      <w:r>
        <w:rPr>
          <w:rFonts w:hint="default" w:ascii="Times New Roman" w:hAnsi="Times New Roman" w:cs="Times New Roman"/>
          <w:color w:val="auto"/>
          <w:sz w:val="24"/>
          <w:szCs w:val="24"/>
        </w:rPr>
        <w:t>чел.;</w:t>
      </w:r>
    </w:p>
    <w:p w14:paraId="36CECE3E">
      <w:pPr>
        <w:pStyle w:val="4"/>
        <w:ind w:left="849" w:firstLine="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Музыкальный</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руководитель –</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pacing w:val="-4"/>
          <w:sz w:val="24"/>
          <w:szCs w:val="24"/>
          <w:lang w:val="ru-RU"/>
        </w:rPr>
        <w:t>2</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pacing w:val="-2"/>
          <w:sz w:val="24"/>
          <w:szCs w:val="24"/>
        </w:rPr>
        <w:t>чел.;</w:t>
      </w:r>
    </w:p>
    <w:p w14:paraId="039FEA3F">
      <w:pPr>
        <w:pStyle w:val="4"/>
        <w:ind w:left="849" w:right="2730" w:firstLine="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Воспитатель</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обучению</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татарскому</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языку</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1</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чел.; Педагог – психолог – 1 чел.;</w:t>
      </w:r>
    </w:p>
    <w:p w14:paraId="523F919A">
      <w:pPr>
        <w:pStyle w:val="4"/>
        <w:spacing w:before="1"/>
        <w:ind w:left="849" w:firstLine="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Инструктор</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физической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культуре –</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2</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pacing w:val="-4"/>
          <w:sz w:val="24"/>
          <w:szCs w:val="24"/>
        </w:rPr>
        <w:t>чел.</w:t>
      </w:r>
    </w:p>
    <w:p w14:paraId="2960BEB5">
      <w:pPr>
        <w:pStyle w:val="4"/>
        <w:spacing w:before="4"/>
        <w:ind w:left="0" w:firstLine="0"/>
        <w:jc w:val="left"/>
        <w:rPr>
          <w:rFonts w:hint="default" w:ascii="Times New Roman" w:hAnsi="Times New Roman" w:cs="Times New Roman"/>
          <w:color w:val="auto"/>
          <w:sz w:val="24"/>
          <w:szCs w:val="24"/>
        </w:rPr>
      </w:pPr>
    </w:p>
    <w:p w14:paraId="48F4F9C4">
      <w:pPr>
        <w:pStyle w:val="9"/>
        <w:spacing w:before="1" w:line="274" w:lineRule="exact"/>
        <w:rPr>
          <w:rFonts w:hint="default" w:ascii="Times New Roman" w:hAnsi="Times New Roman" w:cs="Times New Roman"/>
          <w:sz w:val="24"/>
          <w:szCs w:val="24"/>
        </w:rPr>
      </w:pPr>
      <w:r>
        <w:rPr>
          <w:rFonts w:hint="default" w:ascii="Times New Roman" w:hAnsi="Times New Roman" w:cs="Times New Roman"/>
          <w:spacing w:val="-2"/>
          <w:sz w:val="24"/>
          <w:szCs w:val="24"/>
        </w:rPr>
        <w:t>Укомплектованность:</w:t>
      </w:r>
    </w:p>
    <w:p w14:paraId="0595126E">
      <w:pPr>
        <w:pStyle w:val="12"/>
        <w:numPr>
          <w:ilvl w:val="0"/>
          <w:numId w:val="34"/>
        </w:numPr>
        <w:tabs>
          <w:tab w:val="left" w:pos="987"/>
        </w:tabs>
        <w:spacing w:line="274" w:lineRule="exact"/>
        <w:ind w:left="987" w:hanging="138"/>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общая</w:t>
      </w:r>
      <w:r>
        <w:rPr>
          <w:rFonts w:hint="default" w:ascii="Times New Roman" w:hAnsi="Times New Roman" w:cs="Times New Roman"/>
          <w:color w:val="000000" w:themeColor="text1"/>
          <w:spacing w:val="-2"/>
          <w:sz w:val="24"/>
          <w:szCs w:val="24"/>
          <w14:textFill>
            <w14:solidFill>
              <w14:schemeClr w14:val="tx1"/>
            </w14:solidFill>
          </w14:textFill>
        </w:rPr>
        <w:t xml:space="preserve"> –89%;</w:t>
      </w:r>
    </w:p>
    <w:p w14:paraId="5B0FF67F">
      <w:pPr>
        <w:pStyle w:val="12"/>
        <w:numPr>
          <w:ilvl w:val="0"/>
          <w:numId w:val="34"/>
        </w:numPr>
        <w:tabs>
          <w:tab w:val="left" w:pos="987"/>
        </w:tabs>
        <w:ind w:left="987" w:hanging="138"/>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штатная</w:t>
      </w:r>
      <w:r>
        <w:rPr>
          <w:rFonts w:hint="default" w:ascii="Times New Roman" w:hAnsi="Times New Roman" w:cs="Times New Roman"/>
          <w:color w:val="000000" w:themeColor="text1"/>
          <w:spacing w:val="-3"/>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pacing w:val="-1"/>
          <w:sz w:val="24"/>
          <w:szCs w:val="24"/>
          <w14:textFill>
            <w14:solidFill>
              <w14:schemeClr w14:val="tx1"/>
            </w14:solidFill>
          </w14:textFill>
        </w:rPr>
        <w:t xml:space="preserve"> </w:t>
      </w:r>
      <w:r>
        <w:rPr>
          <w:rFonts w:hint="default" w:ascii="Times New Roman" w:hAnsi="Times New Roman" w:cs="Times New Roman"/>
          <w:color w:val="000000" w:themeColor="text1"/>
          <w:spacing w:val="-4"/>
          <w:sz w:val="24"/>
          <w:szCs w:val="24"/>
          <w14:textFill>
            <w14:solidFill>
              <w14:schemeClr w14:val="tx1"/>
            </w14:solidFill>
          </w14:textFill>
        </w:rPr>
        <w:t>98%;</w:t>
      </w:r>
    </w:p>
    <w:p w14:paraId="130634F6">
      <w:pPr>
        <w:pStyle w:val="4"/>
        <w:spacing w:before="4"/>
        <w:ind w:left="0" w:firstLine="0"/>
        <w:jc w:val="left"/>
        <w:rPr>
          <w:rFonts w:hint="default" w:ascii="Times New Roman" w:hAnsi="Times New Roman" w:cs="Times New Roman"/>
          <w:sz w:val="24"/>
          <w:szCs w:val="24"/>
        </w:rPr>
      </w:pPr>
    </w:p>
    <w:p w14:paraId="0B9C87B6">
      <w:pPr>
        <w:pStyle w:val="9"/>
        <w:rPr>
          <w:rFonts w:hint="default" w:ascii="Times New Roman" w:hAnsi="Times New Roman" w:cs="Times New Roman"/>
          <w:color w:val="000000" w:themeColor="text1"/>
          <w:spacing w:val="-4"/>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Образовательный</w:t>
      </w:r>
      <w:r>
        <w:rPr>
          <w:rFonts w:hint="default" w:ascii="Times New Roman" w:hAnsi="Times New Roman" w:cs="Times New Roman"/>
          <w:color w:val="000000" w:themeColor="text1"/>
          <w:spacing w:val="-9"/>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уровень</w:t>
      </w:r>
      <w:r>
        <w:rPr>
          <w:rFonts w:hint="default" w:ascii="Times New Roman" w:hAnsi="Times New Roman" w:cs="Times New Roman"/>
          <w:color w:val="000000" w:themeColor="text1"/>
          <w:spacing w:val="-7"/>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педагогических</w:t>
      </w:r>
      <w:r>
        <w:rPr>
          <w:rFonts w:hint="default" w:ascii="Times New Roman" w:hAnsi="Times New Roman" w:cs="Times New Roman"/>
          <w:color w:val="000000" w:themeColor="text1"/>
          <w:spacing w:val="-7"/>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работников</w:t>
      </w:r>
      <w:r>
        <w:rPr>
          <w:rFonts w:hint="default" w:ascii="Times New Roman" w:hAnsi="Times New Roman" w:cs="Times New Roman"/>
          <w:color w:val="000000" w:themeColor="text1"/>
          <w:spacing w:val="-4"/>
          <w:sz w:val="24"/>
          <w:szCs w:val="24"/>
          <w14:textFill>
            <w14:solidFill>
              <w14:schemeClr w14:val="tx1"/>
            </w14:solidFill>
          </w14:textFill>
        </w:rPr>
        <w:t xml:space="preserve"> ДОУ:</w:t>
      </w:r>
    </w:p>
    <w:p w14:paraId="1B9AE5CF">
      <w:pPr>
        <w:pStyle w:val="9"/>
        <w:rPr>
          <w:rFonts w:hint="default" w:ascii="Times New Roman" w:hAnsi="Times New Roman" w:cs="Times New Roman"/>
          <w:color w:val="FF0000"/>
          <w:spacing w:val="-4"/>
          <w:sz w:val="24"/>
          <w:szCs w:val="24"/>
        </w:rPr>
      </w:pPr>
    </w:p>
    <w:p w14:paraId="71705891">
      <w:pPr>
        <w:pStyle w:val="9"/>
        <w:rPr>
          <w:rFonts w:hint="default" w:ascii="Times New Roman" w:hAnsi="Times New Roman" w:cs="Times New Roman"/>
          <w:sz w:val="24"/>
          <w:szCs w:val="24"/>
          <w:lang w:val="ru-RU"/>
        </w:rPr>
      </w:pPr>
      <w:r>
        <w:rPr>
          <w:rFonts w:hint="default" w:ascii="Times New Roman" w:hAnsi="Times New Roman" w:cs="Times New Roman"/>
          <w:sz w:val="24"/>
          <w:szCs w:val="24"/>
          <w:lang w:val="ru-RU"/>
        </w:rPr>
        <w:drawing>
          <wp:inline distT="0" distB="0" distL="114300" distR="114300">
            <wp:extent cx="5878195" cy="1754505"/>
            <wp:effectExtent l="4445" t="4445" r="22860" b="1270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6B93458">
      <w:pPr>
        <w:pStyle w:val="9"/>
        <w:rPr>
          <w:rFonts w:hint="default" w:ascii="Times New Roman" w:hAnsi="Times New Roman" w:cs="Times New Roman"/>
          <w:sz w:val="24"/>
          <w:szCs w:val="24"/>
          <w:lang w:val="ru-RU"/>
        </w:rPr>
      </w:pPr>
    </w:p>
    <w:p w14:paraId="7788EF02">
      <w:pPr>
        <w:pStyle w:val="9"/>
        <w:ind w:left="0" w:leftChars="0" w:firstLine="0" w:firstLineChars="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Уровень</w:t>
      </w:r>
      <w:r>
        <w:rPr>
          <w:rFonts w:hint="default" w:ascii="Times New Roman" w:hAnsi="Times New Roman" w:cs="Times New Roman"/>
          <w:color w:val="000000" w:themeColor="text1"/>
          <w:spacing w:val="-6"/>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квалификации</w:t>
      </w:r>
      <w:r>
        <w:rPr>
          <w:rFonts w:hint="default" w:ascii="Times New Roman" w:hAnsi="Times New Roman" w:cs="Times New Roman"/>
          <w:color w:val="000000" w:themeColor="text1"/>
          <w:spacing w:val="-5"/>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педагогических</w:t>
      </w:r>
      <w:r>
        <w:rPr>
          <w:rFonts w:hint="default" w:ascii="Times New Roman" w:hAnsi="Times New Roman" w:cs="Times New Roman"/>
          <w:color w:val="000000" w:themeColor="text1"/>
          <w:spacing w:val="-6"/>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работников</w:t>
      </w:r>
      <w:r>
        <w:rPr>
          <w:rFonts w:hint="default" w:ascii="Times New Roman" w:hAnsi="Times New Roman" w:cs="Times New Roman"/>
          <w:color w:val="000000" w:themeColor="text1"/>
          <w:spacing w:val="-5"/>
          <w:sz w:val="24"/>
          <w:szCs w:val="24"/>
          <w14:textFill>
            <w14:solidFill>
              <w14:schemeClr w14:val="tx1"/>
            </w14:solidFill>
          </w14:textFill>
        </w:rPr>
        <w:t xml:space="preserve"> </w:t>
      </w:r>
      <w:r>
        <w:rPr>
          <w:rFonts w:hint="default" w:ascii="Times New Roman" w:hAnsi="Times New Roman" w:cs="Times New Roman"/>
          <w:color w:val="000000" w:themeColor="text1"/>
          <w:spacing w:val="-4"/>
          <w:sz w:val="24"/>
          <w:szCs w:val="24"/>
          <w14:textFill>
            <w14:solidFill>
              <w14:schemeClr w14:val="tx1"/>
            </w14:solidFill>
          </w14:textFill>
        </w:rPr>
        <w:t>ДОУ:</w:t>
      </w:r>
    </w:p>
    <w:p w14:paraId="3FB83CB3">
      <w:pPr>
        <w:pStyle w:val="9"/>
        <w:rPr>
          <w:rFonts w:hint="default" w:ascii="Times New Roman" w:hAnsi="Times New Roman" w:cs="Times New Roman"/>
          <w:sz w:val="24"/>
          <w:szCs w:val="24"/>
          <w:lang w:val="ru-RU"/>
        </w:rPr>
      </w:pPr>
    </w:p>
    <w:p w14:paraId="13D45279">
      <w:pPr>
        <w:pStyle w:val="9"/>
        <w:rPr>
          <w:rFonts w:hint="default" w:ascii="Times New Roman" w:hAnsi="Times New Roman" w:cs="Times New Roman"/>
          <w:sz w:val="24"/>
          <w:szCs w:val="24"/>
          <w:lang w:val="ru-RU"/>
        </w:rPr>
        <w:sectPr>
          <w:pgSz w:w="11910" w:h="16840"/>
          <w:pgMar w:top="1040" w:right="708" w:bottom="280" w:left="992" w:header="569" w:footer="0" w:gutter="0"/>
          <w:cols w:space="720" w:num="1"/>
        </w:sectPr>
      </w:pPr>
      <w:r>
        <w:rPr>
          <w:rFonts w:hint="default" w:ascii="Times New Roman" w:hAnsi="Times New Roman" w:cs="Times New Roman"/>
          <w:sz w:val="24"/>
          <w:szCs w:val="24"/>
          <w:lang w:val="ru-RU"/>
        </w:rPr>
        <w:drawing>
          <wp:inline distT="0" distB="0" distL="114300" distR="114300">
            <wp:extent cx="5920105" cy="1480820"/>
            <wp:effectExtent l="4445" t="4445" r="19050" b="1968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08C5311">
      <w:pPr>
        <w:spacing w:line="228" w:lineRule="exact"/>
        <w:rPr>
          <w:rFonts w:hint="default" w:ascii="Times New Roman" w:hAnsi="Times New Roman" w:cs="Times New Roman"/>
          <w:sz w:val="24"/>
          <w:szCs w:val="24"/>
        </w:rPr>
        <w:sectPr>
          <w:type w:val="continuous"/>
          <w:pgSz w:w="11910" w:h="16840"/>
          <w:pgMar w:top="1100" w:right="708" w:bottom="280" w:left="992" w:header="569" w:footer="0" w:gutter="0"/>
          <w:cols w:equalWidth="0" w:num="2">
            <w:col w:w="1413" w:space="6154"/>
            <w:col w:w="2643"/>
          </w:cols>
        </w:sectPr>
      </w:pPr>
    </w:p>
    <w:p w14:paraId="1A620191">
      <w:pPr>
        <w:pStyle w:val="4"/>
        <w:spacing w:before="128"/>
        <w:ind w:left="0" w:firstLine="0"/>
        <w:jc w:val="left"/>
        <w:rPr>
          <w:rFonts w:hint="default" w:ascii="Times New Roman" w:hAnsi="Times New Roman" w:cs="Times New Roman"/>
          <w:sz w:val="24"/>
          <w:szCs w:val="24"/>
        </w:rPr>
      </w:pPr>
    </w:p>
    <w:p w14:paraId="3FFF977E">
      <w:pPr>
        <w:pStyle w:val="9"/>
        <w:jc w:val="center"/>
        <w:rPr>
          <w:rFonts w:hint="default" w:ascii="Times New Roman" w:hAnsi="Times New Roman" w:cs="Times New Roman"/>
          <w:color w:val="000000" w:themeColor="text1"/>
          <w:spacing w:val="-2"/>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Распределение</w:t>
      </w:r>
      <w:r>
        <w:rPr>
          <w:rFonts w:hint="default" w:ascii="Times New Roman" w:hAnsi="Times New Roman" w:cs="Times New Roman"/>
          <w:color w:val="000000" w:themeColor="text1"/>
          <w:spacing w:val="-4"/>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персонала</w:t>
      </w:r>
      <w:r>
        <w:rPr>
          <w:rFonts w:hint="default" w:ascii="Times New Roman" w:hAnsi="Times New Roman" w:cs="Times New Roman"/>
          <w:color w:val="000000" w:themeColor="text1"/>
          <w:spacing w:val="-3"/>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по</w:t>
      </w:r>
      <w:r>
        <w:rPr>
          <w:rFonts w:hint="default" w:ascii="Times New Roman" w:hAnsi="Times New Roman" w:cs="Times New Roman"/>
          <w:color w:val="000000" w:themeColor="text1"/>
          <w:spacing w:val="-3"/>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возрасту,</w:t>
      </w:r>
      <w:r>
        <w:rPr>
          <w:rFonts w:hint="default" w:ascii="Times New Roman" w:hAnsi="Times New Roman" w:cs="Times New Roman"/>
          <w:color w:val="000000" w:themeColor="text1"/>
          <w:spacing w:val="-3"/>
          <w:sz w:val="24"/>
          <w:szCs w:val="24"/>
          <w14:textFill>
            <w14:solidFill>
              <w14:schemeClr w14:val="tx1"/>
            </w14:solidFill>
          </w14:textFill>
        </w:rPr>
        <w:t xml:space="preserve"> </w:t>
      </w:r>
      <w:r>
        <w:rPr>
          <w:rFonts w:hint="default" w:ascii="Times New Roman" w:hAnsi="Times New Roman" w:cs="Times New Roman"/>
          <w:color w:val="000000" w:themeColor="text1"/>
          <w:spacing w:val="-2"/>
          <w:sz w:val="24"/>
          <w:szCs w:val="24"/>
          <w14:textFill>
            <w14:solidFill>
              <w14:schemeClr w14:val="tx1"/>
            </w14:solidFill>
          </w14:textFill>
        </w:rPr>
        <w:t>человек</w:t>
      </w:r>
    </w:p>
    <w:p w14:paraId="30F89962">
      <w:pPr>
        <w:pStyle w:val="9"/>
        <w:rPr>
          <w:rFonts w:hint="default" w:ascii="Times New Roman" w:hAnsi="Times New Roman" w:cs="Times New Roman"/>
          <w:color w:val="FF0000"/>
          <w:spacing w:val="-2"/>
          <w:sz w:val="24"/>
          <w:szCs w:val="24"/>
          <w:lang w:val="ru-RU"/>
        </w:rPr>
      </w:pPr>
      <w:r>
        <w:rPr>
          <w:rFonts w:hint="default" w:ascii="Times New Roman" w:hAnsi="Times New Roman" w:cs="Times New Roman"/>
          <w:color w:val="FF0000"/>
          <w:spacing w:val="-2"/>
          <w:sz w:val="24"/>
          <w:szCs w:val="24"/>
          <w:lang w:val="ru-RU"/>
        </w:rPr>
        <w:drawing>
          <wp:inline distT="0" distB="0" distL="114300" distR="114300">
            <wp:extent cx="5827395" cy="1972310"/>
            <wp:effectExtent l="5080" t="4445" r="15875" b="2349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0B5C9B7">
      <w:pPr>
        <w:pStyle w:val="4"/>
        <w:ind w:left="0" w:leftChars="0" w:firstLine="0" w:firstLineChars="0"/>
        <w:jc w:val="left"/>
        <w:rPr>
          <w:rFonts w:hint="default" w:ascii="Times New Roman" w:hAnsi="Times New Roman" w:cs="Times New Roman"/>
          <w:b/>
          <w:sz w:val="24"/>
          <w:szCs w:val="24"/>
        </w:rPr>
        <w:sectPr>
          <w:type w:val="continuous"/>
          <w:pgSz w:w="11910" w:h="16840"/>
          <w:pgMar w:top="1100" w:right="708" w:bottom="280" w:left="992" w:header="569" w:footer="0" w:gutter="0"/>
          <w:cols w:space="720" w:num="1"/>
        </w:sectPr>
      </w:pPr>
    </w:p>
    <w:p w14:paraId="64EF23BA">
      <w:pPr>
        <w:pStyle w:val="4"/>
        <w:spacing w:before="200"/>
        <w:ind w:left="0" w:leftChars="0" w:right="143" w:firstLine="0" w:firstLineChars="0"/>
        <w:rPr>
          <w:rFonts w:hint="default" w:ascii="Times New Roman" w:hAnsi="Times New Roman" w:cs="Times New Roman"/>
          <w:sz w:val="24"/>
          <w:szCs w:val="24"/>
        </w:rPr>
      </w:pPr>
      <w:r>
        <w:rPr>
          <w:rFonts w:hint="default" w:ascii="Times New Roman" w:hAnsi="Times New Roman" w:cs="Times New Roman"/>
          <w:color w:val="auto"/>
          <w:sz w:val="24"/>
          <w:szCs w:val="24"/>
          <w:lang w:val="ru-RU"/>
        </w:rPr>
        <w:t>С</w:t>
      </w:r>
      <w:r>
        <w:rPr>
          <w:rFonts w:hint="default" w:ascii="Times New Roman" w:hAnsi="Times New Roman" w:cs="Times New Roman"/>
          <w:color w:val="auto"/>
          <w:sz w:val="24"/>
          <w:szCs w:val="24"/>
        </w:rPr>
        <w:t>редний возраст коллектива – 4</w:t>
      </w:r>
      <w:r>
        <w:rPr>
          <w:rFonts w:hint="default" w:ascii="Times New Roman" w:hAnsi="Times New Roman" w:cs="Times New Roman"/>
          <w:color w:val="auto"/>
          <w:sz w:val="24"/>
          <w:szCs w:val="24"/>
          <w:lang w:val="ru-RU"/>
        </w:rPr>
        <w:t>3</w:t>
      </w:r>
      <w:r>
        <w:rPr>
          <w:rFonts w:hint="default" w:ascii="Times New Roman" w:hAnsi="Times New Roman" w:cs="Times New Roman"/>
          <w:color w:val="auto"/>
          <w:sz w:val="24"/>
          <w:szCs w:val="24"/>
        </w:rPr>
        <w:t xml:space="preserve"> лет. </w:t>
      </w:r>
      <w:r>
        <w:rPr>
          <w:rFonts w:hint="default" w:ascii="Times New Roman" w:hAnsi="Times New Roman" w:cs="Times New Roman"/>
          <w:sz w:val="24"/>
          <w:szCs w:val="24"/>
        </w:rPr>
        <w:t>А это значит, что в коллективе самым благоприятным образом сочетается молодой задор, уверенность зрелости и опыт мудрости. Команда единомышленников, педагоги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 содружестве с родительской общественностью и социальными партнёрами решают задачи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реализации «Комплексного проекта модернизации образования в рамках приоритетного национального проекта «Образование». Совет</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Учреждения наряду с другими вопросами определяет стратегию развития ДОУ как инновационного образовательного учреждения.</w:t>
      </w:r>
    </w:p>
    <w:p w14:paraId="5DF0E65E">
      <w:pPr>
        <w:pStyle w:val="4"/>
        <w:ind w:right="136"/>
        <w:rPr>
          <w:rFonts w:hint="default" w:ascii="Times New Roman" w:hAnsi="Times New Roman" w:cs="Times New Roman"/>
          <w:sz w:val="24"/>
          <w:szCs w:val="24"/>
        </w:rPr>
      </w:pPr>
      <w:r>
        <w:rPr>
          <w:rFonts w:hint="default" w:ascii="Times New Roman" w:hAnsi="Times New Roman" w:cs="Times New Roman"/>
          <w:sz w:val="24"/>
          <w:szCs w:val="24"/>
        </w:rPr>
        <w:t>Эффективность осуществления педагогического процесса во многом зависит от уровня профессионального</w:t>
      </w:r>
      <w:r>
        <w:rPr>
          <w:rFonts w:hint="default" w:ascii="Times New Roman" w:hAnsi="Times New Roman" w:cs="Times New Roman"/>
          <w:spacing w:val="65"/>
          <w:w w:val="150"/>
          <w:sz w:val="24"/>
          <w:szCs w:val="24"/>
        </w:rPr>
        <w:t xml:space="preserve"> </w:t>
      </w:r>
      <w:r>
        <w:rPr>
          <w:rFonts w:hint="default" w:ascii="Times New Roman" w:hAnsi="Times New Roman" w:cs="Times New Roman"/>
          <w:sz w:val="24"/>
          <w:szCs w:val="24"/>
        </w:rPr>
        <w:t>мастерства</w:t>
      </w:r>
      <w:r>
        <w:rPr>
          <w:rFonts w:hint="default" w:ascii="Times New Roman" w:hAnsi="Times New Roman" w:cs="Times New Roman"/>
          <w:spacing w:val="65"/>
          <w:w w:val="150"/>
          <w:sz w:val="24"/>
          <w:szCs w:val="24"/>
        </w:rPr>
        <w:t xml:space="preserve"> </w:t>
      </w:r>
      <w:r>
        <w:rPr>
          <w:rFonts w:hint="default" w:ascii="Times New Roman" w:hAnsi="Times New Roman" w:cs="Times New Roman"/>
          <w:sz w:val="24"/>
          <w:szCs w:val="24"/>
        </w:rPr>
        <w:t>педагогов.</w:t>
      </w:r>
      <w:r>
        <w:rPr>
          <w:rFonts w:hint="default" w:ascii="Times New Roman" w:hAnsi="Times New Roman" w:cs="Times New Roman"/>
          <w:spacing w:val="69"/>
          <w:w w:val="15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67"/>
          <w:w w:val="150"/>
          <w:sz w:val="24"/>
          <w:szCs w:val="24"/>
        </w:rPr>
        <w:t xml:space="preserve"> </w:t>
      </w:r>
      <w:r>
        <w:rPr>
          <w:rFonts w:hint="default" w:ascii="Times New Roman" w:hAnsi="Times New Roman" w:cs="Times New Roman"/>
          <w:sz w:val="24"/>
          <w:szCs w:val="24"/>
        </w:rPr>
        <w:t>ДОУ</w:t>
      </w:r>
      <w:r>
        <w:rPr>
          <w:rFonts w:hint="default" w:ascii="Times New Roman" w:hAnsi="Times New Roman" w:cs="Times New Roman"/>
          <w:spacing w:val="66"/>
          <w:w w:val="150"/>
          <w:sz w:val="24"/>
          <w:szCs w:val="24"/>
        </w:rPr>
        <w:t xml:space="preserve"> </w:t>
      </w:r>
      <w:r>
        <w:rPr>
          <w:rFonts w:hint="default" w:ascii="Times New Roman" w:hAnsi="Times New Roman" w:cs="Times New Roman"/>
          <w:sz w:val="24"/>
          <w:szCs w:val="24"/>
        </w:rPr>
        <w:t>работают</w:t>
      </w:r>
      <w:r>
        <w:rPr>
          <w:rFonts w:hint="default" w:ascii="Times New Roman" w:hAnsi="Times New Roman" w:cs="Times New Roman"/>
          <w:spacing w:val="68"/>
          <w:w w:val="150"/>
          <w:sz w:val="24"/>
          <w:szCs w:val="24"/>
        </w:rPr>
        <w:t xml:space="preserve"> </w:t>
      </w:r>
      <w:r>
        <w:rPr>
          <w:rFonts w:hint="default" w:ascii="Times New Roman" w:hAnsi="Times New Roman" w:cs="Times New Roman"/>
          <w:sz w:val="24"/>
          <w:szCs w:val="24"/>
        </w:rPr>
        <w:t>педагоги</w:t>
      </w:r>
      <w:r>
        <w:rPr>
          <w:rFonts w:hint="default" w:ascii="Times New Roman" w:hAnsi="Times New Roman" w:cs="Times New Roman"/>
          <w:spacing w:val="68"/>
          <w:w w:val="15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65"/>
          <w:w w:val="150"/>
          <w:sz w:val="24"/>
          <w:szCs w:val="24"/>
        </w:rPr>
        <w:t xml:space="preserve"> </w:t>
      </w:r>
      <w:r>
        <w:rPr>
          <w:rFonts w:hint="default" w:ascii="Times New Roman" w:hAnsi="Times New Roman" w:cs="Times New Roman"/>
          <w:sz w:val="24"/>
          <w:szCs w:val="24"/>
        </w:rPr>
        <w:t>разным</w:t>
      </w:r>
      <w:r>
        <w:rPr>
          <w:rFonts w:hint="default" w:ascii="Times New Roman" w:hAnsi="Times New Roman" w:cs="Times New Roman"/>
          <w:spacing w:val="68"/>
          <w:w w:val="150"/>
          <w:sz w:val="24"/>
          <w:szCs w:val="24"/>
        </w:rPr>
        <w:t xml:space="preserve"> </w:t>
      </w:r>
      <w:r>
        <w:rPr>
          <w:rFonts w:hint="default" w:ascii="Times New Roman" w:hAnsi="Times New Roman" w:cs="Times New Roman"/>
          <w:spacing w:val="-2"/>
          <w:sz w:val="24"/>
          <w:szCs w:val="24"/>
        </w:rPr>
        <w:t>уровнем</w:t>
      </w:r>
      <w:r>
        <w:rPr>
          <w:rFonts w:hint="default" w:ascii="Times New Roman" w:hAnsi="Times New Roman" w:cs="Times New Roman"/>
          <w:sz w:val="24"/>
          <w:szCs w:val="24"/>
        </w:rPr>
        <w:t xml:space="preserve"> профессионального</w:t>
      </w:r>
      <w:r>
        <w:rPr>
          <w:rFonts w:hint="default" w:ascii="Times New Roman" w:hAnsi="Times New Roman" w:cs="Times New Roman"/>
          <w:spacing w:val="65"/>
          <w:w w:val="150"/>
          <w:sz w:val="24"/>
          <w:szCs w:val="24"/>
        </w:rPr>
        <w:t xml:space="preserve"> </w:t>
      </w:r>
      <w:r>
        <w:rPr>
          <w:rFonts w:hint="default" w:ascii="Times New Roman" w:hAnsi="Times New Roman" w:cs="Times New Roman"/>
          <w:sz w:val="24"/>
          <w:szCs w:val="24"/>
        </w:rPr>
        <w:t>мастерства</w:t>
      </w:r>
      <w:r>
        <w:rPr>
          <w:rFonts w:hint="default" w:ascii="Times New Roman" w:hAnsi="Times New Roman" w:cs="Times New Roman"/>
          <w:spacing w:val="65"/>
          <w:w w:val="150"/>
          <w:sz w:val="24"/>
          <w:szCs w:val="24"/>
        </w:rPr>
        <w:t xml:space="preserve"> </w:t>
      </w:r>
      <w:r>
        <w:rPr>
          <w:rFonts w:hint="default" w:ascii="Times New Roman" w:hAnsi="Times New Roman" w:cs="Times New Roman"/>
          <w:sz w:val="24"/>
          <w:szCs w:val="24"/>
        </w:rPr>
        <w:t>педагогов.</w:t>
      </w:r>
      <w:r>
        <w:rPr>
          <w:rFonts w:hint="default" w:ascii="Times New Roman" w:hAnsi="Times New Roman" w:cs="Times New Roman"/>
          <w:spacing w:val="69"/>
          <w:w w:val="15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67"/>
          <w:w w:val="150"/>
          <w:sz w:val="24"/>
          <w:szCs w:val="24"/>
        </w:rPr>
        <w:t xml:space="preserve"> </w:t>
      </w:r>
      <w:r>
        <w:rPr>
          <w:rFonts w:hint="default" w:ascii="Times New Roman" w:hAnsi="Times New Roman" w:cs="Times New Roman"/>
          <w:sz w:val="24"/>
          <w:szCs w:val="24"/>
        </w:rPr>
        <w:t>ДОУ</w:t>
      </w:r>
      <w:r>
        <w:rPr>
          <w:rFonts w:hint="default" w:ascii="Times New Roman" w:hAnsi="Times New Roman" w:cs="Times New Roman"/>
          <w:spacing w:val="66"/>
          <w:w w:val="150"/>
          <w:sz w:val="24"/>
          <w:szCs w:val="24"/>
        </w:rPr>
        <w:t xml:space="preserve"> </w:t>
      </w:r>
      <w:r>
        <w:rPr>
          <w:rFonts w:hint="default" w:ascii="Times New Roman" w:hAnsi="Times New Roman" w:cs="Times New Roman"/>
          <w:sz w:val="24"/>
          <w:szCs w:val="24"/>
        </w:rPr>
        <w:t>работают</w:t>
      </w:r>
      <w:r>
        <w:rPr>
          <w:rFonts w:hint="default" w:ascii="Times New Roman" w:hAnsi="Times New Roman" w:cs="Times New Roman"/>
          <w:spacing w:val="68"/>
          <w:w w:val="150"/>
          <w:sz w:val="24"/>
          <w:szCs w:val="24"/>
        </w:rPr>
        <w:t xml:space="preserve"> </w:t>
      </w:r>
      <w:r>
        <w:rPr>
          <w:rFonts w:hint="default" w:ascii="Times New Roman" w:hAnsi="Times New Roman" w:cs="Times New Roman"/>
          <w:sz w:val="24"/>
          <w:szCs w:val="24"/>
        </w:rPr>
        <w:t>педагоги</w:t>
      </w:r>
      <w:r>
        <w:rPr>
          <w:rFonts w:hint="default" w:ascii="Times New Roman" w:hAnsi="Times New Roman" w:cs="Times New Roman"/>
          <w:spacing w:val="68"/>
          <w:w w:val="15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65"/>
          <w:w w:val="150"/>
          <w:sz w:val="24"/>
          <w:szCs w:val="24"/>
        </w:rPr>
        <w:t xml:space="preserve"> </w:t>
      </w:r>
      <w:r>
        <w:rPr>
          <w:rFonts w:hint="default" w:ascii="Times New Roman" w:hAnsi="Times New Roman" w:cs="Times New Roman"/>
          <w:sz w:val="24"/>
          <w:szCs w:val="24"/>
        </w:rPr>
        <w:t>разным</w:t>
      </w:r>
      <w:r>
        <w:rPr>
          <w:rFonts w:hint="default" w:ascii="Times New Roman" w:hAnsi="Times New Roman" w:cs="Times New Roman"/>
          <w:spacing w:val="68"/>
          <w:w w:val="150"/>
          <w:sz w:val="24"/>
          <w:szCs w:val="24"/>
        </w:rPr>
        <w:t xml:space="preserve"> </w:t>
      </w:r>
      <w:r>
        <w:rPr>
          <w:rFonts w:hint="default" w:ascii="Times New Roman" w:hAnsi="Times New Roman" w:cs="Times New Roman"/>
          <w:spacing w:val="-2"/>
          <w:sz w:val="24"/>
          <w:szCs w:val="24"/>
        </w:rPr>
        <w:t>уровнем</w:t>
      </w:r>
    </w:p>
    <w:p w14:paraId="2617CFDB">
      <w:pPr>
        <w:pStyle w:val="4"/>
        <w:spacing w:before="84"/>
        <w:ind w:right="138" w:firstLine="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sz w:val="24"/>
          <w:szCs w:val="24"/>
        </w:rPr>
        <w:t>профессионального мастерства. Важным фактором, влияющим на развитие творческого потенциала и повышение профессионального мастерства, является аттестация педагогических и руков</w:t>
      </w:r>
      <w:r>
        <w:rPr>
          <w:rFonts w:hint="default" w:ascii="Times New Roman" w:hAnsi="Times New Roman" w:cs="Times New Roman"/>
          <w:color w:val="000000" w:themeColor="text1"/>
          <w:sz w:val="24"/>
          <w:szCs w:val="24"/>
          <w14:textFill>
            <w14:solidFill>
              <w14:schemeClr w14:val="tx1"/>
            </w14:solidFill>
          </w14:textFill>
        </w:rPr>
        <w:t>одящих работников.</w:t>
      </w:r>
    </w:p>
    <w:p w14:paraId="1378E0B2">
      <w:pPr>
        <w:pStyle w:val="4"/>
        <w:ind w:right="146"/>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Аттестация проводится по графику, на принципах добровольности, открытости коллегиальности. В 2024 году повысили свою квалификацию </w:t>
      </w:r>
      <w:r>
        <w:rPr>
          <w:rFonts w:hint="default" w:ascii="Times New Roman" w:hAnsi="Times New Roman" w:cs="Times New Roman"/>
          <w:color w:val="000000" w:themeColor="text1"/>
          <w:sz w:val="24"/>
          <w:szCs w:val="24"/>
          <w:lang w:val="ru-RU"/>
          <w14:textFill>
            <w14:solidFill>
              <w14:schemeClr w14:val="tx1"/>
            </w14:solidFill>
          </w14:textFill>
        </w:rPr>
        <w:t>9</w:t>
      </w:r>
      <w:r>
        <w:rPr>
          <w:rFonts w:hint="default" w:ascii="Times New Roman" w:hAnsi="Times New Roman" w:cs="Times New Roman"/>
          <w:color w:val="000000" w:themeColor="text1"/>
          <w:sz w:val="24"/>
          <w:szCs w:val="24"/>
          <w14:textFill>
            <w14:solidFill>
              <w14:schemeClr w14:val="tx1"/>
            </w14:solidFill>
          </w14:textFill>
        </w:rPr>
        <w:t xml:space="preserve"> педагог</w:t>
      </w:r>
      <w:r>
        <w:rPr>
          <w:rFonts w:hint="default" w:ascii="Times New Roman" w:hAnsi="Times New Roman" w:cs="Times New Roman"/>
          <w:color w:val="000000" w:themeColor="text1"/>
          <w:sz w:val="24"/>
          <w:szCs w:val="24"/>
          <w:lang w:val="ru-RU"/>
          <w14:textFill>
            <w14:solidFill>
              <w14:schemeClr w14:val="tx1"/>
            </w14:solidFill>
          </w14:textFill>
        </w:rPr>
        <w:t>ов</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ru-RU"/>
          <w14:textFill>
            <w14:solidFill>
              <w14:schemeClr w14:val="tx1"/>
            </w14:solidFill>
          </w14:textFill>
        </w:rPr>
        <w:t>7</w:t>
      </w:r>
      <w:r>
        <w:rPr>
          <w:rFonts w:hint="default" w:ascii="Times New Roman" w:hAnsi="Times New Roman" w:cs="Times New Roman"/>
          <w:color w:val="000000" w:themeColor="text1"/>
          <w:sz w:val="24"/>
          <w:szCs w:val="24"/>
          <w14:textFill>
            <w14:solidFill>
              <w14:schemeClr w14:val="tx1"/>
            </w14:solidFill>
          </w14:textFill>
        </w:rPr>
        <w:t xml:space="preserve"> воспитателя</w:t>
      </w:r>
      <w:r>
        <w:rPr>
          <w:rFonts w:hint="default" w:ascii="Times New Roman" w:hAnsi="Times New Roman" w:cs="Times New Roman"/>
          <w:color w:val="000000" w:themeColor="text1"/>
          <w:spacing w:val="40"/>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успешно аттестовались на высшую квалификационную категорию и 2 воспитателя на первую квалификационную категорию.</w:t>
      </w:r>
    </w:p>
    <w:p w14:paraId="7A9A4A28">
      <w:pPr>
        <w:pStyle w:val="4"/>
        <w:ind w:right="138"/>
        <w:rPr>
          <w:rFonts w:hint="default" w:ascii="Times New Roman" w:hAnsi="Times New Roman" w:cs="Times New Roman"/>
          <w:sz w:val="24"/>
          <w:szCs w:val="24"/>
        </w:rPr>
      </w:pPr>
      <w:r>
        <w:rPr>
          <w:rFonts w:hint="default" w:ascii="Times New Roman" w:hAnsi="Times New Roman" w:cs="Times New Roman"/>
          <w:sz w:val="24"/>
          <w:szCs w:val="24"/>
        </w:rPr>
        <w:t>Старший</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воспитатель,</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как</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ответственный</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аттестацию</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повышение квалификации работников ДОУ обеспечивает информационно-методическое сопровождение педагогических работников ДОУ. Осуществляет контроль прохождения педагогическими работниками аттестации в единой информационной системе «Электронное образование в Республике Татарстан». Проведенный анализ педагогической деятельности, способствовал разработке плана аттестации педагогов на первую и высшую квалификационные категории, что позволило в дальнейшем рационально использовать рабочее время, обеспечить последовательность в подготовке к аттестации. Проведены педагогические часы, индивидуальные консультации с педагогами, методическое, информационное 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документальное сопровождение педагогов во время подготовки и в период аттестации. В межаттестационный период все педагоги повышают свой профессиональный уровень путем участия в методических мероприятиях ДОУ, в районе, городе, систематизируют материал по теме самообразования, творчески используя полученные знания в своей практике, создают методические разработки, изготавливают дидактические пособия, все педагоги реализуют рекомендации по итогам аттестации. Все перечисленное способствует повышению эффективности образовательного процесса, качества реализации образовательной программы.</w:t>
      </w:r>
    </w:p>
    <w:p w14:paraId="31361361">
      <w:pPr>
        <w:pStyle w:val="4"/>
        <w:spacing w:before="1"/>
        <w:ind w:right="139"/>
        <w:rPr>
          <w:rFonts w:hint="default" w:ascii="Times New Roman" w:hAnsi="Times New Roman" w:cs="Times New Roman"/>
          <w:sz w:val="24"/>
          <w:szCs w:val="24"/>
        </w:rPr>
      </w:pPr>
      <w:r>
        <w:rPr>
          <w:rFonts w:hint="default" w:ascii="Times New Roman" w:hAnsi="Times New Roman" w:cs="Times New Roman"/>
          <w:sz w:val="24"/>
          <w:szCs w:val="24"/>
        </w:rPr>
        <w:t>Администрация ДОУ регулярно направляет педагогов на курсы повышения квалификации. Педагоги повышают свой профессиональный уровень на КПК, конкурсах профессионального мастерства, стажировках,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14:paraId="11DED083">
      <w:pPr>
        <w:pStyle w:val="4"/>
        <w:spacing w:before="1"/>
        <w:ind w:right="138"/>
        <w:rPr>
          <w:rFonts w:hint="default" w:ascii="Times New Roman" w:hAnsi="Times New Roman" w:cs="Times New Roman"/>
          <w:sz w:val="24"/>
          <w:szCs w:val="24"/>
        </w:rPr>
      </w:pPr>
      <w:r>
        <w:rPr>
          <w:rFonts w:hint="default" w:ascii="Times New Roman" w:hAnsi="Times New Roman" w:cs="Times New Roman"/>
          <w:sz w:val="24"/>
          <w:szCs w:val="24"/>
        </w:rPr>
        <w:t>Профессиональный уровень и опыт работы</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педагогов ДОУ позволяет</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работать 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только с опорой на опытные знания старшего поколения, но и ориентироваться на инновационные взгляды молодых специалистов, разрабатывать и внедрять проекты по различным</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направлениям воспитательно-образовательной деятельности.</w:t>
      </w:r>
    </w:p>
    <w:p w14:paraId="301437C1">
      <w:pPr>
        <w:pStyle w:val="4"/>
        <w:ind w:right="137"/>
        <w:rPr>
          <w:rFonts w:hint="default" w:ascii="Times New Roman" w:hAnsi="Times New Roman" w:cs="Times New Roman"/>
          <w:sz w:val="24"/>
          <w:szCs w:val="24"/>
        </w:rPr>
      </w:pPr>
      <w:r>
        <w:rPr>
          <w:rFonts w:hint="default" w:ascii="Times New Roman" w:hAnsi="Times New Roman" w:cs="Times New Roman"/>
          <w:sz w:val="24"/>
          <w:szCs w:val="24"/>
        </w:rPr>
        <w:t>Снижение документационной нагрузки на педагогов строго регламентировано приказом Минпросвещения от 06.11.2024 №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и внутренними локальными актами.</w:t>
      </w:r>
    </w:p>
    <w:p w14:paraId="26544B00">
      <w:pPr>
        <w:pStyle w:val="4"/>
        <w:ind w:right="145"/>
        <w:rPr>
          <w:rFonts w:hint="default" w:ascii="Times New Roman" w:hAnsi="Times New Roman" w:cs="Times New Roman"/>
          <w:sz w:val="24"/>
          <w:szCs w:val="24"/>
        </w:rPr>
      </w:pPr>
      <w:r>
        <w:rPr>
          <w:rFonts w:hint="default" w:ascii="Times New Roman" w:hAnsi="Times New Roman" w:cs="Times New Roman"/>
          <w:sz w:val="24"/>
          <w:szCs w:val="24"/>
        </w:rPr>
        <w:t>Наши педагоги распространяют и внедряют свой передовой опыт в работе ДОУ и в рамках города, региона, на интернет – сайтах, в сборниках.</w:t>
      </w:r>
    </w:p>
    <w:p w14:paraId="00E6D2FB">
      <w:pPr>
        <w:pStyle w:val="4"/>
        <w:rPr>
          <w:rFonts w:hint="default" w:ascii="Times New Roman" w:hAnsi="Times New Roman" w:cs="Times New Roman"/>
          <w:sz w:val="24"/>
          <w:szCs w:val="24"/>
        </w:rPr>
      </w:pPr>
    </w:p>
    <w:p w14:paraId="581F1B23">
      <w:pPr>
        <w:pStyle w:val="4"/>
        <w:rPr>
          <w:rFonts w:hint="default" w:ascii="Times New Roman" w:hAnsi="Times New Roman" w:cs="Times New Roman"/>
          <w:sz w:val="24"/>
          <w:szCs w:val="24"/>
        </w:rPr>
        <w:sectPr>
          <w:pgSz w:w="11910" w:h="16840"/>
          <w:pgMar w:top="1100" w:right="708" w:bottom="280" w:left="992" w:header="569" w:footer="0" w:gutter="0"/>
          <w:cols w:space="720" w:num="1"/>
        </w:sectPr>
      </w:pPr>
    </w:p>
    <w:p w14:paraId="370E5183">
      <w:pPr>
        <w:pStyle w:val="4"/>
        <w:ind w:right="136"/>
        <w:rPr>
          <w:rFonts w:hint="default" w:ascii="Times New Roman" w:hAnsi="Times New Roman" w:cs="Times New Roman"/>
          <w:sz w:val="24"/>
          <w:szCs w:val="24"/>
        </w:rPr>
      </w:pPr>
    </w:p>
    <w:p w14:paraId="33D93428">
      <w:pPr>
        <w:pStyle w:val="4"/>
        <w:ind w:left="0" w:firstLine="0"/>
        <w:jc w:val="left"/>
        <w:rPr>
          <w:rFonts w:hint="default" w:ascii="Times New Roman" w:hAnsi="Times New Roman" w:cs="Times New Roman"/>
          <w:color w:val="auto"/>
          <w:sz w:val="24"/>
          <w:szCs w:val="24"/>
        </w:rPr>
      </w:pPr>
    </w:p>
    <w:p w14:paraId="17F213F7">
      <w:pPr>
        <w:pStyle w:val="4"/>
        <w:spacing w:before="1"/>
        <w:ind w:left="0" w:leftChars="0" w:firstLine="0" w:firstLineChars="0"/>
        <w:jc w:val="both"/>
        <w:rPr>
          <w:rFonts w:hint="default" w:ascii="Times New Roman" w:hAnsi="Times New Roman" w:cs="Times New Roman"/>
          <w:color w:val="auto"/>
          <w:spacing w:val="-2"/>
          <w:sz w:val="24"/>
          <w:szCs w:val="24"/>
        </w:rPr>
      </w:pPr>
      <w:r>
        <w:rPr>
          <w:rFonts w:hint="default" w:ascii="Times New Roman" w:hAnsi="Times New Roman" w:cs="Times New Roman"/>
          <w:color w:val="auto"/>
          <w:sz w:val="24"/>
          <w:szCs w:val="24"/>
        </w:rPr>
        <w:t>В</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2024</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году</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педагоги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приняли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pacing w:val="-2"/>
          <w:sz w:val="24"/>
          <w:szCs w:val="24"/>
        </w:rPr>
        <w:t>участие:</w:t>
      </w:r>
    </w:p>
    <w:p w14:paraId="2B73A3F3">
      <w:pPr>
        <w:pStyle w:val="4"/>
        <w:spacing w:before="1"/>
        <w:ind w:left="0" w:leftChars="0" w:firstLine="0" w:firstLineChars="0"/>
        <w:jc w:val="both"/>
        <w:rPr>
          <w:rFonts w:hint="default" w:ascii="Times New Roman" w:hAnsi="Times New Roman" w:cs="Times New Roman"/>
          <w:b/>
          <w:bCs/>
          <w:color w:val="auto"/>
          <w:spacing w:val="-2"/>
          <w:sz w:val="24"/>
          <w:szCs w:val="24"/>
          <w:lang w:val="ru-RU"/>
        </w:rPr>
      </w:pPr>
      <w:r>
        <w:rPr>
          <w:rFonts w:hint="default" w:ascii="Times New Roman" w:hAnsi="Times New Roman" w:cs="Times New Roman"/>
          <w:b/>
          <w:bCs/>
          <w:color w:val="auto"/>
          <w:spacing w:val="-2"/>
          <w:sz w:val="24"/>
          <w:szCs w:val="24"/>
          <w:lang w:val="ru-RU"/>
        </w:rPr>
        <w:t>Семинарах</w:t>
      </w:r>
    </w:p>
    <w:p w14:paraId="68491B7A">
      <w:pPr>
        <w:pStyle w:val="4"/>
        <w:numPr>
          <w:ilvl w:val="0"/>
          <w:numId w:val="35"/>
        </w:numPr>
        <w:spacing w:before="1"/>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Республиканск</w:t>
      </w:r>
      <w:r>
        <w:rPr>
          <w:rFonts w:hint="default" w:ascii="Times New Roman" w:hAnsi="Times New Roman" w:cs="Times New Roman"/>
          <w:sz w:val="24"/>
          <w:szCs w:val="24"/>
          <w:lang w:val="ru-RU"/>
        </w:rPr>
        <w:t>ом</w:t>
      </w:r>
      <w:r>
        <w:rPr>
          <w:rFonts w:hint="default" w:ascii="Times New Roman" w:hAnsi="Times New Roman" w:cs="Times New Roman"/>
          <w:sz w:val="24"/>
          <w:szCs w:val="24"/>
        </w:rPr>
        <w:t xml:space="preserve"> семина</w:t>
      </w:r>
      <w:r>
        <w:rPr>
          <w:rFonts w:hint="default" w:ascii="Times New Roman" w:hAnsi="Times New Roman" w:cs="Times New Roman"/>
          <w:sz w:val="24"/>
          <w:szCs w:val="24"/>
          <w:lang w:val="ru-RU"/>
        </w:rPr>
        <w:t>ре</w:t>
      </w:r>
      <w:r>
        <w:rPr>
          <w:rFonts w:hint="default" w:ascii="Times New Roman" w:hAnsi="Times New Roman" w:cs="Times New Roman"/>
          <w:sz w:val="24"/>
          <w:szCs w:val="24"/>
        </w:rPr>
        <w:t xml:space="preserve"> – практикум «Иновации и нововедения в детском саду в работе с семьей»</w:t>
      </w:r>
      <w:r>
        <w:rPr>
          <w:rFonts w:hint="default" w:ascii="Times New Roman" w:hAnsi="Times New Roman" w:cs="Times New Roman"/>
          <w:sz w:val="24"/>
          <w:szCs w:val="24"/>
          <w:lang w:val="ru-RU"/>
        </w:rPr>
        <w:t>;</w:t>
      </w:r>
    </w:p>
    <w:p w14:paraId="7630062B">
      <w:pPr>
        <w:numPr>
          <w:ilvl w:val="0"/>
          <w:numId w:val="35"/>
        </w:numPr>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lang w:val="ru-RU"/>
        </w:rPr>
        <w:t>Городском с</w:t>
      </w:r>
      <w:r>
        <w:rPr>
          <w:rFonts w:hint="default" w:ascii="Times New Roman" w:hAnsi="Times New Roman" w:cs="Times New Roman"/>
          <w:sz w:val="24"/>
          <w:szCs w:val="24"/>
        </w:rPr>
        <w:t>еминар</w:t>
      </w:r>
      <w:r>
        <w:rPr>
          <w:rFonts w:hint="default" w:ascii="Times New Roman" w:hAnsi="Times New Roman" w:cs="Times New Roman"/>
          <w:sz w:val="24"/>
          <w:szCs w:val="24"/>
          <w:lang w:val="ru-RU"/>
        </w:rPr>
        <w:t>е</w:t>
      </w:r>
      <w:r>
        <w:rPr>
          <w:rFonts w:hint="default" w:ascii="Times New Roman" w:hAnsi="Times New Roman" w:cs="Times New Roman"/>
          <w:sz w:val="24"/>
          <w:szCs w:val="24"/>
        </w:rPr>
        <w:t>- практикум для воспитателей МО №3 «Экономическое воспитание дошкольников»</w:t>
      </w:r>
      <w:r>
        <w:rPr>
          <w:rFonts w:hint="default" w:ascii="Times New Roman" w:hAnsi="Times New Roman" w:cs="Times New Roman"/>
          <w:sz w:val="24"/>
          <w:szCs w:val="24"/>
          <w:lang w:val="ru-RU"/>
        </w:rPr>
        <w:t>;</w:t>
      </w:r>
    </w:p>
    <w:p w14:paraId="6686A388">
      <w:pPr>
        <w:numPr>
          <w:ilvl w:val="0"/>
          <w:numId w:val="35"/>
        </w:numPr>
        <w:ind w:left="420" w:leftChars="0" w:hanging="420" w:firstLineChars="0"/>
        <w:jc w:val="both"/>
        <w:rPr>
          <w:rFonts w:hint="default" w:ascii="Times New Roman" w:hAnsi="Times New Roman" w:cs="Times New Roman"/>
          <w:color w:val="000000"/>
          <w:sz w:val="24"/>
          <w:szCs w:val="24"/>
          <w:lang w:val="ru-RU"/>
        </w:rPr>
      </w:pPr>
      <w:r>
        <w:rPr>
          <w:rFonts w:hint="default" w:ascii="Times New Roman" w:hAnsi="Times New Roman" w:cs="Times New Roman"/>
          <w:sz w:val="24"/>
          <w:szCs w:val="24"/>
          <w:lang w:val="ru-RU"/>
        </w:rPr>
        <w:t xml:space="preserve">Республиканском </w:t>
      </w:r>
      <w:r>
        <w:rPr>
          <w:rFonts w:hint="default" w:ascii="Times New Roman" w:hAnsi="Times New Roman" w:cs="Times New Roman"/>
          <w:color w:val="000000"/>
          <w:sz w:val="24"/>
          <w:szCs w:val="24"/>
        </w:rPr>
        <w:t xml:space="preserve"> семинаре-практикуме для педагогов дошкольных образовательных учреждений на </w:t>
      </w:r>
      <w:r>
        <w:rPr>
          <w:rFonts w:hint="default" w:ascii="Times New Roman" w:hAnsi="Times New Roman" w:cs="Times New Roman"/>
          <w:color w:val="000000"/>
          <w:sz w:val="24"/>
          <w:szCs w:val="24"/>
          <w:lang w:val="tt-RU"/>
        </w:rPr>
        <w:t xml:space="preserve">по теме </w:t>
      </w:r>
      <w:r>
        <w:rPr>
          <w:rFonts w:hint="default" w:ascii="Times New Roman" w:hAnsi="Times New Roman" w:cs="Times New Roman"/>
          <w:color w:val="000000"/>
          <w:sz w:val="24"/>
          <w:szCs w:val="24"/>
        </w:rPr>
        <w:t>«Творческий педагог-творческий ребёнок</w:t>
      </w:r>
      <w:r>
        <w:rPr>
          <w:rFonts w:hint="default" w:ascii="Times New Roman" w:hAnsi="Times New Roman" w:cs="Times New Roman"/>
          <w:color w:val="000000"/>
          <w:sz w:val="24"/>
          <w:szCs w:val="24"/>
          <w:lang w:val="ru-RU"/>
        </w:rPr>
        <w:t>»;</w:t>
      </w:r>
    </w:p>
    <w:p w14:paraId="78F250F0">
      <w:pPr>
        <w:numPr>
          <w:ilvl w:val="0"/>
          <w:numId w:val="35"/>
        </w:numPr>
        <w:ind w:left="420" w:leftChars="0" w:hanging="420" w:firstLineChars="0"/>
        <w:jc w:val="both"/>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Республиканской</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н</w:t>
      </w:r>
      <w:r>
        <w:rPr>
          <w:rFonts w:hint="default" w:ascii="Times New Roman" w:hAnsi="Times New Roman" w:cs="Times New Roman"/>
          <w:sz w:val="24"/>
          <w:szCs w:val="24"/>
        </w:rPr>
        <w:t>аучно –практическая конференция « Инновационные технологии как средство повышения качества дошкольного образования»</w:t>
      </w:r>
      <w:r>
        <w:rPr>
          <w:rFonts w:hint="default" w:ascii="Times New Roman" w:hAnsi="Times New Roman" w:cs="Times New Roman"/>
          <w:sz w:val="24"/>
          <w:szCs w:val="24"/>
          <w:lang w:val="ru-RU"/>
        </w:rPr>
        <w:t>;</w:t>
      </w:r>
    </w:p>
    <w:p w14:paraId="32DD1744">
      <w:pPr>
        <w:numPr>
          <w:ilvl w:val="0"/>
          <w:numId w:val="35"/>
        </w:numPr>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lang w:val="ru-RU"/>
        </w:rPr>
        <w:t xml:space="preserve">Республиканском </w:t>
      </w:r>
      <w:r>
        <w:rPr>
          <w:rFonts w:hint="default" w:ascii="Times New Roman" w:hAnsi="Times New Roman" w:cs="Times New Roman"/>
          <w:sz w:val="24"/>
          <w:szCs w:val="24"/>
        </w:rPr>
        <w:t xml:space="preserve"> семинар-практикум</w:t>
      </w:r>
      <w:r>
        <w:rPr>
          <w:rFonts w:hint="default" w:ascii="Times New Roman" w:hAnsi="Times New Roman" w:cs="Times New Roman"/>
          <w:sz w:val="24"/>
          <w:szCs w:val="24"/>
          <w:lang w:val="ru-RU"/>
        </w:rPr>
        <w:t>е</w:t>
      </w:r>
      <w:r>
        <w:rPr>
          <w:rFonts w:hint="default" w:ascii="Times New Roman" w:hAnsi="Times New Roman" w:cs="Times New Roman"/>
          <w:sz w:val="24"/>
          <w:szCs w:val="24"/>
        </w:rPr>
        <w:t xml:space="preserve"> «Задачи и ресурсы новой федеральной образовательной программы для профессионального роста воспитателя »</w:t>
      </w:r>
      <w:r>
        <w:rPr>
          <w:rFonts w:hint="default" w:ascii="Times New Roman" w:hAnsi="Times New Roman" w:cs="Times New Roman"/>
          <w:sz w:val="24"/>
          <w:szCs w:val="24"/>
          <w:lang w:val="ru-RU"/>
        </w:rPr>
        <w:t>;</w:t>
      </w:r>
    </w:p>
    <w:p w14:paraId="04FD672A">
      <w:pPr>
        <w:numPr>
          <w:ilvl w:val="0"/>
          <w:numId w:val="35"/>
        </w:numPr>
        <w:ind w:left="420" w:leftChars="0" w:hanging="420" w:firstLineChars="0"/>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Республиканск</w:t>
      </w:r>
      <w:r>
        <w:rPr>
          <w:rFonts w:hint="default" w:ascii="Times New Roman" w:hAnsi="Times New Roman" w:cs="Times New Roman"/>
          <w:b w:val="0"/>
          <w:bCs/>
          <w:sz w:val="24"/>
          <w:szCs w:val="24"/>
          <w:lang w:val="ru-RU"/>
        </w:rPr>
        <w:t xml:space="preserve">ом </w:t>
      </w:r>
      <w:r>
        <w:rPr>
          <w:rFonts w:hint="default" w:ascii="Times New Roman" w:hAnsi="Times New Roman" w:cs="Times New Roman"/>
          <w:b w:val="0"/>
          <w:bCs/>
          <w:sz w:val="24"/>
          <w:szCs w:val="24"/>
        </w:rPr>
        <w:t>научно-методический семинар-практикум</w:t>
      </w:r>
      <w:r>
        <w:rPr>
          <w:rFonts w:hint="default" w:ascii="Times New Roman" w:hAnsi="Times New Roman" w:cs="Times New Roman"/>
          <w:b w:val="0"/>
          <w:bCs/>
          <w:sz w:val="24"/>
          <w:szCs w:val="24"/>
          <w:lang w:val="ru-RU"/>
        </w:rPr>
        <w:t>е</w:t>
      </w:r>
      <w:r>
        <w:rPr>
          <w:rFonts w:hint="default" w:ascii="Times New Roman" w:hAnsi="Times New Roman" w:cs="Times New Roman"/>
          <w:b w:val="0"/>
          <w:bCs/>
          <w:sz w:val="24"/>
          <w:szCs w:val="24"/>
        </w:rPr>
        <w:t xml:space="preserve"> </w:t>
      </w:r>
      <w:r>
        <w:rPr>
          <w:rFonts w:hint="default" w:ascii="Times New Roman" w:hAnsi="Times New Roman" w:eastAsia="Calibri" w:cs="Times New Roman"/>
          <w:b w:val="0"/>
          <w:bCs/>
          <w:sz w:val="24"/>
          <w:szCs w:val="24"/>
        </w:rPr>
        <w:t>«Нравственно-патриотическое воспитание в детском саду через инновационные технологии»</w:t>
      </w:r>
      <w:r>
        <w:rPr>
          <w:rFonts w:hint="default" w:ascii="Times New Roman" w:hAnsi="Times New Roman" w:eastAsia="Calibri" w:cs="Times New Roman"/>
          <w:b w:val="0"/>
          <w:bCs/>
          <w:sz w:val="24"/>
          <w:szCs w:val="24"/>
          <w:lang w:val="ru-RU"/>
        </w:rPr>
        <w:t>;</w:t>
      </w:r>
    </w:p>
    <w:p w14:paraId="2EBC5309">
      <w:pPr>
        <w:numPr>
          <w:ilvl w:val="0"/>
          <w:numId w:val="35"/>
        </w:numPr>
        <w:ind w:left="420" w:leftChars="0" w:hanging="420" w:firstLineChars="0"/>
        <w:jc w:val="both"/>
        <w:rPr>
          <w:rFonts w:hint="default" w:ascii="Times New Roman" w:hAnsi="Times New Roman" w:cs="Times New Roman"/>
          <w:b w:val="0"/>
          <w:bCs/>
          <w:sz w:val="24"/>
          <w:szCs w:val="24"/>
        </w:rPr>
      </w:pPr>
      <w:r>
        <w:rPr>
          <w:rFonts w:hint="default" w:ascii="Times New Roman" w:hAnsi="Times New Roman" w:cs="Times New Roman"/>
          <w:b w:val="0"/>
          <w:bCs/>
          <w:color w:val="000000"/>
          <w:sz w:val="24"/>
          <w:szCs w:val="24"/>
        </w:rPr>
        <w:t>Ре</w:t>
      </w:r>
      <w:r>
        <w:rPr>
          <w:rFonts w:hint="default" w:ascii="Times New Roman" w:hAnsi="Times New Roman" w:cs="Times New Roman"/>
          <w:b w:val="0"/>
          <w:bCs/>
          <w:color w:val="000000"/>
          <w:sz w:val="24"/>
          <w:szCs w:val="24"/>
          <w:lang w:val="ru-RU"/>
        </w:rPr>
        <w:t xml:space="preserve">спубликанском </w:t>
      </w:r>
      <w:r>
        <w:rPr>
          <w:rFonts w:hint="default" w:ascii="Times New Roman" w:hAnsi="Times New Roman" w:cs="Times New Roman"/>
          <w:b w:val="0"/>
          <w:bCs/>
          <w:color w:val="000000"/>
          <w:sz w:val="24"/>
          <w:szCs w:val="24"/>
        </w:rPr>
        <w:t xml:space="preserve"> семинар </w:t>
      </w:r>
      <w:r>
        <w:rPr>
          <w:rFonts w:hint="default" w:ascii="Times New Roman" w:hAnsi="Times New Roman" w:cs="Times New Roman"/>
          <w:b w:val="0"/>
          <w:bCs/>
          <w:color w:val="000000"/>
          <w:sz w:val="24"/>
          <w:szCs w:val="24"/>
          <w:lang w:val="ru-RU"/>
        </w:rPr>
        <w:t>-</w:t>
      </w:r>
      <w:r>
        <w:rPr>
          <w:rFonts w:hint="default" w:ascii="Times New Roman" w:hAnsi="Times New Roman" w:cs="Times New Roman"/>
          <w:b w:val="0"/>
          <w:bCs/>
          <w:color w:val="000000"/>
          <w:sz w:val="24"/>
          <w:szCs w:val="24"/>
        </w:rPr>
        <w:t>практикум</w:t>
      </w:r>
      <w:r>
        <w:rPr>
          <w:rFonts w:hint="default" w:ascii="Times New Roman" w:hAnsi="Times New Roman" w:cs="Times New Roman"/>
          <w:b w:val="0"/>
          <w:bCs/>
          <w:color w:val="000000"/>
          <w:sz w:val="24"/>
          <w:szCs w:val="24"/>
          <w:lang w:val="ru-RU"/>
        </w:rPr>
        <w:t>е</w:t>
      </w:r>
      <w:r>
        <w:rPr>
          <w:rFonts w:hint="default" w:ascii="Times New Roman" w:hAnsi="Times New Roman" w:cs="Times New Roman"/>
          <w:b w:val="0"/>
          <w:bCs/>
          <w:color w:val="000000"/>
          <w:sz w:val="24"/>
          <w:szCs w:val="24"/>
        </w:rPr>
        <w:t xml:space="preserve"> «Задачи и ресурсы новой Федеральной образовательной программы для профессионального роста воспитателя»</w:t>
      </w:r>
      <w:r>
        <w:rPr>
          <w:rFonts w:hint="default" w:ascii="Times New Roman" w:hAnsi="Times New Roman" w:cs="Times New Roman"/>
          <w:b w:val="0"/>
          <w:bCs/>
          <w:sz w:val="24"/>
          <w:szCs w:val="24"/>
          <w:lang w:val="ru-RU"/>
        </w:rPr>
        <w:t>;</w:t>
      </w:r>
    </w:p>
    <w:p w14:paraId="760E7024">
      <w:pPr>
        <w:numPr>
          <w:ilvl w:val="0"/>
          <w:numId w:val="36"/>
        </w:numPr>
        <w:ind w:left="420" w:leftChars="0" w:hanging="420" w:firstLineChars="0"/>
        <w:jc w:val="both"/>
        <w:rPr>
          <w:rFonts w:hint="default" w:ascii="Times New Roman" w:hAnsi="Times New Roman" w:cs="Times New Roman"/>
          <w:b w:val="0"/>
          <w:bCs/>
          <w:color w:val="000000"/>
          <w:sz w:val="24"/>
          <w:szCs w:val="24"/>
        </w:rPr>
      </w:pPr>
      <w:r>
        <w:rPr>
          <w:rFonts w:hint="default" w:ascii="Times New Roman" w:hAnsi="Times New Roman" w:cs="Times New Roman"/>
          <w:b w:val="0"/>
          <w:bCs/>
          <w:color w:val="000000"/>
          <w:sz w:val="24"/>
          <w:szCs w:val="24"/>
        </w:rPr>
        <w:t>Ре</w:t>
      </w:r>
      <w:r>
        <w:rPr>
          <w:rFonts w:hint="default" w:ascii="Times New Roman" w:hAnsi="Times New Roman" w:cs="Times New Roman"/>
          <w:b w:val="0"/>
          <w:bCs/>
          <w:color w:val="000000"/>
          <w:sz w:val="24"/>
          <w:szCs w:val="24"/>
          <w:lang w:val="ru-RU"/>
        </w:rPr>
        <w:t xml:space="preserve">спубликанском </w:t>
      </w:r>
      <w:r>
        <w:rPr>
          <w:rFonts w:hint="default" w:ascii="Times New Roman" w:hAnsi="Times New Roman" w:cs="Times New Roman"/>
          <w:b w:val="0"/>
          <w:bCs/>
          <w:color w:val="000000"/>
          <w:sz w:val="24"/>
          <w:szCs w:val="24"/>
        </w:rPr>
        <w:t xml:space="preserve"> методическ</w:t>
      </w:r>
      <w:r>
        <w:rPr>
          <w:rFonts w:hint="default" w:ascii="Times New Roman" w:hAnsi="Times New Roman" w:cs="Times New Roman"/>
          <w:b w:val="0"/>
          <w:bCs/>
          <w:color w:val="000000"/>
          <w:sz w:val="24"/>
          <w:szCs w:val="24"/>
          <w:lang w:val="ru-RU"/>
        </w:rPr>
        <w:t>ом</w:t>
      </w:r>
      <w:r>
        <w:rPr>
          <w:rFonts w:hint="default" w:ascii="Times New Roman" w:hAnsi="Times New Roman" w:cs="Times New Roman"/>
          <w:b w:val="0"/>
          <w:bCs/>
          <w:color w:val="000000"/>
          <w:sz w:val="24"/>
          <w:szCs w:val="24"/>
        </w:rPr>
        <w:t xml:space="preserve"> семинар</w:t>
      </w:r>
      <w:r>
        <w:rPr>
          <w:rFonts w:hint="default" w:ascii="Times New Roman" w:hAnsi="Times New Roman" w:cs="Times New Roman"/>
          <w:b w:val="0"/>
          <w:bCs/>
          <w:color w:val="000000"/>
          <w:sz w:val="24"/>
          <w:szCs w:val="24"/>
          <w:lang w:val="ru-RU"/>
        </w:rPr>
        <w:t>-</w:t>
      </w:r>
      <w:r>
        <w:rPr>
          <w:rFonts w:hint="default" w:ascii="Times New Roman" w:hAnsi="Times New Roman" w:cs="Times New Roman"/>
          <w:b w:val="0"/>
          <w:bCs/>
          <w:color w:val="000000"/>
          <w:sz w:val="24"/>
          <w:szCs w:val="24"/>
        </w:rPr>
        <w:t xml:space="preserve"> практикум</w:t>
      </w:r>
      <w:r>
        <w:rPr>
          <w:rFonts w:hint="default" w:ascii="Times New Roman" w:hAnsi="Times New Roman" w:cs="Times New Roman"/>
          <w:b w:val="0"/>
          <w:bCs/>
          <w:color w:val="000000"/>
          <w:sz w:val="24"/>
          <w:szCs w:val="24"/>
          <w:lang w:val="ru-RU"/>
        </w:rPr>
        <w:t>е</w:t>
      </w:r>
      <w:r>
        <w:rPr>
          <w:rFonts w:hint="default" w:ascii="Times New Roman" w:hAnsi="Times New Roman" w:cs="Times New Roman"/>
          <w:b w:val="0"/>
          <w:bCs/>
          <w:color w:val="000000"/>
          <w:sz w:val="24"/>
          <w:szCs w:val="24"/>
        </w:rPr>
        <w:t xml:space="preserve"> для педагогов ДОО «Реализация ФОП: подготовка к обучению грамоте 4-7 лет»</w:t>
      </w:r>
    </w:p>
    <w:p w14:paraId="038E8D02">
      <w:pPr>
        <w:numPr>
          <w:ilvl w:val="0"/>
          <w:numId w:val="36"/>
        </w:numPr>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b w:val="0"/>
          <w:bCs/>
          <w:color w:val="000000"/>
          <w:sz w:val="24"/>
          <w:szCs w:val="24"/>
          <w:lang w:val="ru-RU"/>
        </w:rPr>
        <w:t>Городском с</w:t>
      </w:r>
      <w:r>
        <w:rPr>
          <w:rFonts w:hint="default" w:ascii="Times New Roman" w:hAnsi="Times New Roman" w:cs="Times New Roman"/>
          <w:color w:val="000000"/>
          <w:sz w:val="24"/>
          <w:szCs w:val="24"/>
        </w:rPr>
        <w:t>еминар</w:t>
      </w:r>
      <w:r>
        <w:rPr>
          <w:rFonts w:hint="default" w:ascii="Times New Roman" w:hAnsi="Times New Roman" w:cs="Times New Roman"/>
          <w:color w:val="000000"/>
          <w:sz w:val="24"/>
          <w:szCs w:val="24"/>
          <w:lang w:val="ru-RU"/>
        </w:rPr>
        <w:t>е</w:t>
      </w:r>
      <w:r>
        <w:rPr>
          <w:rFonts w:hint="default" w:ascii="Times New Roman" w:hAnsi="Times New Roman" w:cs="Times New Roman"/>
          <w:color w:val="000000"/>
          <w:sz w:val="24"/>
          <w:szCs w:val="24"/>
        </w:rPr>
        <w:t xml:space="preserve"> для инструкторов ФК « Радуга познавательных и интересных форм по физическому развитию дошкольников</w:t>
      </w:r>
    </w:p>
    <w:p w14:paraId="1A36FB04">
      <w:pPr>
        <w:numPr>
          <w:ilvl w:val="0"/>
          <w:numId w:val="36"/>
        </w:numPr>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lang w:val="ru-RU"/>
        </w:rPr>
        <w:t>Республиканском н</w:t>
      </w:r>
      <w:r>
        <w:rPr>
          <w:rFonts w:hint="default" w:ascii="Times New Roman" w:hAnsi="Times New Roman" w:cs="Times New Roman"/>
          <w:sz w:val="24"/>
          <w:szCs w:val="24"/>
        </w:rPr>
        <w:t>аучно – методическ</w:t>
      </w:r>
      <w:r>
        <w:rPr>
          <w:rFonts w:hint="default" w:ascii="Times New Roman" w:hAnsi="Times New Roman" w:cs="Times New Roman"/>
          <w:sz w:val="24"/>
          <w:szCs w:val="24"/>
          <w:lang w:val="ru-RU"/>
        </w:rPr>
        <w:t>ом</w:t>
      </w:r>
      <w:r>
        <w:rPr>
          <w:rFonts w:hint="default" w:ascii="Times New Roman" w:hAnsi="Times New Roman" w:cs="Times New Roman"/>
          <w:sz w:val="24"/>
          <w:szCs w:val="24"/>
        </w:rPr>
        <w:t xml:space="preserve"> семинар – практикум</w:t>
      </w:r>
      <w:r>
        <w:rPr>
          <w:rFonts w:hint="default" w:ascii="Times New Roman" w:hAnsi="Times New Roman" w:cs="Times New Roman"/>
          <w:sz w:val="24"/>
          <w:szCs w:val="24"/>
          <w:lang w:val="ru-RU"/>
        </w:rPr>
        <w:t>е</w:t>
      </w:r>
      <w:r>
        <w:rPr>
          <w:rFonts w:hint="default" w:ascii="Times New Roman" w:hAnsi="Times New Roman" w:cs="Times New Roman"/>
          <w:sz w:val="24"/>
          <w:szCs w:val="24"/>
        </w:rPr>
        <w:t xml:space="preserve"> «Нравственно – патриотическое воспитание в детском саду через инновационные технологии, а также через современные цифровые технологии в образовании (образовательная робототехника, программирование, 3</w:t>
      </w:r>
      <w:r>
        <w:rPr>
          <w:rFonts w:hint="default" w:ascii="Times New Roman" w:hAnsi="Times New Roman" w:cs="Times New Roman"/>
          <w:sz w:val="24"/>
          <w:szCs w:val="24"/>
          <w:lang w:val="en-US"/>
        </w:rPr>
        <w:t>D</w:t>
      </w:r>
      <w:r>
        <w:rPr>
          <w:rFonts w:hint="default" w:ascii="Times New Roman" w:hAnsi="Times New Roman" w:cs="Times New Roman"/>
          <w:sz w:val="24"/>
          <w:szCs w:val="24"/>
        </w:rPr>
        <w:t xml:space="preserve"> моделирование, мультипликация)</w:t>
      </w:r>
      <w:r>
        <w:rPr>
          <w:rFonts w:hint="default" w:ascii="Times New Roman" w:hAnsi="Times New Roman" w:cs="Times New Roman"/>
          <w:sz w:val="24"/>
          <w:szCs w:val="24"/>
          <w:lang w:val="ru-RU"/>
        </w:rPr>
        <w:t>;</w:t>
      </w:r>
    </w:p>
    <w:p w14:paraId="40E21D53">
      <w:pPr>
        <w:numPr>
          <w:ilvl w:val="0"/>
          <w:numId w:val="36"/>
        </w:numPr>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lang w:val="ru-RU"/>
        </w:rPr>
        <w:t>Городском с</w:t>
      </w:r>
      <w:r>
        <w:rPr>
          <w:rFonts w:hint="default" w:ascii="Times New Roman" w:hAnsi="Times New Roman" w:cs="Times New Roman"/>
          <w:sz w:val="24"/>
          <w:szCs w:val="24"/>
        </w:rPr>
        <w:t>еминар-практик</w:t>
      </w:r>
      <w:r>
        <w:rPr>
          <w:rFonts w:hint="default" w:ascii="Times New Roman" w:hAnsi="Times New Roman" w:cs="Times New Roman"/>
          <w:sz w:val="24"/>
          <w:szCs w:val="24"/>
          <w:lang w:val="ru-RU"/>
        </w:rPr>
        <w:t>е</w:t>
      </w:r>
      <w:r>
        <w:rPr>
          <w:rFonts w:hint="default" w:ascii="Times New Roman" w:hAnsi="Times New Roman" w:cs="Times New Roman"/>
          <w:sz w:val="24"/>
          <w:szCs w:val="24"/>
        </w:rPr>
        <w:t xml:space="preserve"> «Инновации и нововведения</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в детском саду в работе с семьёй»</w:t>
      </w:r>
      <w:r>
        <w:rPr>
          <w:rFonts w:hint="default" w:ascii="Times New Roman" w:hAnsi="Times New Roman" w:cs="Times New Roman"/>
          <w:sz w:val="24"/>
          <w:szCs w:val="24"/>
          <w:lang w:val="ru-RU"/>
        </w:rPr>
        <w:t>;</w:t>
      </w:r>
    </w:p>
    <w:p w14:paraId="5B9700B3">
      <w:pPr>
        <w:numPr>
          <w:ilvl w:val="0"/>
          <w:numId w:val="36"/>
        </w:numPr>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color w:val="000000"/>
          <w:sz w:val="24"/>
          <w:szCs w:val="24"/>
          <w:lang w:val="ru-RU"/>
        </w:rPr>
        <w:t>Городском с</w:t>
      </w:r>
      <w:r>
        <w:rPr>
          <w:rFonts w:hint="default" w:ascii="Times New Roman" w:hAnsi="Times New Roman" w:cs="Times New Roman"/>
          <w:color w:val="000000"/>
          <w:sz w:val="24"/>
          <w:szCs w:val="24"/>
        </w:rPr>
        <w:t>еминар</w:t>
      </w:r>
      <w:r>
        <w:rPr>
          <w:rFonts w:hint="default" w:ascii="Times New Roman" w:hAnsi="Times New Roman" w:cs="Times New Roman"/>
          <w:color w:val="000000"/>
          <w:sz w:val="24"/>
          <w:szCs w:val="24"/>
          <w:lang w:val="ru-RU"/>
        </w:rPr>
        <w:t>е</w:t>
      </w:r>
      <w:r>
        <w:rPr>
          <w:rFonts w:hint="default" w:ascii="Times New Roman" w:hAnsi="Times New Roman" w:cs="Times New Roman"/>
          <w:color w:val="000000"/>
          <w:sz w:val="24"/>
          <w:szCs w:val="24"/>
        </w:rPr>
        <w:t xml:space="preserve"> «Нарушение поведения у детей дошкольного возраста, причины, профилактика и коррекционная работа»</w:t>
      </w:r>
      <w:r>
        <w:rPr>
          <w:rFonts w:hint="default" w:ascii="Times New Roman" w:hAnsi="Times New Roman" w:cs="Times New Roman"/>
          <w:color w:val="000000"/>
          <w:sz w:val="24"/>
          <w:szCs w:val="24"/>
          <w:lang w:val="ru-RU"/>
        </w:rPr>
        <w:t>;</w:t>
      </w:r>
    </w:p>
    <w:p w14:paraId="561C8D34">
      <w:pPr>
        <w:numPr>
          <w:ilvl w:val="0"/>
          <w:numId w:val="36"/>
        </w:numPr>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lang w:val="ru-RU"/>
        </w:rPr>
        <w:t xml:space="preserve">Республиканском  семинаре  для воспитателей </w:t>
      </w:r>
      <w:r>
        <w:rPr>
          <w:rFonts w:hint="default" w:ascii="Times New Roman" w:hAnsi="Times New Roman" w:cs="Times New Roman"/>
          <w:sz w:val="24"/>
          <w:szCs w:val="24"/>
        </w:rPr>
        <w:t>«Формирование у детей дошкольного возраста ценностного отношения к здоровому образу жизни через использование современных оздоровительных технологий»</w:t>
      </w:r>
      <w:r>
        <w:rPr>
          <w:rFonts w:hint="default" w:ascii="Times New Roman" w:hAnsi="Times New Roman" w:cs="Times New Roman"/>
          <w:sz w:val="24"/>
          <w:szCs w:val="24"/>
          <w:lang w:val="ru-RU"/>
        </w:rPr>
        <w:t>;</w:t>
      </w:r>
    </w:p>
    <w:p w14:paraId="530EC983">
      <w:pPr>
        <w:numPr>
          <w:ilvl w:val="0"/>
          <w:numId w:val="36"/>
        </w:numPr>
        <w:ind w:left="420" w:leftChars="0" w:hanging="420" w:firstLineChars="0"/>
        <w:rPr>
          <w:rFonts w:hint="default" w:ascii="Times New Roman" w:hAnsi="Times New Roman" w:cs="Times New Roman"/>
          <w:b w:val="0"/>
          <w:bCs/>
          <w:sz w:val="24"/>
          <w:szCs w:val="24"/>
        </w:rPr>
      </w:pPr>
      <w:r>
        <w:rPr>
          <w:rFonts w:hint="default" w:ascii="Times New Roman" w:hAnsi="Times New Roman" w:cs="Times New Roman"/>
          <w:sz w:val="24"/>
          <w:szCs w:val="24"/>
        </w:rPr>
        <w:t>Ре</w:t>
      </w:r>
      <w:r>
        <w:rPr>
          <w:rFonts w:hint="default" w:ascii="Times New Roman" w:hAnsi="Times New Roman" w:cs="Times New Roman"/>
          <w:sz w:val="24"/>
          <w:szCs w:val="24"/>
          <w:lang w:val="ru-RU"/>
        </w:rPr>
        <w:t xml:space="preserve">спубликанском </w:t>
      </w:r>
      <w:r>
        <w:rPr>
          <w:rFonts w:hint="default" w:ascii="Times New Roman" w:hAnsi="Times New Roman" w:cs="Times New Roman"/>
          <w:sz w:val="24"/>
          <w:szCs w:val="24"/>
        </w:rPr>
        <w:t xml:space="preserve"> семинар-практикум</w:t>
      </w:r>
      <w:r>
        <w:rPr>
          <w:rFonts w:hint="default" w:ascii="Times New Roman" w:hAnsi="Times New Roman" w:cs="Times New Roman"/>
          <w:sz w:val="24"/>
          <w:szCs w:val="24"/>
          <w:lang w:val="ru-RU"/>
        </w:rPr>
        <w:t>е</w:t>
      </w:r>
      <w:r>
        <w:rPr>
          <w:rFonts w:hint="default" w:ascii="Times New Roman" w:hAnsi="Times New Roman" w:cs="Times New Roman"/>
          <w:sz w:val="24"/>
          <w:szCs w:val="24"/>
        </w:rPr>
        <w:t xml:space="preserve"> «Задачи и ресурсы новой федеральной образовательной программы для профессионального роста воспитателя »</w:t>
      </w:r>
    </w:p>
    <w:p w14:paraId="57F2A660">
      <w:pPr>
        <w:numPr>
          <w:ilvl w:val="0"/>
          <w:numId w:val="0"/>
        </w:numPr>
        <w:ind w:leftChars="0"/>
        <w:jc w:val="center"/>
        <w:rPr>
          <w:rFonts w:hint="default" w:ascii="Times New Roman" w:hAnsi="Times New Roman" w:cs="Times New Roman"/>
          <w:b/>
          <w:bCs/>
          <w:color w:val="000000"/>
          <w:sz w:val="24"/>
          <w:szCs w:val="24"/>
          <w:lang w:val="ru-RU"/>
        </w:rPr>
      </w:pPr>
    </w:p>
    <w:p w14:paraId="67597379">
      <w:pPr>
        <w:pStyle w:val="9"/>
        <w:spacing w:before="5" w:line="274" w:lineRule="exact"/>
        <w:ind w:left="0" w:leftChars="0" w:firstLine="0" w:firstLineChars="0"/>
        <w:jc w:val="both"/>
        <w:rPr>
          <w:rFonts w:hint="default" w:ascii="Times New Roman" w:hAnsi="Times New Roman" w:cs="Times New Roman"/>
          <w:b/>
          <w:bCs/>
          <w:color w:val="auto"/>
          <w:spacing w:val="-2"/>
          <w:sz w:val="24"/>
          <w:szCs w:val="24"/>
        </w:rPr>
      </w:pPr>
      <w:r>
        <w:rPr>
          <w:rFonts w:hint="default" w:ascii="Times New Roman" w:hAnsi="Times New Roman" w:cs="Times New Roman"/>
          <w:b/>
          <w:bCs/>
          <w:color w:val="auto"/>
          <w:spacing w:val="-2"/>
          <w:sz w:val="24"/>
          <w:szCs w:val="24"/>
        </w:rPr>
        <w:t>Публикации:</w:t>
      </w:r>
    </w:p>
    <w:p w14:paraId="1F07160C">
      <w:pPr>
        <w:pStyle w:val="9"/>
        <w:numPr>
          <w:ilvl w:val="0"/>
          <w:numId w:val="37"/>
        </w:numPr>
        <w:spacing w:before="5" w:line="274" w:lineRule="exact"/>
        <w:ind w:left="420" w:leftChars="0" w:hanging="420" w:firstLineChars="0"/>
        <w:jc w:val="both"/>
        <w:rPr>
          <w:rFonts w:hint="default" w:ascii="Times New Roman" w:hAnsi="Times New Roman" w:cs="Times New Roman"/>
          <w:b w:val="0"/>
          <w:bCs w:val="0"/>
          <w:color w:val="auto"/>
          <w:spacing w:val="-2"/>
          <w:sz w:val="24"/>
          <w:szCs w:val="24"/>
          <w:lang w:val="ru-RU"/>
        </w:rPr>
      </w:pPr>
      <w:r>
        <w:rPr>
          <w:rFonts w:hint="default" w:ascii="Times New Roman" w:hAnsi="Times New Roman" w:cs="Times New Roman"/>
          <w:b w:val="0"/>
          <w:bCs w:val="0"/>
          <w:color w:val="auto"/>
          <w:spacing w:val="-2"/>
          <w:sz w:val="24"/>
          <w:szCs w:val="24"/>
          <w:lang w:val="ru-RU"/>
        </w:rPr>
        <w:t>В сборнике теоретических и прктических материалов из опыта работы педагогов « Профессии малой Родины»;</w:t>
      </w:r>
    </w:p>
    <w:p w14:paraId="2DCBEF81">
      <w:pPr>
        <w:pStyle w:val="9"/>
        <w:numPr>
          <w:ilvl w:val="0"/>
          <w:numId w:val="37"/>
        </w:numPr>
        <w:spacing w:before="5" w:line="274" w:lineRule="exact"/>
        <w:ind w:left="420" w:leftChars="0" w:hanging="420" w:firstLineChars="0"/>
        <w:jc w:val="both"/>
        <w:rPr>
          <w:rFonts w:hint="default" w:ascii="Times New Roman" w:hAnsi="Times New Roman" w:cs="Times New Roman"/>
          <w:b w:val="0"/>
          <w:bCs w:val="0"/>
          <w:color w:val="auto"/>
          <w:spacing w:val="-2"/>
          <w:sz w:val="24"/>
          <w:szCs w:val="24"/>
          <w:lang w:val="ru-RU"/>
        </w:rPr>
      </w:pPr>
      <w:r>
        <w:rPr>
          <w:rFonts w:hint="default" w:ascii="Times New Roman" w:hAnsi="Times New Roman" w:cs="Times New Roman"/>
          <w:b w:val="0"/>
          <w:bCs w:val="0"/>
          <w:color w:val="auto"/>
          <w:spacing w:val="-2"/>
          <w:sz w:val="24"/>
          <w:szCs w:val="24"/>
          <w:lang w:val="ru-RU"/>
        </w:rPr>
        <w:t xml:space="preserve">в сборнике методических материалов « Лучшие практики и инновации  в системе дошкольного образования с применением </w:t>
      </w:r>
      <w:r>
        <w:rPr>
          <w:rFonts w:hint="default" w:ascii="Times New Roman" w:hAnsi="Times New Roman" w:cs="Times New Roman"/>
          <w:b w:val="0"/>
          <w:bCs w:val="0"/>
          <w:color w:val="auto"/>
          <w:spacing w:val="-2"/>
          <w:sz w:val="24"/>
          <w:szCs w:val="24"/>
          <w:lang w:val="en-US"/>
        </w:rPr>
        <w:t>IT</w:t>
      </w:r>
      <w:r>
        <w:rPr>
          <w:rFonts w:hint="default" w:ascii="Times New Roman" w:hAnsi="Times New Roman" w:cs="Times New Roman"/>
          <w:b w:val="0"/>
          <w:bCs w:val="0"/>
          <w:color w:val="auto"/>
          <w:spacing w:val="-2"/>
          <w:sz w:val="24"/>
          <w:szCs w:val="24"/>
          <w:lang w:val="ru-RU"/>
        </w:rPr>
        <w:t xml:space="preserve"> -технологий: компьютерная грамотность, мультипликация и конструирование»;</w:t>
      </w:r>
    </w:p>
    <w:p w14:paraId="0FE8E8C5">
      <w:pPr>
        <w:pStyle w:val="9"/>
        <w:numPr>
          <w:ilvl w:val="0"/>
          <w:numId w:val="37"/>
        </w:numPr>
        <w:spacing w:before="5" w:line="274" w:lineRule="exact"/>
        <w:ind w:left="420" w:leftChars="0" w:hanging="420" w:firstLineChars="0"/>
        <w:jc w:val="both"/>
        <w:rPr>
          <w:rFonts w:hint="default" w:ascii="Times New Roman" w:hAnsi="Times New Roman" w:cs="Times New Roman"/>
          <w:b w:val="0"/>
          <w:bCs w:val="0"/>
          <w:color w:val="auto"/>
          <w:spacing w:val="-2"/>
          <w:sz w:val="24"/>
          <w:szCs w:val="24"/>
          <w:lang w:val="ru-RU"/>
        </w:rPr>
      </w:pPr>
      <w:r>
        <w:rPr>
          <w:rFonts w:hint="default" w:ascii="Times New Roman" w:hAnsi="Times New Roman" w:eastAsia="Arial" w:cs="Times New Roman"/>
          <w:b w:val="0"/>
          <w:bCs w:val="0"/>
          <w:i w:val="0"/>
          <w:iCs w:val="0"/>
          <w:caps w:val="0"/>
          <w:color w:val="333333"/>
          <w:spacing w:val="0"/>
          <w:sz w:val="24"/>
          <w:szCs w:val="24"/>
          <w:shd w:val="clear" w:fill="FFFFFF"/>
          <w:lang w:val="ru-RU"/>
        </w:rPr>
        <w:t>в с</w:t>
      </w:r>
      <w:r>
        <w:rPr>
          <w:rFonts w:hint="default" w:ascii="Times New Roman" w:hAnsi="Times New Roman" w:eastAsia="Arial" w:cs="Times New Roman"/>
          <w:b w:val="0"/>
          <w:bCs w:val="0"/>
          <w:i w:val="0"/>
          <w:iCs w:val="0"/>
          <w:caps w:val="0"/>
          <w:color w:val="333333"/>
          <w:spacing w:val="0"/>
          <w:sz w:val="24"/>
          <w:szCs w:val="24"/>
          <w:shd w:val="clear" w:fill="FFFFFF"/>
        </w:rPr>
        <w:t>етев</w:t>
      </w:r>
      <w:r>
        <w:rPr>
          <w:rFonts w:hint="default" w:ascii="Times New Roman" w:hAnsi="Times New Roman" w:eastAsia="Arial" w:cs="Times New Roman"/>
          <w:b w:val="0"/>
          <w:bCs w:val="0"/>
          <w:i w:val="0"/>
          <w:iCs w:val="0"/>
          <w:caps w:val="0"/>
          <w:color w:val="333333"/>
          <w:spacing w:val="0"/>
          <w:sz w:val="24"/>
          <w:szCs w:val="24"/>
          <w:shd w:val="clear" w:fill="FFFFFF"/>
          <w:lang w:val="ru-RU"/>
        </w:rPr>
        <w:t>ых</w:t>
      </w:r>
      <w:r>
        <w:rPr>
          <w:rFonts w:hint="default" w:ascii="Times New Roman" w:hAnsi="Times New Roman" w:eastAsia="Arial" w:cs="Times New Roman"/>
          <w:b w:val="0"/>
          <w:bCs w:val="0"/>
          <w:i w:val="0"/>
          <w:iCs w:val="0"/>
          <w:caps w:val="0"/>
          <w:color w:val="333333"/>
          <w:spacing w:val="0"/>
          <w:sz w:val="24"/>
          <w:szCs w:val="24"/>
          <w:shd w:val="clear" w:fill="FFFFFF"/>
        </w:rPr>
        <w:t xml:space="preserve"> издани</w:t>
      </w:r>
      <w:r>
        <w:rPr>
          <w:rFonts w:hint="default" w:ascii="Times New Roman" w:hAnsi="Times New Roman" w:eastAsia="Arial" w:cs="Times New Roman"/>
          <w:b w:val="0"/>
          <w:bCs w:val="0"/>
          <w:i w:val="0"/>
          <w:iCs w:val="0"/>
          <w:caps w:val="0"/>
          <w:color w:val="333333"/>
          <w:spacing w:val="0"/>
          <w:sz w:val="24"/>
          <w:szCs w:val="24"/>
          <w:shd w:val="clear" w:fill="FFFFFF"/>
          <w:lang w:val="ru-RU"/>
        </w:rPr>
        <w:t>ях</w:t>
      </w:r>
      <w:r>
        <w:rPr>
          <w:rFonts w:hint="default" w:ascii="Times New Roman" w:hAnsi="Times New Roman" w:eastAsia="Arial" w:cs="Times New Roman"/>
          <w:b w:val="0"/>
          <w:bCs w:val="0"/>
          <w:i w:val="0"/>
          <w:iCs w:val="0"/>
          <w:caps w:val="0"/>
          <w:color w:val="333333"/>
          <w:spacing w:val="0"/>
          <w:sz w:val="24"/>
          <w:szCs w:val="24"/>
          <w:shd w:val="clear" w:fill="FFFFFF"/>
        </w:rPr>
        <w:t xml:space="preserve"> «Салават купере»</w:t>
      </w:r>
      <w:r>
        <w:rPr>
          <w:rFonts w:hint="default" w:ascii="Times New Roman" w:hAnsi="Times New Roman" w:eastAsia="Arial" w:cs="Times New Roman"/>
          <w:b w:val="0"/>
          <w:bCs w:val="0"/>
          <w:i w:val="0"/>
          <w:iCs w:val="0"/>
          <w:caps w:val="0"/>
          <w:color w:val="333333"/>
          <w:spacing w:val="0"/>
          <w:sz w:val="24"/>
          <w:szCs w:val="24"/>
          <w:shd w:val="clear" w:fill="FFFFFF"/>
          <w:lang w:val="ru-RU"/>
        </w:rPr>
        <w:t>; «Кемеш конгырау»</w:t>
      </w:r>
    </w:p>
    <w:p w14:paraId="35ACE379">
      <w:pPr>
        <w:pStyle w:val="12"/>
        <w:numPr>
          <w:ilvl w:val="0"/>
          <w:numId w:val="37"/>
        </w:numPr>
        <w:tabs>
          <w:tab w:val="left" w:pos="1133"/>
          <w:tab w:val="clear" w:pos="420"/>
        </w:tabs>
        <w:ind w:left="420" w:leftChars="0" w:hanging="420" w:firstLineChars="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всероссийском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издании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pacing w:val="-2"/>
          <w:sz w:val="24"/>
          <w:szCs w:val="24"/>
        </w:rPr>
        <w:t>«Педразвитие»;</w:t>
      </w:r>
    </w:p>
    <w:p w14:paraId="584D62AC">
      <w:pPr>
        <w:pStyle w:val="12"/>
        <w:numPr>
          <w:ilvl w:val="0"/>
          <w:numId w:val="37"/>
        </w:numPr>
        <w:tabs>
          <w:tab w:val="left" w:pos="1133"/>
          <w:tab w:val="clear" w:pos="420"/>
        </w:tabs>
        <w:ind w:left="420" w:leftChars="0" w:hanging="420" w:firstLineChars="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на</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всероссийском</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образовательном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портале «ИКТ</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pacing w:val="-2"/>
          <w:sz w:val="24"/>
          <w:szCs w:val="24"/>
        </w:rPr>
        <w:t>педагогам»;</w:t>
      </w:r>
    </w:p>
    <w:p w14:paraId="4500B7AE">
      <w:pPr>
        <w:pStyle w:val="12"/>
        <w:numPr>
          <w:ilvl w:val="0"/>
          <w:numId w:val="37"/>
        </w:numPr>
        <w:tabs>
          <w:tab w:val="left" w:pos="1133"/>
          <w:tab w:val="clear" w:pos="420"/>
        </w:tabs>
        <w:ind w:left="420" w:leftChars="0" w:hanging="420" w:firstLineChars="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сборнике «Современные</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технологии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метод</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управления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качеством</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2"/>
          <w:sz w:val="24"/>
          <w:szCs w:val="24"/>
        </w:rPr>
        <w:t>образования»;</w:t>
      </w:r>
    </w:p>
    <w:p w14:paraId="39F05684">
      <w:pPr>
        <w:pStyle w:val="12"/>
        <w:numPr>
          <w:ilvl w:val="0"/>
          <w:numId w:val="37"/>
        </w:numPr>
        <w:tabs>
          <w:tab w:val="left" w:pos="1133"/>
          <w:tab w:val="clear" w:pos="420"/>
        </w:tabs>
        <w:ind w:left="420" w:leftChars="0" w:right="143" w:rightChars="0" w:hanging="420" w:firstLineChars="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 сборнике методических рекомендаций «Как общаться с ребенком, переполненным сильными эмоциями?»;</w:t>
      </w:r>
    </w:p>
    <w:p w14:paraId="52223025">
      <w:pPr>
        <w:pStyle w:val="9"/>
        <w:spacing w:before="3" w:line="274" w:lineRule="exact"/>
        <w:jc w:val="both"/>
        <w:rPr>
          <w:rFonts w:hint="default" w:ascii="Times New Roman" w:hAnsi="Times New Roman" w:cs="Times New Roman"/>
          <w:b/>
          <w:bCs/>
          <w:color w:val="auto"/>
          <w:spacing w:val="-2"/>
          <w:sz w:val="24"/>
          <w:szCs w:val="24"/>
          <w:lang w:val="ru-RU"/>
        </w:rPr>
      </w:pPr>
      <w:r>
        <w:rPr>
          <w:rFonts w:hint="default" w:ascii="Times New Roman" w:hAnsi="Times New Roman" w:cs="Times New Roman"/>
          <w:b/>
          <w:bCs/>
          <w:color w:val="auto"/>
          <w:sz w:val="24"/>
          <w:szCs w:val="24"/>
        </w:rPr>
        <w:t>Участие</w:t>
      </w:r>
      <w:r>
        <w:rPr>
          <w:rFonts w:hint="default" w:ascii="Times New Roman" w:hAnsi="Times New Roman" w:cs="Times New Roman"/>
          <w:b/>
          <w:bCs/>
          <w:color w:val="auto"/>
          <w:spacing w:val="-6"/>
          <w:sz w:val="24"/>
          <w:szCs w:val="24"/>
        </w:rPr>
        <w:t xml:space="preserve"> </w:t>
      </w:r>
      <w:r>
        <w:rPr>
          <w:rFonts w:hint="default" w:ascii="Times New Roman" w:hAnsi="Times New Roman" w:cs="Times New Roman"/>
          <w:b/>
          <w:bCs/>
          <w:color w:val="auto"/>
          <w:sz w:val="24"/>
          <w:szCs w:val="24"/>
        </w:rPr>
        <w:t>педагогов</w:t>
      </w:r>
      <w:r>
        <w:rPr>
          <w:rFonts w:hint="default" w:ascii="Times New Roman" w:hAnsi="Times New Roman" w:cs="Times New Roman"/>
          <w:b/>
          <w:bCs/>
          <w:color w:val="auto"/>
          <w:spacing w:val="-3"/>
          <w:sz w:val="24"/>
          <w:szCs w:val="24"/>
        </w:rPr>
        <w:t xml:space="preserve"> </w:t>
      </w:r>
      <w:r>
        <w:rPr>
          <w:rFonts w:hint="default" w:ascii="Times New Roman" w:hAnsi="Times New Roman" w:cs="Times New Roman"/>
          <w:b/>
          <w:bCs/>
          <w:color w:val="auto"/>
          <w:sz w:val="24"/>
          <w:szCs w:val="24"/>
        </w:rPr>
        <w:t>в</w:t>
      </w:r>
      <w:r>
        <w:rPr>
          <w:rFonts w:hint="default" w:ascii="Times New Roman" w:hAnsi="Times New Roman" w:cs="Times New Roman"/>
          <w:b/>
          <w:bCs/>
          <w:color w:val="auto"/>
          <w:spacing w:val="-3"/>
          <w:sz w:val="24"/>
          <w:szCs w:val="24"/>
        </w:rPr>
        <w:t xml:space="preserve"> </w:t>
      </w:r>
      <w:r>
        <w:rPr>
          <w:rFonts w:hint="default" w:ascii="Times New Roman" w:hAnsi="Times New Roman" w:cs="Times New Roman"/>
          <w:b/>
          <w:bCs/>
          <w:color w:val="auto"/>
          <w:sz w:val="24"/>
          <w:szCs w:val="24"/>
        </w:rPr>
        <w:t>профессиональных</w:t>
      </w:r>
      <w:r>
        <w:rPr>
          <w:rFonts w:hint="default" w:ascii="Times New Roman" w:hAnsi="Times New Roman" w:cs="Times New Roman"/>
          <w:b/>
          <w:bCs/>
          <w:color w:val="auto"/>
          <w:spacing w:val="-3"/>
          <w:sz w:val="24"/>
          <w:szCs w:val="24"/>
        </w:rPr>
        <w:t xml:space="preserve"> </w:t>
      </w:r>
      <w:r>
        <w:rPr>
          <w:rFonts w:hint="default" w:ascii="Times New Roman" w:hAnsi="Times New Roman" w:cs="Times New Roman"/>
          <w:b/>
          <w:bCs/>
          <w:color w:val="auto"/>
          <w:sz w:val="24"/>
          <w:szCs w:val="24"/>
        </w:rPr>
        <w:t>конкурсах</w:t>
      </w:r>
      <w:r>
        <w:rPr>
          <w:rFonts w:hint="default" w:ascii="Times New Roman" w:hAnsi="Times New Roman" w:cs="Times New Roman"/>
          <w:b/>
          <w:bCs/>
          <w:color w:val="auto"/>
          <w:spacing w:val="-3"/>
          <w:sz w:val="24"/>
          <w:szCs w:val="24"/>
        </w:rPr>
        <w:t xml:space="preserve"> </w:t>
      </w:r>
      <w:r>
        <w:rPr>
          <w:rFonts w:hint="default" w:ascii="Times New Roman" w:hAnsi="Times New Roman" w:cs="Times New Roman"/>
          <w:b/>
          <w:bCs/>
          <w:color w:val="auto"/>
          <w:sz w:val="24"/>
          <w:szCs w:val="24"/>
        </w:rPr>
        <w:t>в</w:t>
      </w:r>
      <w:r>
        <w:rPr>
          <w:rFonts w:hint="default" w:ascii="Times New Roman" w:hAnsi="Times New Roman" w:cs="Times New Roman"/>
          <w:b/>
          <w:bCs/>
          <w:color w:val="auto"/>
          <w:spacing w:val="-3"/>
          <w:sz w:val="24"/>
          <w:szCs w:val="24"/>
        </w:rPr>
        <w:t xml:space="preserve"> </w:t>
      </w:r>
      <w:r>
        <w:rPr>
          <w:rFonts w:hint="default" w:ascii="Times New Roman" w:hAnsi="Times New Roman" w:cs="Times New Roman"/>
          <w:b/>
          <w:bCs/>
          <w:color w:val="auto"/>
          <w:sz w:val="24"/>
          <w:szCs w:val="24"/>
        </w:rPr>
        <w:t>2024</w:t>
      </w:r>
      <w:r>
        <w:rPr>
          <w:rFonts w:hint="default" w:ascii="Times New Roman" w:hAnsi="Times New Roman" w:cs="Times New Roman"/>
          <w:b/>
          <w:bCs/>
          <w:color w:val="auto"/>
          <w:spacing w:val="-2"/>
          <w:sz w:val="24"/>
          <w:szCs w:val="24"/>
        </w:rPr>
        <w:t xml:space="preserve"> году</w:t>
      </w:r>
      <w:r>
        <w:rPr>
          <w:rFonts w:hint="default" w:ascii="Times New Roman" w:hAnsi="Times New Roman" w:cs="Times New Roman"/>
          <w:b/>
          <w:bCs/>
          <w:color w:val="auto"/>
          <w:spacing w:val="-2"/>
          <w:sz w:val="24"/>
          <w:szCs w:val="24"/>
          <w:lang w:val="ru-RU"/>
        </w:rPr>
        <w:t>:</w:t>
      </w:r>
    </w:p>
    <w:p w14:paraId="1E93A095">
      <w:pPr>
        <w:numPr>
          <w:ilvl w:val="0"/>
          <w:numId w:val="38"/>
        </w:numPr>
        <w:ind w:left="420" w:leftChars="0" w:hanging="420" w:firstLineChars="0"/>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lang w:val="ru-RU"/>
        </w:rPr>
        <w:t>В в</w:t>
      </w:r>
      <w:r>
        <w:rPr>
          <w:rFonts w:hint="default" w:ascii="Times New Roman" w:hAnsi="Times New Roman" w:cs="Times New Roman"/>
          <w:b w:val="0"/>
          <w:bCs/>
          <w:sz w:val="24"/>
          <w:szCs w:val="24"/>
        </w:rPr>
        <w:t>сероссийском конкурсе инновационных образовательных ресурсов«Калейдоскоп педагогического мастерства»</w:t>
      </w:r>
      <w:r>
        <w:rPr>
          <w:rFonts w:hint="default" w:ascii="Times New Roman" w:hAnsi="Times New Roman" w:cs="Times New Roman"/>
          <w:b w:val="0"/>
          <w:bCs/>
          <w:sz w:val="24"/>
          <w:szCs w:val="24"/>
          <w:lang w:val="ru-RU"/>
        </w:rPr>
        <w:t xml:space="preserve"> -1 место</w:t>
      </w:r>
    </w:p>
    <w:p w14:paraId="015F1B81">
      <w:pPr>
        <w:numPr>
          <w:ilvl w:val="0"/>
          <w:numId w:val="38"/>
        </w:numPr>
        <w:ind w:left="420" w:leftChars="0" w:hanging="420" w:firstLineChars="0"/>
        <w:rPr>
          <w:rFonts w:hint="default" w:ascii="Times New Roman" w:hAnsi="Times New Roman" w:cs="Times New Roman"/>
          <w:b w:val="0"/>
          <w:bCs/>
          <w:sz w:val="24"/>
          <w:szCs w:val="24"/>
        </w:rPr>
      </w:pPr>
      <w:r>
        <w:rPr>
          <w:rFonts w:hint="default" w:ascii="Times New Roman" w:hAnsi="Times New Roman" w:cs="Times New Roman"/>
          <w:b w:val="0"/>
          <w:bCs/>
          <w:sz w:val="24"/>
          <w:szCs w:val="24"/>
          <w:lang w:val="ru-RU"/>
        </w:rPr>
        <w:t xml:space="preserve"> в </w:t>
      </w:r>
      <w:r>
        <w:rPr>
          <w:rFonts w:hint="default" w:ascii="Times New Roman" w:hAnsi="Times New Roman" w:cs="Times New Roman"/>
          <w:b w:val="0"/>
          <w:bCs/>
          <w:sz w:val="24"/>
          <w:szCs w:val="24"/>
        </w:rPr>
        <w:t xml:space="preserve"> всероссийск</w:t>
      </w:r>
      <w:r>
        <w:rPr>
          <w:rFonts w:hint="default" w:ascii="Times New Roman" w:hAnsi="Times New Roman" w:cs="Times New Roman"/>
          <w:b w:val="0"/>
          <w:bCs/>
          <w:sz w:val="24"/>
          <w:szCs w:val="24"/>
          <w:lang w:val="ru-RU"/>
        </w:rPr>
        <w:t>ом</w:t>
      </w:r>
      <w:r>
        <w:rPr>
          <w:rFonts w:hint="default" w:ascii="Times New Roman" w:hAnsi="Times New Roman" w:cs="Times New Roman"/>
          <w:b w:val="0"/>
          <w:bCs/>
          <w:sz w:val="24"/>
          <w:szCs w:val="24"/>
        </w:rPr>
        <w:t xml:space="preserve"> конкурс</w:t>
      </w:r>
      <w:r>
        <w:rPr>
          <w:rFonts w:hint="default" w:ascii="Times New Roman" w:hAnsi="Times New Roman" w:cs="Times New Roman"/>
          <w:b w:val="0"/>
          <w:bCs/>
          <w:sz w:val="24"/>
          <w:szCs w:val="24"/>
          <w:lang w:val="ru-RU"/>
        </w:rPr>
        <w:t>е</w:t>
      </w:r>
      <w:r>
        <w:rPr>
          <w:rFonts w:hint="default" w:ascii="Times New Roman" w:hAnsi="Times New Roman" w:cs="Times New Roman"/>
          <w:b w:val="0"/>
          <w:bCs/>
          <w:sz w:val="24"/>
          <w:szCs w:val="24"/>
        </w:rPr>
        <w:t xml:space="preserve"> «Радуга открытий</w:t>
      </w:r>
      <w:r>
        <w:rPr>
          <w:rFonts w:hint="default" w:ascii="Times New Roman" w:hAnsi="Times New Roman" w:cs="Times New Roman"/>
          <w:b w:val="0"/>
          <w:bCs/>
          <w:sz w:val="24"/>
          <w:szCs w:val="24"/>
          <w:lang w:val="ru-RU"/>
        </w:rPr>
        <w:t>»- 1 место</w:t>
      </w:r>
    </w:p>
    <w:p w14:paraId="1CC69D9E">
      <w:pPr>
        <w:numPr>
          <w:ilvl w:val="0"/>
          <w:numId w:val="39"/>
        </w:numPr>
        <w:ind w:left="420" w:leftChars="0" w:hanging="420" w:firstLineChars="0"/>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во всероссийском  к</w:t>
      </w:r>
      <w:r>
        <w:rPr>
          <w:rFonts w:hint="default" w:ascii="Times New Roman" w:hAnsi="Times New Roman" w:cs="Times New Roman"/>
          <w:color w:val="000000"/>
          <w:sz w:val="24"/>
          <w:szCs w:val="24"/>
        </w:rPr>
        <w:t>онкурс</w:t>
      </w:r>
      <w:r>
        <w:rPr>
          <w:rFonts w:hint="default" w:ascii="Times New Roman" w:hAnsi="Times New Roman" w:cs="Times New Roman"/>
          <w:color w:val="000000"/>
          <w:sz w:val="24"/>
          <w:szCs w:val="24"/>
          <w:lang w:val="ru-RU"/>
        </w:rPr>
        <w:t>е</w:t>
      </w:r>
      <w:r>
        <w:rPr>
          <w:rFonts w:hint="default" w:ascii="Times New Roman" w:hAnsi="Times New Roman" w:cs="Times New Roman"/>
          <w:color w:val="000000"/>
          <w:sz w:val="24"/>
          <w:szCs w:val="24"/>
        </w:rPr>
        <w:t xml:space="preserve"> педагогического мастерства «Лучший наставник»</w:t>
      </w:r>
      <w:r>
        <w:rPr>
          <w:rFonts w:hint="default" w:ascii="Times New Roman" w:hAnsi="Times New Roman" w:cs="Times New Roman"/>
          <w:color w:val="000000"/>
          <w:sz w:val="24"/>
          <w:szCs w:val="24"/>
          <w:lang w:val="ru-RU"/>
        </w:rPr>
        <w:t>- 2 место;</w:t>
      </w:r>
    </w:p>
    <w:p w14:paraId="43DC0082">
      <w:pPr>
        <w:numPr>
          <w:ilvl w:val="0"/>
          <w:numId w:val="39"/>
        </w:numPr>
        <w:ind w:left="420" w:leftChars="0" w:hanging="420" w:firstLineChars="0"/>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в  республиканском к</w:t>
      </w:r>
      <w:r>
        <w:rPr>
          <w:rFonts w:hint="default" w:ascii="Times New Roman" w:hAnsi="Times New Roman" w:cs="Times New Roman"/>
          <w:color w:val="000000"/>
          <w:sz w:val="24"/>
          <w:szCs w:val="24"/>
        </w:rPr>
        <w:t>онкурс</w:t>
      </w:r>
      <w:r>
        <w:rPr>
          <w:rFonts w:hint="default" w:ascii="Times New Roman" w:hAnsi="Times New Roman" w:cs="Times New Roman"/>
          <w:color w:val="000000"/>
          <w:sz w:val="24"/>
          <w:szCs w:val="24"/>
          <w:lang w:val="ru-RU"/>
        </w:rPr>
        <w:t>е</w:t>
      </w:r>
      <w:r>
        <w:rPr>
          <w:rFonts w:hint="default" w:ascii="Times New Roman" w:hAnsi="Times New Roman" w:cs="Times New Roman"/>
          <w:color w:val="000000"/>
          <w:sz w:val="24"/>
          <w:szCs w:val="24"/>
        </w:rPr>
        <w:t xml:space="preserve"> авторских проектов, разработок по обучению детей правилам безопасного поведения на дорогах и пропаганде БДД среди родителей</w:t>
      </w:r>
      <w:r>
        <w:rPr>
          <w:rFonts w:hint="default" w:ascii="Times New Roman" w:hAnsi="Times New Roman" w:cs="Times New Roman"/>
          <w:color w:val="000000"/>
          <w:sz w:val="24"/>
          <w:szCs w:val="24"/>
          <w:lang w:val="ru-RU"/>
        </w:rPr>
        <w:t>- 1 место;</w:t>
      </w:r>
    </w:p>
    <w:p w14:paraId="34BAC907">
      <w:pPr>
        <w:keepNext w:val="0"/>
        <w:keepLines w:val="0"/>
        <w:pageBreakBefore w:val="0"/>
        <w:widowControl w:val="0"/>
        <w:numPr>
          <w:ilvl w:val="0"/>
          <w:numId w:val="39"/>
        </w:numPr>
        <w:kinsoku/>
        <w:wordWrap/>
        <w:overflowPunct/>
        <w:topLinePunct w:val="0"/>
        <w:autoSpaceDE w:val="0"/>
        <w:autoSpaceDN w:val="0"/>
        <w:bidi w:val="0"/>
        <w:adjustRightInd/>
        <w:snapToGrid/>
        <w:spacing w:line="240" w:lineRule="auto"/>
        <w:ind w:left="420" w:leftChars="0" w:hanging="420" w:firstLineChars="0"/>
        <w:jc w:val="both"/>
        <w:textAlignment w:val="auto"/>
        <w:rPr>
          <w:rFonts w:hint="default" w:ascii="Times New Roman" w:hAnsi="Times New Roman" w:cs="Times New Roman"/>
          <w:color w:val="000000"/>
          <w:sz w:val="24"/>
          <w:szCs w:val="24"/>
          <w:lang w:val="ru-RU"/>
        </w:rPr>
      </w:pPr>
      <w:r>
        <w:rPr>
          <w:rFonts w:hint="default" w:ascii="Times New Roman" w:hAnsi="Times New Roman" w:cs="Times New Roman" w:eastAsiaTheme="minorEastAsia"/>
          <w:sz w:val="24"/>
          <w:szCs w:val="24"/>
          <w:lang w:val="ru-RU"/>
        </w:rPr>
        <w:t xml:space="preserve">во </w:t>
      </w:r>
      <w:r>
        <w:rPr>
          <w:rFonts w:hint="default" w:ascii="Times New Roman" w:hAnsi="Times New Roman" w:cs="Times New Roman" w:eastAsiaTheme="minorEastAsia"/>
          <w:sz w:val="24"/>
          <w:szCs w:val="24"/>
          <w:lang w:val="en-US"/>
        </w:rPr>
        <w:t>II</w:t>
      </w:r>
      <w:r>
        <w:rPr>
          <w:rFonts w:hint="default" w:ascii="Times New Roman" w:hAnsi="Times New Roman" w:cs="Times New Roman" w:eastAsiaTheme="minorEastAsia"/>
          <w:sz w:val="24"/>
          <w:szCs w:val="24"/>
        </w:rPr>
        <w:t xml:space="preserve"> Всероссийск</w:t>
      </w:r>
      <w:r>
        <w:rPr>
          <w:rFonts w:hint="default" w:ascii="Times New Roman" w:hAnsi="Times New Roman" w:cs="Times New Roman" w:eastAsiaTheme="minorEastAsia"/>
          <w:sz w:val="24"/>
          <w:szCs w:val="24"/>
          <w:lang w:val="ru-RU"/>
        </w:rPr>
        <w:t xml:space="preserve">ом </w:t>
      </w:r>
      <w:r>
        <w:rPr>
          <w:rFonts w:hint="default" w:ascii="Times New Roman" w:hAnsi="Times New Roman" w:cs="Times New Roman" w:eastAsiaTheme="minorEastAsia"/>
          <w:sz w:val="24"/>
          <w:szCs w:val="24"/>
        </w:rPr>
        <w:t>фестиваль-конкурс</w:t>
      </w:r>
      <w:r>
        <w:rPr>
          <w:rFonts w:hint="default" w:ascii="Times New Roman" w:hAnsi="Times New Roman" w:cs="Times New Roman" w:eastAsiaTheme="minorEastAsia"/>
          <w:sz w:val="24"/>
          <w:szCs w:val="24"/>
          <w:lang w:val="ru-RU"/>
        </w:rPr>
        <w:t>е</w:t>
      </w:r>
      <w:r>
        <w:rPr>
          <w:rFonts w:hint="default" w:ascii="Times New Roman" w:hAnsi="Times New Roman" w:cs="Times New Roman" w:eastAsiaTheme="minorEastAsia"/>
          <w:sz w:val="24"/>
          <w:szCs w:val="24"/>
        </w:rPr>
        <w:t xml:space="preserve"> «ПЛАНЕТА БУДУЩЕГО»</w:t>
      </w:r>
      <w:r>
        <w:rPr>
          <w:rFonts w:hint="default" w:ascii="Times New Roman" w:hAnsi="Times New Roman" w:cs="Times New Roman" w:eastAsiaTheme="minorEastAsia"/>
          <w:sz w:val="24"/>
          <w:szCs w:val="24"/>
          <w:lang w:val="ru-RU"/>
        </w:rPr>
        <w:t xml:space="preserve"> </w:t>
      </w:r>
      <w:r>
        <w:rPr>
          <w:rFonts w:hint="default" w:ascii="Times New Roman" w:hAnsi="Times New Roman" w:cs="Times New Roman" w:eastAsiaTheme="minorEastAsia"/>
          <w:sz w:val="24"/>
          <w:szCs w:val="24"/>
        </w:rPr>
        <w:t>в номинации для педагогов «Методическая разработка по инновационным технологиям в ДОУ»</w:t>
      </w:r>
      <w:r>
        <w:rPr>
          <w:rFonts w:hint="default" w:ascii="Times New Roman" w:hAnsi="Times New Roman" w:cs="Times New Roman" w:eastAsiaTheme="minorEastAsia"/>
          <w:sz w:val="24"/>
          <w:szCs w:val="24"/>
          <w:lang w:val="ru-RU"/>
        </w:rPr>
        <w:t xml:space="preserve"> -3 место;</w:t>
      </w:r>
    </w:p>
    <w:p w14:paraId="3FDC6249">
      <w:pPr>
        <w:keepNext w:val="0"/>
        <w:keepLines w:val="0"/>
        <w:pageBreakBefore w:val="0"/>
        <w:widowControl w:val="0"/>
        <w:numPr>
          <w:ilvl w:val="0"/>
          <w:numId w:val="39"/>
        </w:numPr>
        <w:kinsoku/>
        <w:wordWrap/>
        <w:overflowPunct/>
        <w:topLinePunct w:val="0"/>
        <w:autoSpaceDE w:val="0"/>
        <w:autoSpaceDN w:val="0"/>
        <w:bidi w:val="0"/>
        <w:adjustRightInd/>
        <w:snapToGrid/>
        <w:spacing w:line="240" w:lineRule="auto"/>
        <w:ind w:left="420" w:leftChars="0" w:hanging="420" w:firstLineChars="0"/>
        <w:jc w:val="both"/>
        <w:textAlignment w:val="auto"/>
        <w:rPr>
          <w:rFonts w:hint="default" w:ascii="Times New Roman" w:hAnsi="Times New Roman" w:cs="Times New Roman"/>
          <w:color w:val="000000"/>
          <w:sz w:val="24"/>
          <w:szCs w:val="24"/>
          <w:lang w:val="ru-RU"/>
        </w:rPr>
      </w:pPr>
      <w:r>
        <w:rPr>
          <w:rFonts w:hint="default" w:ascii="Times New Roman" w:hAnsi="Times New Roman" w:cs="Times New Roman"/>
          <w:sz w:val="24"/>
          <w:szCs w:val="24"/>
          <w:lang w:val="ru-RU"/>
        </w:rPr>
        <w:t>в республиканском</w:t>
      </w:r>
      <w:r>
        <w:rPr>
          <w:rFonts w:hint="default" w:ascii="Times New Roman" w:hAnsi="Times New Roman" w:cs="Times New Roman"/>
          <w:sz w:val="24"/>
          <w:szCs w:val="24"/>
        </w:rPr>
        <w:t xml:space="preserve"> конкурс</w:t>
      </w:r>
      <w:r>
        <w:rPr>
          <w:rFonts w:hint="default" w:ascii="Times New Roman" w:hAnsi="Times New Roman" w:cs="Times New Roman"/>
          <w:sz w:val="24"/>
          <w:szCs w:val="24"/>
          <w:lang w:val="ru-RU"/>
        </w:rPr>
        <w:t>е</w:t>
      </w:r>
      <w:r>
        <w:rPr>
          <w:rFonts w:hint="default" w:ascii="Times New Roman" w:hAnsi="Times New Roman" w:cs="Times New Roman"/>
          <w:sz w:val="24"/>
          <w:szCs w:val="24"/>
        </w:rPr>
        <w:t xml:space="preserve"> методических разработок «Использование дидактических игр в реализации идей  и принципов гуманной педагогики в поликультурной  среде ДОУ»  в номинации «Дидактическая игра с применением ИКТ технологий»</w:t>
      </w:r>
      <w:r>
        <w:rPr>
          <w:rFonts w:hint="default" w:ascii="Times New Roman" w:hAnsi="Times New Roman" w:cs="Times New Roman"/>
          <w:sz w:val="24"/>
          <w:szCs w:val="24"/>
          <w:lang w:val="ru-RU"/>
        </w:rPr>
        <w:t>- 1 место;</w:t>
      </w:r>
    </w:p>
    <w:p w14:paraId="1E15F2E8">
      <w:pPr>
        <w:numPr>
          <w:ilvl w:val="0"/>
          <w:numId w:val="38"/>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 в р</w:t>
      </w:r>
      <w:r>
        <w:rPr>
          <w:rFonts w:hint="default" w:ascii="Times New Roman" w:hAnsi="Times New Roman" w:cs="Times New Roman"/>
          <w:sz w:val="24"/>
          <w:szCs w:val="24"/>
        </w:rPr>
        <w:t>е</w:t>
      </w:r>
      <w:r>
        <w:rPr>
          <w:rFonts w:hint="default" w:ascii="Times New Roman" w:hAnsi="Times New Roman" w:cs="Times New Roman"/>
          <w:sz w:val="24"/>
          <w:szCs w:val="24"/>
          <w:lang w:val="ru-RU"/>
        </w:rPr>
        <w:t xml:space="preserve">спубликанском </w:t>
      </w:r>
      <w:r>
        <w:rPr>
          <w:rFonts w:hint="default" w:ascii="Times New Roman" w:hAnsi="Times New Roman" w:cs="Times New Roman"/>
          <w:sz w:val="24"/>
          <w:szCs w:val="24"/>
        </w:rPr>
        <w:t xml:space="preserve"> конкурс</w:t>
      </w:r>
      <w:r>
        <w:rPr>
          <w:rFonts w:hint="default" w:ascii="Times New Roman" w:hAnsi="Times New Roman" w:cs="Times New Roman"/>
          <w:sz w:val="24"/>
          <w:szCs w:val="24"/>
          <w:lang w:val="ru-RU"/>
        </w:rPr>
        <w:t>е</w:t>
      </w:r>
      <w:r>
        <w:rPr>
          <w:rFonts w:hint="default" w:ascii="Times New Roman" w:hAnsi="Times New Roman" w:cs="Times New Roman"/>
          <w:sz w:val="24"/>
          <w:szCs w:val="24"/>
        </w:rPr>
        <w:t xml:space="preserve"> по теме: «Дидактическая игра «Наша Республика Татарстан»</w:t>
      </w:r>
      <w:r>
        <w:rPr>
          <w:rFonts w:hint="default" w:ascii="Times New Roman" w:hAnsi="Times New Roman" w:cs="Times New Roman"/>
          <w:sz w:val="24"/>
          <w:szCs w:val="24"/>
          <w:lang w:val="ru-RU"/>
        </w:rPr>
        <w:t xml:space="preserve"> - 3 место</w:t>
      </w:r>
    </w:p>
    <w:p w14:paraId="68B1AEF6">
      <w:pPr>
        <w:pStyle w:val="12"/>
        <w:numPr>
          <w:ilvl w:val="0"/>
          <w:numId w:val="40"/>
        </w:numPr>
        <w:tabs>
          <w:tab w:val="left" w:pos="1133"/>
        </w:tabs>
        <w:ind w:right="138"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в республиканском конкурсе авторских проектов, разработок по обучению детей правилам безопасного поведения на дорогах и пропаганде БДД среди родителей – диплом 1,2, </w:t>
      </w:r>
      <w:r>
        <w:rPr>
          <w:rFonts w:hint="default" w:ascii="Times New Roman" w:hAnsi="Times New Roman" w:cs="Times New Roman"/>
          <w:color w:val="auto"/>
          <w:spacing w:val="-2"/>
          <w:sz w:val="24"/>
          <w:szCs w:val="24"/>
        </w:rPr>
        <w:t>степени;</w:t>
      </w:r>
    </w:p>
    <w:p w14:paraId="0ADCC144">
      <w:pPr>
        <w:pStyle w:val="12"/>
        <w:numPr>
          <w:ilvl w:val="0"/>
          <w:numId w:val="40"/>
        </w:numPr>
        <w:tabs>
          <w:tab w:val="left" w:pos="1133"/>
        </w:tabs>
        <w:ind w:left="1133" w:hanging="284"/>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республиканском</w:t>
      </w:r>
      <w:r>
        <w:rPr>
          <w:rFonts w:hint="default" w:ascii="Times New Roman" w:hAnsi="Times New Roman" w:cs="Times New Roman"/>
          <w:color w:val="auto"/>
          <w:spacing w:val="55"/>
          <w:sz w:val="24"/>
          <w:szCs w:val="24"/>
        </w:rPr>
        <w:t xml:space="preserve"> </w:t>
      </w:r>
      <w:r>
        <w:rPr>
          <w:rFonts w:hint="default" w:ascii="Times New Roman" w:hAnsi="Times New Roman" w:cs="Times New Roman"/>
          <w:color w:val="auto"/>
          <w:sz w:val="24"/>
          <w:szCs w:val="24"/>
        </w:rPr>
        <w:t>конкурсе</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методических</w:t>
      </w:r>
      <w:r>
        <w:rPr>
          <w:rFonts w:hint="default" w:ascii="Times New Roman" w:hAnsi="Times New Roman" w:cs="Times New Roman"/>
          <w:color w:val="auto"/>
          <w:spacing w:val="53"/>
          <w:sz w:val="24"/>
          <w:szCs w:val="24"/>
        </w:rPr>
        <w:t xml:space="preserve"> </w:t>
      </w:r>
      <w:r>
        <w:rPr>
          <w:rFonts w:hint="default" w:ascii="Times New Roman" w:hAnsi="Times New Roman" w:cs="Times New Roman"/>
          <w:color w:val="auto"/>
          <w:sz w:val="24"/>
          <w:szCs w:val="24"/>
        </w:rPr>
        <w:t>разработок</w:t>
      </w:r>
      <w:r>
        <w:rPr>
          <w:rFonts w:hint="default" w:ascii="Times New Roman" w:hAnsi="Times New Roman" w:cs="Times New Roman"/>
          <w:color w:val="auto"/>
          <w:spacing w:val="53"/>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52"/>
          <w:sz w:val="24"/>
          <w:szCs w:val="24"/>
        </w:rPr>
        <w:t xml:space="preserve"> </w:t>
      </w:r>
      <w:r>
        <w:rPr>
          <w:rFonts w:hint="default" w:ascii="Times New Roman" w:hAnsi="Times New Roman" w:cs="Times New Roman"/>
          <w:color w:val="auto"/>
          <w:sz w:val="24"/>
          <w:szCs w:val="24"/>
        </w:rPr>
        <w:t>образовательных</w:t>
      </w:r>
      <w:r>
        <w:rPr>
          <w:rFonts w:hint="default" w:ascii="Times New Roman" w:hAnsi="Times New Roman" w:cs="Times New Roman"/>
          <w:color w:val="auto"/>
          <w:spacing w:val="53"/>
          <w:sz w:val="24"/>
          <w:szCs w:val="24"/>
        </w:rPr>
        <w:t xml:space="preserve"> </w:t>
      </w:r>
      <w:r>
        <w:rPr>
          <w:rFonts w:hint="default" w:ascii="Times New Roman" w:hAnsi="Times New Roman" w:cs="Times New Roman"/>
          <w:color w:val="auto"/>
          <w:spacing w:val="-2"/>
          <w:sz w:val="24"/>
          <w:szCs w:val="24"/>
        </w:rPr>
        <w:t>практик</w:t>
      </w:r>
    </w:p>
    <w:p w14:paraId="317D7DDB">
      <w:pPr>
        <w:pStyle w:val="4"/>
        <w:spacing w:before="1"/>
        <w:ind w:firstLine="0"/>
        <w:jc w:val="left"/>
        <w:rPr>
          <w:rFonts w:hint="default" w:ascii="Times New Roman" w:hAnsi="Times New Roman" w:cs="Times New Roman"/>
          <w:color w:val="auto"/>
          <w:spacing w:val="-2"/>
          <w:sz w:val="24"/>
          <w:szCs w:val="24"/>
        </w:rPr>
      </w:pPr>
      <w:r>
        <w:rPr>
          <w:rFonts w:hint="default" w:ascii="Times New Roman" w:hAnsi="Times New Roman" w:cs="Times New Roman"/>
          <w:color w:val="auto"/>
          <w:sz w:val="24"/>
          <w:szCs w:val="24"/>
        </w:rPr>
        <w:t>«Лучшие</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технологии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образовательном</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процессе»</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диплом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1</w:t>
      </w:r>
      <w:r>
        <w:rPr>
          <w:rFonts w:hint="default" w:ascii="Times New Roman" w:hAnsi="Times New Roman" w:cs="Times New Roman"/>
          <w:color w:val="auto"/>
          <w:spacing w:val="-2"/>
          <w:sz w:val="24"/>
          <w:szCs w:val="24"/>
        </w:rPr>
        <w:t xml:space="preserve"> место;</w:t>
      </w:r>
    </w:p>
    <w:p w14:paraId="6F7BA182">
      <w:pPr>
        <w:pStyle w:val="4"/>
        <w:numPr>
          <w:ilvl w:val="0"/>
          <w:numId w:val="41"/>
        </w:numPr>
        <w:spacing w:before="1"/>
        <w:ind w:left="420" w:leftChars="0" w:hanging="420" w:firstLineChars="0"/>
        <w:jc w:val="left"/>
        <w:rPr>
          <w:rFonts w:hint="default" w:ascii="Times New Roman" w:hAnsi="Times New Roman" w:cs="Times New Roman"/>
          <w:color w:val="FF0000"/>
          <w:sz w:val="24"/>
          <w:szCs w:val="24"/>
        </w:rPr>
      </w:pPr>
      <w:r>
        <w:rPr>
          <w:rFonts w:hint="default" w:ascii="Times New Roman" w:hAnsi="Times New Roman" w:cs="Times New Roman"/>
          <w:color w:val="auto"/>
          <w:sz w:val="24"/>
          <w:szCs w:val="24"/>
        </w:rPr>
        <w:t>в республиканском конкурсе методических разработок «Педагогическое мастерство - 2024» - диплом 1,2 степени</w:t>
      </w:r>
    </w:p>
    <w:p w14:paraId="1E722225">
      <w:pPr>
        <w:pStyle w:val="4"/>
        <w:widowControl w:val="0"/>
        <w:numPr>
          <w:ilvl w:val="0"/>
          <w:numId w:val="0"/>
        </w:numPr>
        <w:autoSpaceDE w:val="0"/>
        <w:autoSpaceDN w:val="0"/>
        <w:spacing w:before="1"/>
        <w:jc w:val="left"/>
        <w:rPr>
          <w:rFonts w:hint="default" w:ascii="Times New Roman" w:hAnsi="Times New Roman" w:cs="Times New Roman"/>
          <w:color w:val="auto"/>
          <w:sz w:val="24"/>
          <w:szCs w:val="24"/>
        </w:rPr>
      </w:pPr>
    </w:p>
    <w:p w14:paraId="531A4692">
      <w:pPr>
        <w:pStyle w:val="4"/>
        <w:ind w:left="0" w:leftChars="0" w:right="137" w:firstLine="0" w:firstLineChars="0"/>
        <w:rPr>
          <w:rFonts w:hint="default" w:ascii="Times New Roman" w:hAnsi="Times New Roman" w:cs="Times New Roman"/>
          <w:b/>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"https://www.consultant.ru/document/cons_doc_LAW_489264/"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Федеральный закон от 29.10.2024 N 365-ФЗ "О внесении изменения в статью 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"https://www.consultant.ru/document/cons_doc_LAW_489264/"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Федерального закона "О минимальном размере оплаты труда"</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внес соответствующие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изменения в части оплаты труда работников МАДОУ «Детский сад №114 «Челнинская мозаика». С 1 января 202</w:t>
      </w:r>
      <w:r>
        <w:rPr>
          <w:rFonts w:hint="default" w:ascii="Times New Roman" w:hAnsi="Times New Roman" w:cs="Times New Roman"/>
          <w:sz w:val="24"/>
          <w:szCs w:val="24"/>
          <w:lang w:val="ru-RU"/>
        </w:rPr>
        <w:t>5</w:t>
      </w:r>
      <w:r>
        <w:rPr>
          <w:rFonts w:hint="default" w:ascii="Times New Roman" w:hAnsi="Times New Roman" w:cs="Times New Roman"/>
          <w:sz w:val="24"/>
          <w:szCs w:val="24"/>
        </w:rPr>
        <w:t xml:space="preserve"> года федеральный минимальный размер оплаты труда (МРОТ) составляет 22 440 рублей в месяц</w:t>
      </w:r>
      <w:r>
        <w:rPr>
          <w:rFonts w:hint="default" w:ascii="Times New Roman" w:hAnsi="Times New Roman" w:cs="Times New Roman"/>
          <w:b/>
          <w:sz w:val="24"/>
          <w:szCs w:val="24"/>
        </w:rPr>
        <w:t>.</w:t>
      </w:r>
    </w:p>
    <w:p w14:paraId="118BF562">
      <w:pPr>
        <w:pStyle w:val="4"/>
        <w:ind w:left="849" w:firstLine="0"/>
        <w:rPr>
          <w:rFonts w:hint="default" w:ascii="Times New Roman" w:hAnsi="Times New Roman" w:cs="Times New Roman"/>
          <w:sz w:val="24"/>
          <w:szCs w:val="24"/>
        </w:rPr>
      </w:pPr>
      <w:r>
        <w:rPr>
          <w:rFonts w:hint="default" w:ascii="Times New Roman" w:hAnsi="Times New Roman" w:cs="Times New Roman"/>
          <w:sz w:val="24"/>
          <w:szCs w:val="24"/>
        </w:rPr>
        <w:t>Внедрение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новых гарантий</w:t>
      </w:r>
      <w:r>
        <w:rPr>
          <w:rFonts w:hint="default" w:ascii="Times New Roman" w:hAnsi="Times New Roman" w:cs="Times New Roman"/>
          <w:spacing w:val="-2"/>
          <w:sz w:val="24"/>
          <w:szCs w:val="24"/>
        </w:rPr>
        <w:t xml:space="preserve"> работникам</w:t>
      </w:r>
    </w:p>
    <w:p w14:paraId="0FE89FA1">
      <w:pPr>
        <w:pStyle w:val="12"/>
        <w:numPr>
          <w:ilvl w:val="0"/>
          <w:numId w:val="42"/>
        </w:numPr>
        <w:tabs>
          <w:tab w:val="left" w:pos="1011"/>
        </w:tabs>
        <w:ind w:right="141" w:firstLine="708"/>
        <w:rPr>
          <w:rFonts w:hint="default" w:ascii="Times New Roman" w:hAnsi="Times New Roman" w:cs="Times New Roman"/>
          <w:sz w:val="24"/>
          <w:szCs w:val="24"/>
        </w:rPr>
      </w:pPr>
      <w:r>
        <w:rPr>
          <w:rFonts w:hint="default" w:ascii="Times New Roman" w:hAnsi="Times New Roman" w:cs="Times New Roman"/>
          <w:sz w:val="24"/>
          <w:szCs w:val="24"/>
        </w:rPr>
        <w:t>Федеральный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12-ФЗ</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14.02.2024</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 xml:space="preserve">«О внесении изменений в Трудовой кодекс Российской Федерации». Дата вступления в силу: </w:t>
      </w:r>
      <w:r>
        <w:rPr>
          <w:rFonts w:hint="default" w:ascii="Times New Roman" w:hAnsi="Times New Roman" w:cs="Times New Roman"/>
          <w:b/>
          <w:sz w:val="24"/>
          <w:szCs w:val="24"/>
        </w:rPr>
        <w:t>25.02</w:t>
      </w:r>
      <w:r>
        <w:rPr>
          <w:rFonts w:hint="default" w:ascii="Times New Roman" w:hAnsi="Times New Roman" w:cs="Times New Roman"/>
          <w:sz w:val="24"/>
          <w:szCs w:val="24"/>
        </w:rPr>
        <w:t>.</w:t>
      </w:r>
      <w:r>
        <w:rPr>
          <w:rFonts w:hint="default" w:ascii="Times New Roman" w:hAnsi="Times New Roman" w:cs="Times New Roman"/>
          <w:b/>
          <w:sz w:val="24"/>
          <w:szCs w:val="24"/>
        </w:rPr>
        <w:t>2024</w:t>
      </w:r>
      <w:r>
        <w:rPr>
          <w:rFonts w:hint="default" w:ascii="Times New Roman" w:hAnsi="Times New Roman" w:cs="Times New Roman"/>
          <w:sz w:val="24"/>
          <w:szCs w:val="24"/>
        </w:rPr>
        <w:t>. Установлен запрет на увольнение по инициативе работодателя одиноких матерей и отцов, которые воспитывают детей до 16 лет. Кроме того, уточняется терминология Трудового кодекса РФ в части, касающейся трудового стажа и стажа работы по специальности.</w:t>
      </w:r>
    </w:p>
    <w:p w14:paraId="5D060F1B">
      <w:pPr>
        <w:pStyle w:val="12"/>
        <w:numPr>
          <w:ilvl w:val="0"/>
          <w:numId w:val="42"/>
        </w:numPr>
        <w:tabs>
          <w:tab w:val="left" w:pos="1008"/>
        </w:tabs>
        <w:ind w:right="144" w:firstLine="708"/>
        <w:rPr>
          <w:rFonts w:hint="default" w:ascii="Times New Roman" w:hAnsi="Times New Roman" w:cs="Times New Roman"/>
          <w:sz w:val="24"/>
          <w:szCs w:val="24"/>
        </w:rPr>
      </w:pPr>
      <w:r>
        <w:rPr>
          <w:rFonts w:hint="default" w:ascii="Times New Roman" w:hAnsi="Times New Roman" w:cs="Times New Roman"/>
          <w:sz w:val="24"/>
          <w:szCs w:val="24"/>
        </w:rPr>
        <w:t>Федеральный закон от 06.04.2024 №70-ФЗ «О внесении изменения в Трудовой кодекс Российской Федерации»</w:t>
      </w:r>
      <w:r>
        <w:rPr>
          <w:rFonts w:hint="default" w:ascii="Times New Roman" w:hAnsi="Times New Roman" w:cs="Times New Roman"/>
          <w:b/>
          <w:sz w:val="24"/>
          <w:szCs w:val="24"/>
        </w:rPr>
        <w:t>.</w:t>
      </w:r>
      <w:r>
        <w:rPr>
          <w:rFonts w:hint="default" w:ascii="Times New Roman" w:hAnsi="Times New Roman" w:cs="Times New Roman"/>
          <w:b/>
          <w:spacing w:val="80"/>
          <w:sz w:val="24"/>
          <w:szCs w:val="24"/>
        </w:rPr>
        <w:t xml:space="preserve"> </w:t>
      </w:r>
      <w:r>
        <w:rPr>
          <w:rFonts w:hint="default" w:ascii="Times New Roman" w:hAnsi="Times New Roman" w:cs="Times New Roman"/>
          <w:sz w:val="24"/>
          <w:szCs w:val="24"/>
        </w:rPr>
        <w:t>Работодателям запрещено увольнять по своей инициативе овдовевших супругов ветеранов боевых действий в течение одного года с момента гибели (смерти) ветерана.</w:t>
      </w:r>
    </w:p>
    <w:p w14:paraId="0C6003CA">
      <w:pPr>
        <w:pStyle w:val="4"/>
        <w:spacing w:before="1"/>
        <w:ind w:right="147"/>
        <w:rPr>
          <w:rFonts w:hint="default" w:ascii="Times New Roman" w:hAnsi="Times New Roman" w:cs="Times New Roman"/>
          <w:sz w:val="24"/>
          <w:szCs w:val="24"/>
        </w:rPr>
      </w:pPr>
      <w:r>
        <w:rPr>
          <w:rFonts w:hint="default" w:ascii="Times New Roman" w:hAnsi="Times New Roman" w:cs="Times New Roman"/>
          <w:sz w:val="24"/>
          <w:szCs w:val="24"/>
        </w:rPr>
        <w:t>Статья 264.1</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Трудового кодекса РФ, которую ввёл этот закон, называется «Гарантии супруге (супругу) погибшего (умершего) ветерана боевых действий».</w:t>
      </w:r>
    </w:p>
    <w:p w14:paraId="4754FA93">
      <w:pPr>
        <w:pStyle w:val="4"/>
        <w:ind w:right="144"/>
        <w:rPr>
          <w:rFonts w:hint="default" w:ascii="Times New Roman" w:hAnsi="Times New Roman" w:cs="Times New Roman"/>
          <w:sz w:val="24"/>
          <w:szCs w:val="24"/>
        </w:rPr>
      </w:pPr>
      <w:r>
        <w:rPr>
          <w:rFonts w:hint="default" w:ascii="Times New Roman" w:hAnsi="Times New Roman" w:cs="Times New Roman"/>
          <w:sz w:val="24"/>
          <w:szCs w:val="24"/>
        </w:rPr>
        <w:t>Некоторые исключения: норма не действует при ликвидации организации либо прекращении деятельности ИП, неоднократном неисполнении работником без уважительных причин трудовых обязанностей, если он имеет дисциплинарное взыскание, а также при представлении работодателю подложных документов при заключении трудового договора.</w:t>
      </w:r>
    </w:p>
    <w:p w14:paraId="090F8E1E">
      <w:pPr>
        <w:pStyle w:val="4"/>
        <w:ind w:right="138"/>
        <w:rPr>
          <w:rFonts w:hint="default" w:ascii="Times New Roman" w:hAnsi="Times New Roman" w:cs="Times New Roman"/>
          <w:sz w:val="24"/>
          <w:szCs w:val="24"/>
        </w:rPr>
      </w:pPr>
      <w:r>
        <w:rPr>
          <w:rFonts w:hint="default" w:ascii="Times New Roman" w:hAnsi="Times New Roman" w:cs="Times New Roman"/>
          <w:sz w:val="24"/>
          <w:szCs w:val="24"/>
        </w:rPr>
        <w:t>Совместно с профсоюзной организацией, в целях осуществления сотрудничества работодателя и работников, общественного контроля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 вопросам охраны труда и безопасности в процессе трудовой деятельности, и в соответствии с действующим законодательством в учреждении создана на паритетной основе комиссия по охране труда, приказ № 09 от 09.01.2024г. «О создании комиссии по охране труда». Одним из главных направлений деятельности комиссии по охране труда дошкольного учреждения была и остается охрана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труда, приоритет сохранения жизни и здоровья работников и воспитанников.</w:t>
      </w:r>
    </w:p>
    <w:p w14:paraId="5B0749EA">
      <w:pPr>
        <w:pStyle w:val="4"/>
        <w:spacing w:before="1"/>
        <w:ind w:right="135"/>
        <w:rPr>
          <w:rFonts w:hint="default" w:ascii="Times New Roman" w:hAnsi="Times New Roman" w:cs="Times New Roman"/>
          <w:sz w:val="24"/>
          <w:szCs w:val="24"/>
        </w:rPr>
      </w:pPr>
      <w:r>
        <w:rPr>
          <w:rFonts w:hint="default" w:ascii="Times New Roman" w:hAnsi="Times New Roman" w:cs="Times New Roman"/>
          <w:sz w:val="24"/>
          <w:szCs w:val="24"/>
        </w:rPr>
        <w:t>В соответствии с планом, обеспечивающим социальную защищенность работников МАДОУ «Детский сад №114 «Челнинская мозаика», комиссией по охране труда в 2024 году проводилась следующая работа выполнения задач по осуществлению общественного контроля за охраной труда в ДОУ:</w:t>
      </w:r>
    </w:p>
    <w:p w14:paraId="4D77488A">
      <w:pPr>
        <w:pStyle w:val="12"/>
        <w:numPr>
          <w:ilvl w:val="0"/>
          <w:numId w:val="42"/>
        </w:numPr>
        <w:tabs>
          <w:tab w:val="left" w:pos="1073"/>
        </w:tabs>
        <w:ind w:right="139" w:firstLine="708"/>
        <w:rPr>
          <w:rFonts w:hint="default" w:ascii="Times New Roman" w:hAnsi="Times New Roman" w:cs="Times New Roman"/>
          <w:sz w:val="24"/>
          <w:szCs w:val="24"/>
        </w:rPr>
      </w:pPr>
      <w:r>
        <w:rPr>
          <w:rFonts w:hint="default" w:ascii="Times New Roman" w:hAnsi="Times New Roman" w:cs="Times New Roman"/>
          <w:sz w:val="24"/>
          <w:szCs w:val="24"/>
        </w:rPr>
        <w:t>выполнение мероприятий коллективного договора План мероприятий улучшению условий и охраны труда и снижению уровней профессиональных рисков, который является ежегодным дополнением к коллективном договор;</w:t>
      </w:r>
    </w:p>
    <w:p w14:paraId="41673994">
      <w:pPr>
        <w:pStyle w:val="12"/>
        <w:numPr>
          <w:ilvl w:val="0"/>
          <w:numId w:val="42"/>
        </w:numPr>
        <w:tabs>
          <w:tab w:val="left" w:pos="992"/>
        </w:tabs>
        <w:ind w:right="141" w:firstLine="708"/>
        <w:rPr>
          <w:rFonts w:hint="default" w:ascii="Times New Roman" w:hAnsi="Times New Roman" w:cs="Times New Roman"/>
          <w:sz w:val="24"/>
          <w:szCs w:val="24"/>
        </w:rPr>
      </w:pPr>
      <w:r>
        <w:rPr>
          <w:rFonts w:hint="default" w:ascii="Times New Roman" w:hAnsi="Times New Roman" w:cs="Times New Roman"/>
          <w:sz w:val="24"/>
          <w:szCs w:val="24"/>
        </w:rPr>
        <w:t>информирование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работников о состоянии условий и охраны труда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 рабочих местах, о существующих профессиональных рисках на рабочих местах, риске повреждения здоровья;</w:t>
      </w:r>
    </w:p>
    <w:p w14:paraId="2CCECD95">
      <w:pPr>
        <w:pStyle w:val="12"/>
        <w:numPr>
          <w:ilvl w:val="0"/>
          <w:numId w:val="42"/>
        </w:numPr>
        <w:tabs>
          <w:tab w:val="left" w:pos="1150"/>
        </w:tabs>
        <w:ind w:right="146" w:firstLine="708"/>
        <w:rPr>
          <w:rFonts w:hint="default" w:ascii="Times New Roman" w:hAnsi="Times New Roman" w:cs="Times New Roman"/>
          <w:sz w:val="24"/>
          <w:szCs w:val="24"/>
        </w:rPr>
      </w:pPr>
      <w:r>
        <w:rPr>
          <w:rFonts w:hint="default" w:ascii="Times New Roman" w:hAnsi="Times New Roman" w:cs="Times New Roman"/>
          <w:sz w:val="24"/>
          <w:szCs w:val="24"/>
        </w:rPr>
        <w:t xml:space="preserve">контроль за обеспечением и применением средств индивидуальной защиты </w:t>
      </w:r>
      <w:r>
        <w:rPr>
          <w:rFonts w:hint="default" w:ascii="Times New Roman" w:hAnsi="Times New Roman" w:cs="Times New Roman"/>
          <w:spacing w:val="-2"/>
          <w:sz w:val="24"/>
          <w:szCs w:val="24"/>
        </w:rPr>
        <w:t>работников;</w:t>
      </w:r>
    </w:p>
    <w:p w14:paraId="6E801BF4">
      <w:pPr>
        <w:pStyle w:val="12"/>
        <w:rPr>
          <w:rFonts w:hint="default" w:ascii="Times New Roman" w:hAnsi="Times New Roman" w:cs="Times New Roman"/>
          <w:sz w:val="24"/>
          <w:szCs w:val="24"/>
        </w:rPr>
      </w:pPr>
    </w:p>
    <w:p w14:paraId="01CD1BB0">
      <w:pPr>
        <w:pStyle w:val="12"/>
        <w:numPr>
          <w:ilvl w:val="0"/>
          <w:numId w:val="42"/>
        </w:numPr>
        <w:tabs>
          <w:tab w:val="left" w:pos="1068"/>
        </w:tabs>
        <w:spacing w:before="84"/>
        <w:ind w:right="139" w:firstLine="708"/>
        <w:rPr>
          <w:rFonts w:hint="default" w:ascii="Times New Roman" w:hAnsi="Times New Roman" w:cs="Times New Roman"/>
          <w:sz w:val="24"/>
          <w:szCs w:val="24"/>
        </w:rPr>
      </w:pPr>
      <w:r>
        <w:rPr>
          <w:rFonts w:hint="default" w:ascii="Times New Roman" w:hAnsi="Times New Roman" w:cs="Times New Roman"/>
          <w:sz w:val="24"/>
          <w:szCs w:val="24"/>
        </w:rPr>
        <w:t xml:space="preserve">анализ существующего состояния условий и охраны труда в ДОУ и подготовка соответствующих предложений в пределах своей компетенции по решению проблем охраны </w:t>
      </w:r>
      <w:r>
        <w:rPr>
          <w:rFonts w:hint="default" w:ascii="Times New Roman" w:hAnsi="Times New Roman" w:cs="Times New Roman"/>
          <w:spacing w:val="-2"/>
          <w:sz w:val="24"/>
          <w:szCs w:val="24"/>
        </w:rPr>
        <w:t>труда;</w:t>
      </w:r>
    </w:p>
    <w:p w14:paraId="1E845605">
      <w:pPr>
        <w:pStyle w:val="12"/>
        <w:numPr>
          <w:ilvl w:val="0"/>
          <w:numId w:val="42"/>
        </w:numPr>
        <w:tabs>
          <w:tab w:val="left" w:pos="987"/>
        </w:tabs>
        <w:ind w:left="987" w:hanging="138"/>
        <w:rPr>
          <w:rFonts w:hint="default" w:ascii="Times New Roman" w:hAnsi="Times New Roman" w:cs="Times New Roman"/>
          <w:sz w:val="24"/>
          <w:szCs w:val="24"/>
        </w:rPr>
      </w:pPr>
      <w:r>
        <w:rPr>
          <w:rFonts w:hint="default" w:ascii="Times New Roman" w:hAnsi="Times New Roman" w:cs="Times New Roman"/>
          <w:sz w:val="24"/>
          <w:szCs w:val="24"/>
        </w:rPr>
        <w:t>обеспечение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температурного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питьевого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режима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здании</w:t>
      </w:r>
      <w:r>
        <w:rPr>
          <w:rFonts w:hint="default" w:ascii="Times New Roman" w:hAnsi="Times New Roman" w:cs="Times New Roman"/>
          <w:spacing w:val="2"/>
          <w:sz w:val="24"/>
          <w:szCs w:val="24"/>
        </w:rPr>
        <w:t xml:space="preserve"> </w:t>
      </w:r>
      <w:r>
        <w:rPr>
          <w:rFonts w:hint="default" w:ascii="Times New Roman" w:hAnsi="Times New Roman" w:cs="Times New Roman"/>
          <w:spacing w:val="-4"/>
          <w:sz w:val="24"/>
          <w:szCs w:val="24"/>
        </w:rPr>
        <w:t>ДОУ;</w:t>
      </w:r>
    </w:p>
    <w:p w14:paraId="2D80F7CE">
      <w:pPr>
        <w:pStyle w:val="12"/>
        <w:numPr>
          <w:ilvl w:val="0"/>
          <w:numId w:val="42"/>
        </w:numPr>
        <w:tabs>
          <w:tab w:val="left" w:pos="987"/>
        </w:tabs>
        <w:ind w:left="987" w:hanging="138"/>
        <w:rPr>
          <w:rFonts w:hint="default" w:ascii="Times New Roman" w:hAnsi="Times New Roman" w:cs="Times New Roman"/>
          <w:sz w:val="24"/>
          <w:szCs w:val="24"/>
        </w:rPr>
      </w:pPr>
      <w:r>
        <w:rPr>
          <w:rFonts w:hint="default" w:ascii="Times New Roman" w:hAnsi="Times New Roman" w:cs="Times New Roman"/>
          <w:sz w:val="24"/>
          <w:szCs w:val="24"/>
        </w:rPr>
        <w:t>подготовка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работы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ДОУ</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зимний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летний</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периоды;</w:t>
      </w:r>
    </w:p>
    <w:p w14:paraId="01950407">
      <w:pPr>
        <w:pStyle w:val="4"/>
        <w:ind w:right="138"/>
        <w:rPr>
          <w:rFonts w:hint="default" w:ascii="Times New Roman" w:hAnsi="Times New Roman" w:cs="Times New Roman"/>
          <w:sz w:val="24"/>
          <w:szCs w:val="24"/>
        </w:rPr>
      </w:pPr>
      <w:r>
        <w:rPr>
          <w:rFonts w:hint="default" w:ascii="Times New Roman" w:hAnsi="Times New Roman" w:cs="Times New Roman"/>
          <w:sz w:val="24"/>
          <w:szCs w:val="24"/>
        </w:rPr>
        <w:t>Основным направлением в работе комиссии в 2024 году являлось осуществление контроля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состоянием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охраны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труда,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санитарно -</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эпидемиологического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режима,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обеспечением безопасных и благоприятных условий труда работников и воспитанников. В отчетном периоде было проведено 15 плановых и целевых проверок состояния условий труда, оборудования, питьевого режима, температурного режима, обеспечения средствами индивидуальной и коллективной защиты, большое внимание было уделено обеспечением санитарно-бытовыми помещений и т. д., замечания и предложения рассматривались на ежемесячных заседаниях комиссии по охране труда в присутствии заведующего ДОУ:</w:t>
      </w:r>
    </w:p>
    <w:p w14:paraId="76DB3932">
      <w:pPr>
        <w:pStyle w:val="12"/>
        <w:numPr>
          <w:ilvl w:val="0"/>
          <w:numId w:val="42"/>
        </w:numPr>
        <w:tabs>
          <w:tab w:val="left" w:pos="987"/>
        </w:tabs>
        <w:spacing w:before="1"/>
        <w:ind w:left="987" w:hanging="138"/>
        <w:rPr>
          <w:rFonts w:hint="default" w:ascii="Times New Roman" w:hAnsi="Times New Roman" w:cs="Times New Roman"/>
          <w:sz w:val="24"/>
          <w:szCs w:val="24"/>
        </w:rPr>
      </w:pPr>
      <w:r>
        <w:rPr>
          <w:rFonts w:hint="default" w:ascii="Times New Roman" w:hAnsi="Times New Roman" w:cs="Times New Roman"/>
          <w:sz w:val="24"/>
          <w:szCs w:val="24"/>
        </w:rPr>
        <w:t>контроль</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состояния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санитарных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бытовых</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помещений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(1</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раз</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месяц);</w:t>
      </w:r>
    </w:p>
    <w:p w14:paraId="0BA9EDE5">
      <w:pPr>
        <w:pStyle w:val="12"/>
        <w:numPr>
          <w:ilvl w:val="0"/>
          <w:numId w:val="42"/>
        </w:numPr>
        <w:tabs>
          <w:tab w:val="left" w:pos="987"/>
        </w:tabs>
        <w:ind w:left="987" w:hanging="138"/>
        <w:rPr>
          <w:rFonts w:hint="default" w:ascii="Times New Roman" w:hAnsi="Times New Roman" w:cs="Times New Roman"/>
          <w:sz w:val="24"/>
          <w:szCs w:val="24"/>
        </w:rPr>
      </w:pPr>
      <w:r>
        <w:rPr>
          <w:rFonts w:hint="default" w:ascii="Times New Roman" w:hAnsi="Times New Roman" w:cs="Times New Roman"/>
          <w:sz w:val="24"/>
          <w:szCs w:val="24"/>
        </w:rPr>
        <w:t>контроль</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состояния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территории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ДОУ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(1</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раз</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месяц);</w:t>
      </w:r>
    </w:p>
    <w:p w14:paraId="3FC57F76">
      <w:pPr>
        <w:pStyle w:val="12"/>
        <w:numPr>
          <w:ilvl w:val="0"/>
          <w:numId w:val="42"/>
        </w:numPr>
        <w:tabs>
          <w:tab w:val="left" w:pos="987"/>
        </w:tabs>
        <w:ind w:left="987" w:hanging="138"/>
        <w:rPr>
          <w:rFonts w:hint="default" w:ascii="Times New Roman" w:hAnsi="Times New Roman" w:cs="Times New Roman"/>
          <w:sz w:val="24"/>
          <w:szCs w:val="24"/>
        </w:rPr>
      </w:pPr>
      <w:r>
        <w:rPr>
          <w:rFonts w:hint="default" w:ascii="Times New Roman" w:hAnsi="Times New Roman" w:cs="Times New Roman"/>
          <w:sz w:val="24"/>
          <w:szCs w:val="24"/>
        </w:rPr>
        <w:t>контроль</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состояния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безопасных</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проходов</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(ежеквартально);</w:t>
      </w:r>
    </w:p>
    <w:p w14:paraId="42E1929F">
      <w:pPr>
        <w:pStyle w:val="12"/>
        <w:numPr>
          <w:ilvl w:val="0"/>
          <w:numId w:val="42"/>
        </w:numPr>
        <w:tabs>
          <w:tab w:val="left" w:pos="987"/>
        </w:tabs>
        <w:ind w:left="987" w:hanging="138"/>
        <w:rPr>
          <w:rFonts w:hint="default" w:ascii="Times New Roman" w:hAnsi="Times New Roman" w:cs="Times New Roman"/>
          <w:sz w:val="24"/>
          <w:szCs w:val="24"/>
        </w:rPr>
      </w:pPr>
      <w:r>
        <w:rPr>
          <w:rFonts w:hint="default" w:ascii="Times New Roman" w:hAnsi="Times New Roman" w:cs="Times New Roman"/>
          <w:sz w:val="24"/>
          <w:szCs w:val="24"/>
        </w:rPr>
        <w:t>контроль</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эффективности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работы</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вентиляционных</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систем</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(2</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раза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год);</w:t>
      </w:r>
    </w:p>
    <w:p w14:paraId="718EB0B2">
      <w:pPr>
        <w:pStyle w:val="12"/>
        <w:numPr>
          <w:ilvl w:val="0"/>
          <w:numId w:val="42"/>
        </w:numPr>
        <w:tabs>
          <w:tab w:val="left" w:pos="1040"/>
        </w:tabs>
        <w:ind w:right="141" w:firstLine="708"/>
        <w:rPr>
          <w:rFonts w:hint="default" w:ascii="Times New Roman" w:hAnsi="Times New Roman" w:cs="Times New Roman"/>
          <w:sz w:val="24"/>
          <w:szCs w:val="24"/>
        </w:rPr>
      </w:pPr>
      <w:r>
        <w:rPr>
          <w:rFonts w:hint="default" w:ascii="Times New Roman" w:hAnsi="Times New Roman" w:cs="Times New Roman"/>
          <w:sz w:val="24"/>
          <w:szCs w:val="24"/>
        </w:rPr>
        <w:t>контроль очистки кровель зданий и сооружений от наледей и накоплений снега (в зимний период);</w:t>
      </w:r>
    </w:p>
    <w:p w14:paraId="6C86A81E">
      <w:pPr>
        <w:pStyle w:val="12"/>
        <w:numPr>
          <w:ilvl w:val="0"/>
          <w:numId w:val="42"/>
        </w:numPr>
        <w:tabs>
          <w:tab w:val="left" w:pos="987"/>
        </w:tabs>
        <w:ind w:left="987" w:hanging="138"/>
        <w:rPr>
          <w:rFonts w:hint="default" w:ascii="Times New Roman" w:hAnsi="Times New Roman" w:cs="Times New Roman"/>
          <w:sz w:val="24"/>
          <w:szCs w:val="24"/>
        </w:rPr>
      </w:pPr>
      <w:r>
        <w:rPr>
          <w:rFonts w:hint="default" w:ascii="Times New Roman" w:hAnsi="Times New Roman" w:cs="Times New Roman"/>
          <w:sz w:val="24"/>
          <w:szCs w:val="24"/>
        </w:rPr>
        <w:t>контроль</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прохождения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периодического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медицинского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осмотра</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работниками.</w:t>
      </w:r>
    </w:p>
    <w:p w14:paraId="377164E5">
      <w:pPr>
        <w:pStyle w:val="4"/>
        <w:ind w:right="139"/>
        <w:rPr>
          <w:rFonts w:hint="default" w:ascii="Times New Roman" w:hAnsi="Times New Roman" w:cs="Times New Roman"/>
          <w:sz w:val="24"/>
          <w:szCs w:val="24"/>
        </w:rPr>
      </w:pPr>
      <w:r>
        <w:rPr>
          <w:rFonts w:hint="default" w:ascii="Times New Roman" w:hAnsi="Times New Roman" w:cs="Times New Roman"/>
          <w:sz w:val="24"/>
          <w:szCs w:val="24"/>
        </w:rPr>
        <w:t xml:space="preserve">Совместно с уполномоченными по охране труда и руководителями структурных подразделений проверялась готовность работы ДОУ в осеннее - зимний и весеннее - летний </w:t>
      </w:r>
      <w:r>
        <w:rPr>
          <w:rFonts w:hint="default" w:ascii="Times New Roman" w:hAnsi="Times New Roman" w:cs="Times New Roman"/>
          <w:spacing w:val="-2"/>
          <w:sz w:val="24"/>
          <w:szCs w:val="24"/>
        </w:rPr>
        <w:t>периоды.</w:t>
      </w:r>
    </w:p>
    <w:p w14:paraId="6DB6EA49">
      <w:pPr>
        <w:pStyle w:val="4"/>
        <w:ind w:right="137"/>
        <w:rPr>
          <w:rFonts w:hint="default" w:ascii="Times New Roman" w:hAnsi="Times New Roman" w:cs="Times New Roman"/>
          <w:sz w:val="24"/>
          <w:szCs w:val="24"/>
        </w:rPr>
      </w:pPr>
      <w:r>
        <w:rPr>
          <w:rFonts w:hint="default" w:ascii="Times New Roman" w:hAnsi="Times New Roman" w:cs="Times New Roman"/>
          <w:sz w:val="24"/>
          <w:szCs w:val="24"/>
        </w:rPr>
        <w:t>За отчетный период ежемесячно проводились заседания комиссии (комитета) охраны труда на которых рассматривались вопросы:</w:t>
      </w:r>
    </w:p>
    <w:p w14:paraId="12D03511">
      <w:pPr>
        <w:pStyle w:val="12"/>
        <w:numPr>
          <w:ilvl w:val="0"/>
          <w:numId w:val="40"/>
        </w:numPr>
        <w:tabs>
          <w:tab w:val="left" w:pos="1133"/>
        </w:tabs>
        <w:ind w:left="1133" w:hanging="284"/>
        <w:rPr>
          <w:rFonts w:hint="default" w:ascii="Times New Roman" w:hAnsi="Times New Roman" w:cs="Times New Roman"/>
          <w:sz w:val="24"/>
          <w:szCs w:val="24"/>
        </w:rPr>
      </w:pPr>
      <w:r>
        <w:rPr>
          <w:rFonts w:hint="default" w:ascii="Times New Roman" w:hAnsi="Times New Roman" w:cs="Times New Roman"/>
          <w:sz w:val="24"/>
          <w:szCs w:val="24"/>
        </w:rPr>
        <w:t>по</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выполнению</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мероприятий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раздела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коллективного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договора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«Охрана</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труда»,</w:t>
      </w:r>
    </w:p>
    <w:p w14:paraId="0AA046FC">
      <w:pPr>
        <w:pStyle w:val="12"/>
        <w:numPr>
          <w:ilvl w:val="0"/>
          <w:numId w:val="40"/>
        </w:numPr>
        <w:tabs>
          <w:tab w:val="left" w:pos="1133"/>
        </w:tabs>
        <w:ind w:right="137" w:firstLine="708"/>
        <w:rPr>
          <w:rFonts w:hint="default" w:ascii="Times New Roman" w:hAnsi="Times New Roman" w:cs="Times New Roman"/>
          <w:sz w:val="24"/>
          <w:szCs w:val="24"/>
        </w:rPr>
      </w:pPr>
      <w:r>
        <w:rPr>
          <w:rFonts w:hint="default" w:ascii="Times New Roman" w:hAnsi="Times New Roman" w:cs="Times New Roman"/>
          <w:sz w:val="24"/>
          <w:szCs w:val="24"/>
        </w:rPr>
        <w:t>план мероприятии по улучшению условий и охраны труда и снижению уровней профессиональных рисков, выполнения анализа детского производственного травматизма, выполнению мероприятий по подготовке к работе организаций в весенне-летний, осеннее – зимний периоды 2024 г.,</w:t>
      </w:r>
    </w:p>
    <w:p w14:paraId="7CF6B6AD">
      <w:pPr>
        <w:pStyle w:val="12"/>
        <w:numPr>
          <w:ilvl w:val="0"/>
          <w:numId w:val="40"/>
        </w:numPr>
        <w:tabs>
          <w:tab w:val="left" w:pos="1133"/>
        </w:tabs>
        <w:spacing w:before="1"/>
        <w:ind w:right="139" w:firstLine="708"/>
        <w:rPr>
          <w:rFonts w:hint="default" w:ascii="Times New Roman" w:hAnsi="Times New Roman" w:cs="Times New Roman"/>
          <w:sz w:val="24"/>
          <w:szCs w:val="24"/>
        </w:rPr>
      </w:pPr>
      <w:r>
        <w:rPr>
          <w:rFonts w:hint="default" w:ascii="Times New Roman" w:hAnsi="Times New Roman" w:cs="Times New Roman"/>
          <w:sz w:val="24"/>
          <w:szCs w:val="24"/>
        </w:rPr>
        <w:t>вопросы обеспечения работников ДОУ спецодеждой и другими средствами индивидуальной защиты, выполнения требований законодательства по обеспечению безопасных условий труда, проведения специальной оценки условий и т.д.</w:t>
      </w:r>
    </w:p>
    <w:p w14:paraId="2AB7149A">
      <w:pPr>
        <w:pStyle w:val="4"/>
        <w:ind w:right="137"/>
        <w:rPr>
          <w:rFonts w:hint="default" w:ascii="Times New Roman" w:hAnsi="Times New Roman" w:cs="Times New Roman"/>
          <w:sz w:val="24"/>
          <w:szCs w:val="24"/>
        </w:rPr>
      </w:pPr>
      <w:r>
        <w:rPr>
          <w:rFonts w:hint="default" w:ascii="Times New Roman" w:hAnsi="Times New Roman" w:cs="Times New Roman"/>
          <w:sz w:val="24"/>
          <w:szCs w:val="24"/>
        </w:rPr>
        <w:t>В ДОУ при участии комиссии по охране труда осуществлялся контроль за соблюдением порядка расследования и учета несчастных случаев с воспитанниками, на заседаниях проводился анализ причин травм воспитанников и давались заключения о проведении необходимых профилактических мероприятий по устранению причин повлекших за собой несчастный случай.</w:t>
      </w:r>
    </w:p>
    <w:p w14:paraId="676A4164">
      <w:pPr>
        <w:pStyle w:val="4"/>
        <w:ind w:right="147"/>
        <w:rPr>
          <w:rFonts w:hint="default" w:ascii="Times New Roman" w:hAnsi="Times New Roman" w:cs="Times New Roman"/>
          <w:sz w:val="24"/>
          <w:szCs w:val="24"/>
        </w:rPr>
      </w:pPr>
      <w:r>
        <w:rPr>
          <w:rFonts w:hint="default" w:ascii="Times New Roman" w:hAnsi="Times New Roman" w:cs="Times New Roman"/>
          <w:sz w:val="24"/>
          <w:szCs w:val="24"/>
        </w:rPr>
        <w:t>Проверялось качество приобретаемой в ДОУ спецодежды, спец.обуви и СИЗ,</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смывающих и обезораживающих средств.</w:t>
      </w:r>
    </w:p>
    <w:p w14:paraId="753727BA">
      <w:pPr>
        <w:pStyle w:val="4"/>
        <w:spacing w:before="1"/>
        <w:ind w:left="849" w:firstLine="0"/>
        <w:rPr>
          <w:rFonts w:hint="default" w:ascii="Times New Roman" w:hAnsi="Times New Roman" w:cs="Times New Roman"/>
          <w:sz w:val="24"/>
          <w:szCs w:val="24"/>
        </w:rPr>
      </w:pPr>
      <w:r>
        <w:rPr>
          <w:rFonts w:hint="default" w:ascii="Times New Roman" w:hAnsi="Times New Roman" w:cs="Times New Roman"/>
          <w:sz w:val="24"/>
          <w:szCs w:val="24"/>
        </w:rPr>
        <w:t>За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2024</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год</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зафиксировано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производственного</w:t>
      </w:r>
      <w:r>
        <w:rPr>
          <w:rFonts w:hint="default" w:ascii="Times New Roman" w:hAnsi="Times New Roman" w:cs="Times New Roman"/>
          <w:spacing w:val="-2"/>
          <w:sz w:val="24"/>
          <w:szCs w:val="24"/>
        </w:rPr>
        <w:t xml:space="preserve"> травматизма.</w:t>
      </w:r>
    </w:p>
    <w:p w14:paraId="2DF68675">
      <w:pPr>
        <w:pStyle w:val="4"/>
        <w:ind w:right="143"/>
        <w:rPr>
          <w:rFonts w:hint="default" w:ascii="Times New Roman" w:hAnsi="Times New Roman" w:cs="Times New Roman"/>
          <w:sz w:val="24"/>
          <w:szCs w:val="24"/>
        </w:rPr>
      </w:pPr>
      <w:r>
        <w:rPr>
          <w:rFonts w:hint="default" w:ascii="Times New Roman" w:hAnsi="Times New Roman" w:cs="Times New Roman"/>
          <w:color w:val="1A1A1A"/>
          <w:sz w:val="24"/>
          <w:szCs w:val="24"/>
        </w:rPr>
        <w:t>Анализ состояния работы в области охраны труда показал, что принимаемые меры обеспечивают здоровые и безопасные условия труда и у нас есть все возможности и дальше работать без несчастных случаев.</w:t>
      </w:r>
    </w:p>
    <w:p w14:paraId="4385D6C7">
      <w:pPr>
        <w:pStyle w:val="4"/>
        <w:ind w:right="140"/>
        <w:rPr>
          <w:rFonts w:hint="default" w:ascii="Times New Roman" w:hAnsi="Times New Roman" w:cs="Times New Roman"/>
          <w:sz w:val="24"/>
          <w:szCs w:val="24"/>
        </w:rPr>
      </w:pPr>
      <w:r>
        <w:rPr>
          <w:rFonts w:hint="default" w:ascii="Times New Roman" w:hAnsi="Times New Roman" w:cs="Times New Roman"/>
          <w:color w:val="1A1A1A"/>
          <w:sz w:val="24"/>
          <w:szCs w:val="24"/>
        </w:rPr>
        <w:t>В сентябре 2024 года был проведён контроль за выполнением мероприятий коллективного</w:t>
      </w:r>
      <w:r>
        <w:rPr>
          <w:rFonts w:hint="default" w:ascii="Times New Roman" w:hAnsi="Times New Roman" w:cs="Times New Roman"/>
          <w:color w:val="1A1A1A"/>
          <w:spacing w:val="-3"/>
          <w:sz w:val="24"/>
          <w:szCs w:val="24"/>
        </w:rPr>
        <w:t xml:space="preserve"> </w:t>
      </w:r>
      <w:r>
        <w:rPr>
          <w:rFonts w:hint="default" w:ascii="Times New Roman" w:hAnsi="Times New Roman" w:cs="Times New Roman"/>
          <w:color w:val="1A1A1A"/>
          <w:sz w:val="24"/>
          <w:szCs w:val="24"/>
        </w:rPr>
        <w:t>договора.</w:t>
      </w:r>
      <w:r>
        <w:rPr>
          <w:rFonts w:hint="default" w:ascii="Times New Roman" w:hAnsi="Times New Roman" w:cs="Times New Roman"/>
          <w:color w:val="1A1A1A"/>
          <w:spacing w:val="-3"/>
          <w:sz w:val="24"/>
          <w:szCs w:val="24"/>
        </w:rPr>
        <w:t xml:space="preserve"> </w:t>
      </w:r>
      <w:r>
        <w:rPr>
          <w:rFonts w:hint="default" w:ascii="Times New Roman" w:hAnsi="Times New Roman" w:cs="Times New Roman"/>
          <w:color w:val="1A1A1A"/>
          <w:sz w:val="24"/>
          <w:szCs w:val="24"/>
        </w:rPr>
        <w:t>Реализация</w:t>
      </w:r>
      <w:r>
        <w:rPr>
          <w:rFonts w:hint="default" w:ascii="Times New Roman" w:hAnsi="Times New Roman" w:cs="Times New Roman"/>
          <w:color w:val="1A1A1A"/>
          <w:spacing w:val="-6"/>
          <w:sz w:val="24"/>
          <w:szCs w:val="24"/>
        </w:rPr>
        <w:t xml:space="preserve"> </w:t>
      </w:r>
      <w:r>
        <w:rPr>
          <w:rFonts w:hint="default" w:ascii="Times New Roman" w:hAnsi="Times New Roman" w:cs="Times New Roman"/>
          <w:color w:val="1A1A1A"/>
          <w:sz w:val="24"/>
          <w:szCs w:val="24"/>
        </w:rPr>
        <w:t>мероприятий</w:t>
      </w:r>
      <w:r>
        <w:rPr>
          <w:rFonts w:hint="default" w:ascii="Times New Roman" w:hAnsi="Times New Roman" w:cs="Times New Roman"/>
          <w:color w:val="1A1A1A"/>
          <w:spacing w:val="-5"/>
          <w:sz w:val="24"/>
          <w:szCs w:val="24"/>
        </w:rPr>
        <w:t xml:space="preserve"> </w:t>
      </w:r>
      <w:r>
        <w:rPr>
          <w:rFonts w:hint="default" w:ascii="Times New Roman" w:hAnsi="Times New Roman" w:cs="Times New Roman"/>
          <w:color w:val="1A1A1A"/>
          <w:sz w:val="24"/>
          <w:szCs w:val="24"/>
        </w:rPr>
        <w:t>коллективного</w:t>
      </w:r>
      <w:r>
        <w:rPr>
          <w:rFonts w:hint="default" w:ascii="Times New Roman" w:hAnsi="Times New Roman" w:cs="Times New Roman"/>
          <w:color w:val="1A1A1A"/>
          <w:spacing w:val="-6"/>
          <w:sz w:val="24"/>
          <w:szCs w:val="24"/>
        </w:rPr>
        <w:t xml:space="preserve"> </w:t>
      </w:r>
      <w:r>
        <w:rPr>
          <w:rFonts w:hint="default" w:ascii="Times New Roman" w:hAnsi="Times New Roman" w:cs="Times New Roman"/>
          <w:color w:val="1A1A1A"/>
          <w:sz w:val="24"/>
          <w:szCs w:val="24"/>
        </w:rPr>
        <w:t>договора,</w:t>
      </w:r>
      <w:r>
        <w:rPr>
          <w:rFonts w:hint="default" w:ascii="Times New Roman" w:hAnsi="Times New Roman" w:cs="Times New Roman"/>
          <w:color w:val="1A1A1A"/>
          <w:spacing w:val="-3"/>
          <w:sz w:val="24"/>
          <w:szCs w:val="24"/>
        </w:rPr>
        <w:t xml:space="preserve"> </w:t>
      </w:r>
      <w:r>
        <w:rPr>
          <w:rFonts w:hint="default" w:ascii="Times New Roman" w:hAnsi="Times New Roman" w:cs="Times New Roman"/>
          <w:color w:val="1A1A1A"/>
          <w:sz w:val="24"/>
          <w:szCs w:val="24"/>
        </w:rPr>
        <w:t>в части</w:t>
      </w:r>
      <w:r>
        <w:rPr>
          <w:rFonts w:hint="default" w:ascii="Times New Roman" w:hAnsi="Times New Roman" w:cs="Times New Roman"/>
          <w:color w:val="1A1A1A"/>
          <w:spacing w:val="-2"/>
          <w:sz w:val="24"/>
          <w:szCs w:val="24"/>
        </w:rPr>
        <w:t xml:space="preserve"> </w:t>
      </w:r>
      <w:r>
        <w:rPr>
          <w:rFonts w:hint="default" w:ascii="Times New Roman" w:hAnsi="Times New Roman" w:cs="Times New Roman"/>
          <w:color w:val="1A1A1A"/>
          <w:sz w:val="24"/>
          <w:szCs w:val="24"/>
        </w:rPr>
        <w:t>касающейся охраны труда, находится под постоянным контролем комиссии. Все предусмотренные мероприятия выполняются своевременно и в полном объеме.</w:t>
      </w:r>
    </w:p>
    <w:p w14:paraId="10AE3B57">
      <w:pPr>
        <w:pStyle w:val="4"/>
        <w:ind w:right="141"/>
        <w:rPr>
          <w:rFonts w:hint="default" w:ascii="Times New Roman" w:hAnsi="Times New Roman" w:cs="Times New Roman"/>
          <w:sz w:val="24"/>
          <w:szCs w:val="24"/>
        </w:rPr>
      </w:pPr>
      <w:r>
        <w:rPr>
          <w:rFonts w:hint="default" w:ascii="Times New Roman" w:hAnsi="Times New Roman" w:cs="Times New Roman"/>
          <w:color w:val="1A1A1A"/>
          <w:sz w:val="24"/>
          <w:szCs w:val="24"/>
        </w:rPr>
        <w:t>Проведено анкетирование по проблематике охраны труда среди работников ДОУ. Замечания и предложения работников ДОУ рассматривались на заседаниях комиссии, предложения внесены в планы работы ДОУ по улучшению условий труда на рабочих местах: приобретёны и установлены бактерицидные лампы в физкультурном и музыкальном зале детского сада.</w:t>
      </w:r>
    </w:p>
    <w:p w14:paraId="05BEC7CB">
      <w:pPr>
        <w:pStyle w:val="4"/>
        <w:rPr>
          <w:rFonts w:hint="default" w:ascii="Times New Roman" w:hAnsi="Times New Roman" w:cs="Times New Roman"/>
          <w:sz w:val="24"/>
          <w:szCs w:val="24"/>
        </w:rPr>
        <w:sectPr>
          <w:pgSz w:w="11910" w:h="16840"/>
          <w:pgMar w:top="1040" w:right="708" w:bottom="280" w:left="992" w:header="569" w:footer="0" w:gutter="0"/>
          <w:cols w:space="720" w:num="1"/>
        </w:sectPr>
      </w:pPr>
    </w:p>
    <w:p w14:paraId="501959B5">
      <w:pPr>
        <w:pStyle w:val="4"/>
        <w:spacing w:before="84"/>
        <w:ind w:left="849" w:firstLine="0"/>
        <w:rPr>
          <w:rFonts w:hint="default" w:ascii="Times New Roman" w:hAnsi="Times New Roman" w:cs="Times New Roman"/>
          <w:sz w:val="24"/>
          <w:szCs w:val="24"/>
        </w:rPr>
      </w:pPr>
      <w:r>
        <w:rPr>
          <w:rFonts w:hint="default" w:ascii="Times New Roman" w:hAnsi="Times New Roman" w:cs="Times New Roman"/>
          <w:color w:val="1A1A1A"/>
          <w:sz w:val="24"/>
          <w:szCs w:val="24"/>
        </w:rPr>
        <w:t>Комиссия</w:t>
      </w:r>
      <w:r>
        <w:rPr>
          <w:rFonts w:hint="default" w:ascii="Times New Roman" w:hAnsi="Times New Roman" w:cs="Times New Roman"/>
          <w:color w:val="1A1A1A"/>
          <w:spacing w:val="59"/>
          <w:w w:val="150"/>
          <w:sz w:val="24"/>
          <w:szCs w:val="24"/>
        </w:rPr>
        <w:t xml:space="preserve"> </w:t>
      </w:r>
      <w:r>
        <w:rPr>
          <w:rFonts w:hint="default" w:ascii="Times New Roman" w:hAnsi="Times New Roman" w:cs="Times New Roman"/>
          <w:color w:val="1A1A1A"/>
          <w:sz w:val="24"/>
          <w:szCs w:val="24"/>
        </w:rPr>
        <w:t>принимала</w:t>
      </w:r>
      <w:r>
        <w:rPr>
          <w:rFonts w:hint="default" w:ascii="Times New Roman" w:hAnsi="Times New Roman" w:cs="Times New Roman"/>
          <w:color w:val="1A1A1A"/>
          <w:spacing w:val="61"/>
          <w:w w:val="150"/>
          <w:sz w:val="24"/>
          <w:szCs w:val="24"/>
        </w:rPr>
        <w:t xml:space="preserve"> </w:t>
      </w:r>
      <w:r>
        <w:rPr>
          <w:rFonts w:hint="default" w:ascii="Times New Roman" w:hAnsi="Times New Roman" w:cs="Times New Roman"/>
          <w:color w:val="1A1A1A"/>
          <w:sz w:val="24"/>
          <w:szCs w:val="24"/>
        </w:rPr>
        <w:t>участие</w:t>
      </w:r>
      <w:r>
        <w:rPr>
          <w:rFonts w:hint="default" w:ascii="Times New Roman" w:hAnsi="Times New Roman" w:cs="Times New Roman"/>
          <w:color w:val="1A1A1A"/>
          <w:spacing w:val="60"/>
          <w:w w:val="150"/>
          <w:sz w:val="24"/>
          <w:szCs w:val="24"/>
        </w:rPr>
        <w:t xml:space="preserve"> </w:t>
      </w:r>
      <w:r>
        <w:rPr>
          <w:rFonts w:hint="default" w:ascii="Times New Roman" w:hAnsi="Times New Roman" w:cs="Times New Roman"/>
          <w:color w:val="1A1A1A"/>
          <w:sz w:val="24"/>
          <w:szCs w:val="24"/>
        </w:rPr>
        <w:t>в</w:t>
      </w:r>
      <w:r>
        <w:rPr>
          <w:rFonts w:hint="default" w:ascii="Times New Roman" w:hAnsi="Times New Roman" w:cs="Times New Roman"/>
          <w:color w:val="1A1A1A"/>
          <w:spacing w:val="64"/>
          <w:w w:val="150"/>
          <w:sz w:val="24"/>
          <w:szCs w:val="24"/>
        </w:rPr>
        <w:t xml:space="preserve"> </w:t>
      </w:r>
      <w:r>
        <w:rPr>
          <w:rFonts w:hint="default" w:ascii="Times New Roman" w:hAnsi="Times New Roman" w:cs="Times New Roman"/>
          <w:color w:val="1A1A1A"/>
          <w:sz w:val="24"/>
          <w:szCs w:val="24"/>
        </w:rPr>
        <w:t>ежегодных</w:t>
      </w:r>
      <w:r>
        <w:rPr>
          <w:rFonts w:hint="default" w:ascii="Times New Roman" w:hAnsi="Times New Roman" w:cs="Times New Roman"/>
          <w:color w:val="1A1A1A"/>
          <w:spacing w:val="63"/>
          <w:w w:val="150"/>
          <w:sz w:val="24"/>
          <w:szCs w:val="24"/>
        </w:rPr>
        <w:t xml:space="preserve"> </w:t>
      </w:r>
      <w:r>
        <w:rPr>
          <w:rFonts w:hint="default" w:ascii="Times New Roman" w:hAnsi="Times New Roman" w:cs="Times New Roman"/>
          <w:color w:val="1A1A1A"/>
          <w:sz w:val="24"/>
          <w:szCs w:val="24"/>
        </w:rPr>
        <w:t>проводимых</w:t>
      </w:r>
      <w:r>
        <w:rPr>
          <w:rFonts w:hint="default" w:ascii="Times New Roman" w:hAnsi="Times New Roman" w:cs="Times New Roman"/>
          <w:color w:val="1A1A1A"/>
          <w:spacing w:val="63"/>
          <w:w w:val="150"/>
          <w:sz w:val="24"/>
          <w:szCs w:val="24"/>
        </w:rPr>
        <w:t xml:space="preserve"> </w:t>
      </w:r>
      <w:r>
        <w:rPr>
          <w:rFonts w:hint="default" w:ascii="Times New Roman" w:hAnsi="Times New Roman" w:cs="Times New Roman"/>
          <w:color w:val="1A1A1A"/>
          <w:sz w:val="24"/>
          <w:szCs w:val="24"/>
        </w:rPr>
        <w:t>в</w:t>
      </w:r>
      <w:r>
        <w:rPr>
          <w:rFonts w:hint="default" w:ascii="Times New Roman" w:hAnsi="Times New Roman" w:cs="Times New Roman"/>
          <w:color w:val="1A1A1A"/>
          <w:spacing w:val="61"/>
          <w:w w:val="150"/>
          <w:sz w:val="24"/>
          <w:szCs w:val="24"/>
        </w:rPr>
        <w:t xml:space="preserve"> </w:t>
      </w:r>
      <w:r>
        <w:rPr>
          <w:rFonts w:hint="default" w:ascii="Times New Roman" w:hAnsi="Times New Roman" w:cs="Times New Roman"/>
          <w:color w:val="1A1A1A"/>
          <w:sz w:val="24"/>
          <w:szCs w:val="24"/>
        </w:rPr>
        <w:t>ДОУ</w:t>
      </w:r>
      <w:r>
        <w:rPr>
          <w:rFonts w:hint="default" w:ascii="Times New Roman" w:hAnsi="Times New Roman" w:cs="Times New Roman"/>
          <w:color w:val="1A1A1A"/>
          <w:spacing w:val="67"/>
          <w:w w:val="150"/>
          <w:sz w:val="24"/>
          <w:szCs w:val="24"/>
        </w:rPr>
        <w:t xml:space="preserve"> </w:t>
      </w:r>
      <w:r>
        <w:rPr>
          <w:rFonts w:hint="default" w:ascii="Times New Roman" w:hAnsi="Times New Roman" w:cs="Times New Roman"/>
          <w:color w:val="1A1A1A"/>
          <w:sz w:val="24"/>
          <w:szCs w:val="24"/>
        </w:rPr>
        <w:t>«Днях</w:t>
      </w:r>
      <w:r>
        <w:rPr>
          <w:rFonts w:hint="default" w:ascii="Times New Roman" w:hAnsi="Times New Roman" w:cs="Times New Roman"/>
          <w:color w:val="1A1A1A"/>
          <w:spacing w:val="73"/>
          <w:w w:val="150"/>
          <w:sz w:val="24"/>
          <w:szCs w:val="24"/>
        </w:rPr>
        <w:t xml:space="preserve"> </w:t>
      </w:r>
      <w:r>
        <w:rPr>
          <w:rFonts w:hint="default" w:ascii="Times New Roman" w:hAnsi="Times New Roman" w:cs="Times New Roman"/>
          <w:color w:val="1A1A1A"/>
          <w:spacing w:val="-2"/>
          <w:sz w:val="24"/>
          <w:szCs w:val="24"/>
        </w:rPr>
        <w:t>здоровья».</w:t>
      </w:r>
    </w:p>
    <w:p w14:paraId="30B734EE">
      <w:pPr>
        <w:pStyle w:val="4"/>
        <w:ind w:firstLine="0"/>
        <w:rPr>
          <w:rFonts w:hint="default" w:ascii="Times New Roman" w:hAnsi="Times New Roman" w:cs="Times New Roman"/>
          <w:sz w:val="24"/>
          <w:szCs w:val="24"/>
        </w:rPr>
      </w:pPr>
      <w:r>
        <w:rPr>
          <w:rFonts w:hint="default" w:ascii="Times New Roman" w:hAnsi="Times New Roman" w:cs="Times New Roman"/>
          <w:color w:val="1A1A1A"/>
          <w:sz w:val="24"/>
          <w:szCs w:val="24"/>
        </w:rPr>
        <w:t>Организован</w:t>
      </w:r>
      <w:r>
        <w:rPr>
          <w:rFonts w:hint="default" w:ascii="Times New Roman" w:hAnsi="Times New Roman" w:cs="Times New Roman"/>
          <w:color w:val="1A1A1A"/>
          <w:spacing w:val="-2"/>
          <w:sz w:val="24"/>
          <w:szCs w:val="24"/>
        </w:rPr>
        <w:t xml:space="preserve"> </w:t>
      </w:r>
      <w:r>
        <w:rPr>
          <w:rFonts w:hint="default" w:ascii="Times New Roman" w:hAnsi="Times New Roman" w:cs="Times New Roman"/>
          <w:color w:val="1A1A1A"/>
          <w:sz w:val="24"/>
          <w:szCs w:val="24"/>
        </w:rPr>
        <w:t>выезд</w:t>
      </w:r>
      <w:r>
        <w:rPr>
          <w:rFonts w:hint="default" w:ascii="Times New Roman" w:hAnsi="Times New Roman" w:cs="Times New Roman"/>
          <w:color w:val="1A1A1A"/>
          <w:spacing w:val="-2"/>
          <w:sz w:val="24"/>
          <w:szCs w:val="24"/>
        </w:rPr>
        <w:t xml:space="preserve"> </w:t>
      </w:r>
      <w:r>
        <w:rPr>
          <w:rFonts w:hint="default" w:ascii="Times New Roman" w:hAnsi="Times New Roman" w:cs="Times New Roman"/>
          <w:color w:val="1A1A1A"/>
          <w:sz w:val="24"/>
          <w:szCs w:val="24"/>
        </w:rPr>
        <w:t>на</w:t>
      </w:r>
      <w:r>
        <w:rPr>
          <w:rFonts w:hint="default" w:ascii="Times New Roman" w:hAnsi="Times New Roman" w:cs="Times New Roman"/>
          <w:color w:val="1A1A1A"/>
          <w:spacing w:val="-2"/>
          <w:sz w:val="24"/>
          <w:szCs w:val="24"/>
        </w:rPr>
        <w:t xml:space="preserve"> базу отдыха.</w:t>
      </w:r>
    </w:p>
    <w:p w14:paraId="6D244FB4">
      <w:pPr>
        <w:pStyle w:val="4"/>
        <w:ind w:right="141"/>
        <w:rPr>
          <w:rFonts w:hint="default" w:ascii="Times New Roman" w:hAnsi="Times New Roman" w:cs="Times New Roman"/>
          <w:sz w:val="24"/>
          <w:szCs w:val="24"/>
        </w:rPr>
      </w:pPr>
      <w:r>
        <w:rPr>
          <w:rFonts w:hint="default" w:ascii="Times New Roman" w:hAnsi="Times New Roman" w:cs="Times New Roman"/>
          <w:color w:val="1A1A1A"/>
          <w:sz w:val="24"/>
          <w:szCs w:val="24"/>
        </w:rPr>
        <w:t>В апреле 2024 года организован и проведён семинар – совещание посвящённое Дню охраны труда, в котором приняли участие все работники ДОУ, по итогам работы были награждены лучшие работники ДОУ.</w:t>
      </w:r>
    </w:p>
    <w:p w14:paraId="0E427E34">
      <w:pPr>
        <w:pStyle w:val="4"/>
        <w:ind w:right="147"/>
        <w:rPr>
          <w:rFonts w:hint="default" w:ascii="Times New Roman" w:hAnsi="Times New Roman" w:cs="Times New Roman"/>
          <w:sz w:val="24"/>
          <w:szCs w:val="24"/>
        </w:rPr>
      </w:pPr>
      <w:r>
        <w:rPr>
          <w:rFonts w:hint="default" w:ascii="Times New Roman" w:hAnsi="Times New Roman" w:cs="Times New Roman"/>
          <w:color w:val="1A1A1A"/>
          <w:sz w:val="24"/>
          <w:szCs w:val="24"/>
        </w:rPr>
        <w:t>Одним из направлений деятельности комиссии являлись вопросы, связанные с обеспечением безопасных и здоровых условий труда работающих воспитанников.</w:t>
      </w:r>
    </w:p>
    <w:p w14:paraId="151D9CFF">
      <w:pPr>
        <w:pStyle w:val="4"/>
        <w:ind w:right="139"/>
        <w:rPr>
          <w:rFonts w:hint="default" w:ascii="Times New Roman" w:hAnsi="Times New Roman" w:cs="Times New Roman"/>
          <w:color w:val="FF0000"/>
          <w:sz w:val="24"/>
          <w:szCs w:val="24"/>
        </w:rPr>
      </w:pPr>
      <w:r>
        <w:rPr>
          <w:rFonts w:hint="default" w:ascii="Times New Roman" w:hAnsi="Times New Roman" w:cs="Times New Roman"/>
          <w:color w:val="FF0000"/>
          <w:sz w:val="24"/>
          <w:szCs w:val="24"/>
        </w:rPr>
        <w:t>Члены комиссии по охране труда совместно с членами профкома принимали участие в работе по подготовке в ДОУ проведения специальной оценки условий труда: подготовки документов, ознакомления работников процедурой проведения специальной оценки условий труда. В 2023 году специальная оценка условий труда проведена на 24 рабочих местах, все места со вторым классом условий труда, т.е. доплаты и компенсации за вредные условия труда на эти рабочие места не предусмотрены, кроме рабочего по стирке, поваров, шеф-повара, у них определен 3 класс вредности и работники получают 4% от оклада по результатам СОУТ.</w:t>
      </w:r>
    </w:p>
    <w:p w14:paraId="7CF11F62">
      <w:pPr>
        <w:pStyle w:val="4"/>
        <w:spacing w:before="1"/>
        <w:ind w:right="138"/>
        <w:rPr>
          <w:rFonts w:hint="default" w:ascii="Times New Roman" w:hAnsi="Times New Roman" w:cs="Times New Roman"/>
          <w:sz w:val="24"/>
          <w:szCs w:val="24"/>
        </w:rPr>
      </w:pPr>
      <w:r>
        <w:rPr>
          <w:rFonts w:hint="default" w:ascii="Times New Roman" w:hAnsi="Times New Roman" w:cs="Times New Roman"/>
          <w:color w:val="1A1A1A"/>
          <w:sz w:val="24"/>
          <w:szCs w:val="24"/>
        </w:rPr>
        <w:t>Комиссия по охране труда в течении 2024 года осуществляла контроль за обеспечением работников средствами индивидуальной защиты. Для обеспечения работников качественными, сертифицированными</w:t>
      </w:r>
      <w:r>
        <w:rPr>
          <w:rFonts w:hint="default" w:ascii="Times New Roman" w:hAnsi="Times New Roman" w:cs="Times New Roman"/>
          <w:color w:val="1A1A1A"/>
          <w:spacing w:val="-4"/>
          <w:sz w:val="24"/>
          <w:szCs w:val="24"/>
        </w:rPr>
        <w:t xml:space="preserve"> </w:t>
      </w:r>
      <w:r>
        <w:rPr>
          <w:rFonts w:hint="default" w:ascii="Times New Roman" w:hAnsi="Times New Roman" w:cs="Times New Roman"/>
          <w:color w:val="1A1A1A"/>
          <w:sz w:val="24"/>
          <w:szCs w:val="24"/>
        </w:rPr>
        <w:t>СИЗ</w:t>
      </w:r>
      <w:r>
        <w:rPr>
          <w:rFonts w:hint="default" w:ascii="Times New Roman" w:hAnsi="Times New Roman" w:cs="Times New Roman"/>
          <w:color w:val="1A1A1A"/>
          <w:spacing w:val="-1"/>
          <w:sz w:val="24"/>
          <w:szCs w:val="24"/>
        </w:rPr>
        <w:t xml:space="preserve"> </w:t>
      </w:r>
      <w:r>
        <w:rPr>
          <w:rFonts w:hint="default" w:ascii="Times New Roman" w:hAnsi="Times New Roman" w:cs="Times New Roman"/>
          <w:color w:val="1A1A1A"/>
          <w:sz w:val="24"/>
          <w:szCs w:val="24"/>
        </w:rPr>
        <w:t>в</w:t>
      </w:r>
      <w:r>
        <w:rPr>
          <w:rFonts w:hint="default" w:ascii="Times New Roman" w:hAnsi="Times New Roman" w:cs="Times New Roman"/>
          <w:color w:val="1A1A1A"/>
          <w:spacing w:val="-3"/>
          <w:sz w:val="24"/>
          <w:szCs w:val="24"/>
        </w:rPr>
        <w:t xml:space="preserve"> </w:t>
      </w:r>
      <w:r>
        <w:rPr>
          <w:rFonts w:hint="default" w:ascii="Times New Roman" w:hAnsi="Times New Roman" w:cs="Times New Roman"/>
          <w:color w:val="1A1A1A"/>
          <w:sz w:val="24"/>
          <w:szCs w:val="24"/>
        </w:rPr>
        <w:t>ДОУ</w:t>
      </w:r>
      <w:r>
        <w:rPr>
          <w:rFonts w:hint="default" w:ascii="Times New Roman" w:hAnsi="Times New Roman" w:cs="Times New Roman"/>
          <w:color w:val="1A1A1A"/>
          <w:spacing w:val="-2"/>
          <w:sz w:val="24"/>
          <w:szCs w:val="24"/>
        </w:rPr>
        <w:t xml:space="preserve"> </w:t>
      </w:r>
      <w:r>
        <w:rPr>
          <w:rFonts w:hint="default" w:ascii="Times New Roman" w:hAnsi="Times New Roman" w:cs="Times New Roman"/>
          <w:color w:val="1A1A1A"/>
          <w:sz w:val="24"/>
          <w:szCs w:val="24"/>
        </w:rPr>
        <w:t>действует</w:t>
      </w:r>
      <w:r>
        <w:rPr>
          <w:rFonts w:hint="default" w:ascii="Times New Roman" w:hAnsi="Times New Roman" w:cs="Times New Roman"/>
          <w:color w:val="1A1A1A"/>
          <w:spacing w:val="-2"/>
          <w:sz w:val="24"/>
          <w:szCs w:val="24"/>
        </w:rPr>
        <w:t xml:space="preserve"> </w:t>
      </w:r>
      <w:r>
        <w:rPr>
          <w:rFonts w:hint="default" w:ascii="Times New Roman" w:hAnsi="Times New Roman" w:cs="Times New Roman"/>
          <w:color w:val="1A1A1A"/>
          <w:sz w:val="24"/>
          <w:szCs w:val="24"/>
        </w:rPr>
        <w:t>комиссия</w:t>
      </w:r>
      <w:r>
        <w:rPr>
          <w:rFonts w:hint="default" w:ascii="Times New Roman" w:hAnsi="Times New Roman" w:cs="Times New Roman"/>
          <w:color w:val="1A1A1A"/>
          <w:spacing w:val="-2"/>
          <w:sz w:val="24"/>
          <w:szCs w:val="24"/>
        </w:rPr>
        <w:t xml:space="preserve"> </w:t>
      </w:r>
      <w:r>
        <w:rPr>
          <w:rFonts w:hint="default" w:ascii="Times New Roman" w:hAnsi="Times New Roman" w:cs="Times New Roman"/>
          <w:color w:val="1A1A1A"/>
          <w:sz w:val="24"/>
          <w:szCs w:val="24"/>
        </w:rPr>
        <w:t>по</w:t>
      </w:r>
      <w:r>
        <w:rPr>
          <w:rFonts w:hint="default" w:ascii="Times New Roman" w:hAnsi="Times New Roman" w:cs="Times New Roman"/>
          <w:color w:val="1A1A1A"/>
          <w:spacing w:val="-2"/>
          <w:sz w:val="24"/>
          <w:szCs w:val="24"/>
        </w:rPr>
        <w:t xml:space="preserve"> </w:t>
      </w:r>
      <w:r>
        <w:rPr>
          <w:rFonts w:hint="default" w:ascii="Times New Roman" w:hAnsi="Times New Roman" w:cs="Times New Roman"/>
          <w:color w:val="1A1A1A"/>
          <w:sz w:val="24"/>
          <w:szCs w:val="24"/>
        </w:rPr>
        <w:t>обеспечении</w:t>
      </w:r>
      <w:r>
        <w:rPr>
          <w:rFonts w:hint="default" w:ascii="Times New Roman" w:hAnsi="Times New Roman" w:cs="Times New Roman"/>
          <w:color w:val="1A1A1A"/>
          <w:spacing w:val="-1"/>
          <w:sz w:val="24"/>
          <w:szCs w:val="24"/>
        </w:rPr>
        <w:t xml:space="preserve"> </w:t>
      </w:r>
      <w:r>
        <w:rPr>
          <w:rFonts w:hint="default" w:ascii="Times New Roman" w:hAnsi="Times New Roman" w:cs="Times New Roman"/>
          <w:color w:val="1A1A1A"/>
          <w:sz w:val="24"/>
          <w:szCs w:val="24"/>
        </w:rPr>
        <w:t>работников</w:t>
      </w:r>
      <w:r>
        <w:rPr>
          <w:rFonts w:hint="default" w:ascii="Times New Roman" w:hAnsi="Times New Roman" w:cs="Times New Roman"/>
          <w:color w:val="1A1A1A"/>
          <w:spacing w:val="-3"/>
          <w:sz w:val="24"/>
          <w:szCs w:val="24"/>
        </w:rPr>
        <w:t xml:space="preserve"> </w:t>
      </w:r>
      <w:r>
        <w:rPr>
          <w:rFonts w:hint="default" w:ascii="Times New Roman" w:hAnsi="Times New Roman" w:cs="Times New Roman"/>
          <w:color w:val="1A1A1A"/>
          <w:sz w:val="24"/>
          <w:szCs w:val="24"/>
        </w:rPr>
        <w:t>специальной одеждой, специальной обувью и другим средствами индивидуальной защиты, в состав которой входят представители комиссии по охране труда, члены профсоюзного комитета, бухгалтерии. Работники ДОУ обеспечиваются средствами индивидуальной защиты в соответствии с типовыми отраслевыми нормами, согласно коллективному договору. В 2024году приобретено СИЗ на сумму 18,0 тыс.руб.</w:t>
      </w:r>
    </w:p>
    <w:p w14:paraId="6A0E5575">
      <w:pPr>
        <w:pStyle w:val="4"/>
        <w:ind w:right="140"/>
        <w:rPr>
          <w:rFonts w:hint="default" w:ascii="Times New Roman" w:hAnsi="Times New Roman" w:cs="Times New Roman"/>
          <w:sz w:val="24"/>
          <w:szCs w:val="24"/>
        </w:rPr>
      </w:pPr>
      <w:r>
        <w:rPr>
          <w:rFonts w:hint="default" w:ascii="Times New Roman" w:hAnsi="Times New Roman" w:cs="Times New Roman"/>
          <w:color w:val="1A1A1A"/>
          <w:sz w:val="24"/>
          <w:szCs w:val="24"/>
        </w:rPr>
        <w:t>По плану работы комиссии на 2024 года проводились проверки состояния охраны труда</w:t>
      </w:r>
      <w:r>
        <w:rPr>
          <w:rFonts w:hint="default" w:ascii="Times New Roman" w:hAnsi="Times New Roman" w:cs="Times New Roman"/>
          <w:color w:val="1A1A1A"/>
          <w:spacing w:val="40"/>
          <w:sz w:val="24"/>
          <w:szCs w:val="24"/>
        </w:rPr>
        <w:t xml:space="preserve"> </w:t>
      </w:r>
      <w:r>
        <w:rPr>
          <w:rFonts w:hint="default" w:ascii="Times New Roman" w:hAnsi="Times New Roman" w:cs="Times New Roman"/>
          <w:color w:val="1A1A1A"/>
          <w:sz w:val="24"/>
          <w:szCs w:val="24"/>
        </w:rPr>
        <w:t>в пищеблоке, групповых помещениях, бухгалтерии и других вспомогательных помещениях дошкольного учреждения. Проверки проводились в том числе с участием членов профсоюзной организации, уполномоченных по ОТ от профсоюзного комитета. По результатам проверок составлены акты, представления с требованием устранения выявленных нарушений.</w:t>
      </w:r>
    </w:p>
    <w:p w14:paraId="7A098CAA">
      <w:pPr>
        <w:pStyle w:val="4"/>
        <w:spacing w:before="1"/>
        <w:ind w:right="138"/>
        <w:rPr>
          <w:rFonts w:hint="default" w:ascii="Times New Roman" w:hAnsi="Times New Roman" w:cs="Times New Roman"/>
          <w:sz w:val="24"/>
          <w:szCs w:val="24"/>
        </w:rPr>
      </w:pPr>
      <w:r>
        <w:rPr>
          <w:rFonts w:hint="default" w:ascii="Times New Roman" w:hAnsi="Times New Roman" w:cs="Times New Roman"/>
          <w:color w:val="1A1A1A"/>
          <w:sz w:val="24"/>
          <w:szCs w:val="24"/>
        </w:rPr>
        <w:t>Комиссия координирует деятельность уполномоченных по охране труда от профсоюзного комитета, оказывает им помощь в организации общественного контроля за охраной труда в дошкольной организации.</w:t>
      </w:r>
    </w:p>
    <w:p w14:paraId="4C3E59AF">
      <w:pPr>
        <w:pStyle w:val="4"/>
        <w:ind w:right="140"/>
        <w:rPr>
          <w:rFonts w:hint="default" w:ascii="Times New Roman" w:hAnsi="Times New Roman" w:cs="Times New Roman"/>
          <w:sz w:val="24"/>
          <w:szCs w:val="24"/>
        </w:rPr>
      </w:pPr>
      <w:r>
        <w:rPr>
          <w:rFonts w:hint="default" w:ascii="Times New Roman" w:hAnsi="Times New Roman" w:cs="Times New Roman"/>
          <w:color w:val="1A1A1A"/>
          <w:sz w:val="24"/>
          <w:szCs w:val="24"/>
        </w:rPr>
        <w:t>Основная задача уполномоченного по охране труда – это контроль за обеспечением охраны труда непосредственно на рабочих местах; контроль выполнения инструкций по охране труда работниками и выполнения правил и норм охраны труда руководителями структурных подразделений. Эти функции уполномоченные по ОТ выполняет в течение всего года.</w:t>
      </w:r>
    </w:p>
    <w:p w14:paraId="3ECC455B">
      <w:pPr>
        <w:pStyle w:val="4"/>
        <w:ind w:right="137"/>
        <w:rPr>
          <w:rFonts w:hint="default" w:ascii="Times New Roman" w:hAnsi="Times New Roman" w:cs="Times New Roman"/>
          <w:sz w:val="24"/>
          <w:szCs w:val="24"/>
        </w:rPr>
      </w:pPr>
      <w:r>
        <w:rPr>
          <w:rFonts w:hint="default" w:ascii="Times New Roman" w:hAnsi="Times New Roman" w:cs="Times New Roman"/>
          <w:color w:val="1A1A1A"/>
          <w:sz w:val="24"/>
          <w:szCs w:val="24"/>
        </w:rPr>
        <w:t>Ещѐ одним из важнейших направлений работы комиссии по охране труда в 2024 году являлась</w:t>
      </w:r>
      <w:r>
        <w:rPr>
          <w:rFonts w:hint="default" w:ascii="Times New Roman" w:hAnsi="Times New Roman" w:cs="Times New Roman"/>
          <w:color w:val="1A1A1A"/>
          <w:spacing w:val="-3"/>
          <w:sz w:val="24"/>
          <w:szCs w:val="24"/>
        </w:rPr>
        <w:t xml:space="preserve"> </w:t>
      </w:r>
      <w:r>
        <w:rPr>
          <w:rFonts w:hint="default" w:ascii="Times New Roman" w:hAnsi="Times New Roman" w:cs="Times New Roman"/>
          <w:color w:val="1A1A1A"/>
          <w:sz w:val="24"/>
          <w:szCs w:val="24"/>
        </w:rPr>
        <w:t>работа</w:t>
      </w:r>
      <w:r>
        <w:rPr>
          <w:rFonts w:hint="default" w:ascii="Times New Roman" w:hAnsi="Times New Roman" w:cs="Times New Roman"/>
          <w:color w:val="1A1A1A"/>
          <w:spacing w:val="-2"/>
          <w:sz w:val="24"/>
          <w:szCs w:val="24"/>
        </w:rPr>
        <w:t xml:space="preserve"> </w:t>
      </w:r>
      <w:r>
        <w:rPr>
          <w:rFonts w:hint="default" w:ascii="Times New Roman" w:hAnsi="Times New Roman" w:cs="Times New Roman"/>
          <w:color w:val="1A1A1A"/>
          <w:sz w:val="24"/>
          <w:szCs w:val="24"/>
        </w:rPr>
        <w:t>по</w:t>
      </w:r>
      <w:r>
        <w:rPr>
          <w:rFonts w:hint="default" w:ascii="Times New Roman" w:hAnsi="Times New Roman" w:cs="Times New Roman"/>
          <w:color w:val="1A1A1A"/>
          <w:spacing w:val="-3"/>
          <w:sz w:val="24"/>
          <w:szCs w:val="24"/>
        </w:rPr>
        <w:t xml:space="preserve"> </w:t>
      </w:r>
      <w:r>
        <w:rPr>
          <w:rFonts w:hint="default" w:ascii="Times New Roman" w:hAnsi="Times New Roman" w:cs="Times New Roman"/>
          <w:color w:val="1A1A1A"/>
          <w:sz w:val="24"/>
          <w:szCs w:val="24"/>
        </w:rPr>
        <w:t>контролю</w:t>
      </w:r>
      <w:r>
        <w:rPr>
          <w:rFonts w:hint="default" w:ascii="Times New Roman" w:hAnsi="Times New Roman" w:cs="Times New Roman"/>
          <w:color w:val="1A1A1A"/>
          <w:spacing w:val="-3"/>
          <w:sz w:val="24"/>
          <w:szCs w:val="24"/>
        </w:rPr>
        <w:t xml:space="preserve"> </w:t>
      </w:r>
      <w:r>
        <w:rPr>
          <w:rFonts w:hint="default" w:ascii="Times New Roman" w:hAnsi="Times New Roman" w:cs="Times New Roman"/>
          <w:color w:val="1A1A1A"/>
          <w:sz w:val="24"/>
          <w:szCs w:val="24"/>
        </w:rPr>
        <w:t>за</w:t>
      </w:r>
      <w:r>
        <w:rPr>
          <w:rFonts w:hint="default" w:ascii="Times New Roman" w:hAnsi="Times New Roman" w:cs="Times New Roman"/>
          <w:color w:val="1A1A1A"/>
          <w:spacing w:val="-4"/>
          <w:sz w:val="24"/>
          <w:szCs w:val="24"/>
        </w:rPr>
        <w:t xml:space="preserve"> </w:t>
      </w:r>
      <w:r>
        <w:rPr>
          <w:rFonts w:hint="default" w:ascii="Times New Roman" w:hAnsi="Times New Roman" w:cs="Times New Roman"/>
          <w:color w:val="1A1A1A"/>
          <w:sz w:val="24"/>
          <w:szCs w:val="24"/>
        </w:rPr>
        <w:t>проведением</w:t>
      </w:r>
      <w:r>
        <w:rPr>
          <w:rFonts w:hint="default" w:ascii="Times New Roman" w:hAnsi="Times New Roman" w:cs="Times New Roman"/>
          <w:color w:val="1A1A1A"/>
          <w:spacing w:val="-4"/>
          <w:sz w:val="24"/>
          <w:szCs w:val="24"/>
        </w:rPr>
        <w:t xml:space="preserve"> </w:t>
      </w:r>
      <w:r>
        <w:rPr>
          <w:rFonts w:hint="default" w:ascii="Times New Roman" w:hAnsi="Times New Roman" w:cs="Times New Roman"/>
          <w:color w:val="1A1A1A"/>
          <w:sz w:val="24"/>
          <w:szCs w:val="24"/>
        </w:rPr>
        <w:t>оздоровления сотрудников</w:t>
      </w:r>
      <w:r>
        <w:rPr>
          <w:rFonts w:hint="default" w:ascii="Times New Roman" w:hAnsi="Times New Roman" w:cs="Times New Roman"/>
          <w:color w:val="1A1A1A"/>
          <w:spacing w:val="-4"/>
          <w:sz w:val="24"/>
          <w:szCs w:val="24"/>
        </w:rPr>
        <w:t xml:space="preserve"> </w:t>
      </w:r>
      <w:r>
        <w:rPr>
          <w:rFonts w:hint="default" w:ascii="Times New Roman" w:hAnsi="Times New Roman" w:cs="Times New Roman"/>
          <w:color w:val="1A1A1A"/>
          <w:sz w:val="24"/>
          <w:szCs w:val="24"/>
        </w:rPr>
        <w:t>профилактика</w:t>
      </w:r>
      <w:r>
        <w:rPr>
          <w:rFonts w:hint="default" w:ascii="Times New Roman" w:hAnsi="Times New Roman" w:cs="Times New Roman"/>
          <w:color w:val="1A1A1A"/>
          <w:spacing w:val="-4"/>
          <w:sz w:val="24"/>
          <w:szCs w:val="24"/>
        </w:rPr>
        <w:t xml:space="preserve"> </w:t>
      </w:r>
      <w:r>
        <w:rPr>
          <w:rFonts w:hint="default" w:ascii="Times New Roman" w:hAnsi="Times New Roman" w:cs="Times New Roman"/>
          <w:color w:val="1A1A1A"/>
          <w:sz w:val="24"/>
          <w:szCs w:val="24"/>
        </w:rPr>
        <w:t>общей</w:t>
      </w:r>
      <w:r>
        <w:rPr>
          <w:rFonts w:hint="default" w:ascii="Times New Roman" w:hAnsi="Times New Roman" w:cs="Times New Roman"/>
          <w:color w:val="1A1A1A"/>
          <w:spacing w:val="-3"/>
          <w:sz w:val="24"/>
          <w:szCs w:val="24"/>
        </w:rPr>
        <w:t xml:space="preserve"> </w:t>
      </w:r>
      <w:r>
        <w:rPr>
          <w:rFonts w:hint="default" w:ascii="Times New Roman" w:hAnsi="Times New Roman" w:cs="Times New Roman"/>
          <w:color w:val="1A1A1A"/>
          <w:sz w:val="24"/>
          <w:szCs w:val="24"/>
        </w:rPr>
        <w:t>и профессиональной заболеваемости.</w:t>
      </w:r>
    </w:p>
    <w:p w14:paraId="45C797F6">
      <w:pPr>
        <w:pStyle w:val="4"/>
        <w:ind w:right="138"/>
        <w:rPr>
          <w:rFonts w:hint="default" w:ascii="Times New Roman" w:hAnsi="Times New Roman" w:cs="Times New Roman"/>
          <w:sz w:val="24"/>
          <w:szCs w:val="24"/>
        </w:rPr>
      </w:pPr>
      <w:r>
        <w:rPr>
          <w:rFonts w:hint="default" w:ascii="Times New Roman" w:hAnsi="Times New Roman" w:cs="Times New Roman"/>
          <w:color w:val="1A1A1A"/>
          <w:sz w:val="24"/>
          <w:szCs w:val="24"/>
        </w:rPr>
        <w:t>Для проведения оздоровительной работы в ДОУ разработана и реализуется Программа по рациональному использованию рабочего времени и времени отдыха. Практически все основные направления определены лечебно - оздоровительными мероприятиями, предусмотренными коллективным договором и мероприятиями Программы. В обеденный перерыв для работников ДОУ созданы условия для занятий спортивной аэробикой, занятий на спортивных тренажёрах. В полном объеме выполняются мероприятия, обязательные для выполнения согласно трудовому</w:t>
      </w:r>
      <w:r>
        <w:rPr>
          <w:rFonts w:hint="default" w:ascii="Times New Roman" w:hAnsi="Times New Roman" w:cs="Times New Roman"/>
          <w:color w:val="1A1A1A"/>
          <w:spacing w:val="-5"/>
          <w:sz w:val="24"/>
          <w:szCs w:val="24"/>
        </w:rPr>
        <w:t xml:space="preserve"> </w:t>
      </w:r>
      <w:r>
        <w:rPr>
          <w:rFonts w:hint="default" w:ascii="Times New Roman" w:hAnsi="Times New Roman" w:cs="Times New Roman"/>
          <w:color w:val="1A1A1A"/>
          <w:sz w:val="24"/>
          <w:szCs w:val="24"/>
        </w:rPr>
        <w:t>законодательству: предварительные, периодические</w:t>
      </w:r>
      <w:r>
        <w:rPr>
          <w:rFonts w:hint="default" w:ascii="Times New Roman" w:hAnsi="Times New Roman" w:cs="Times New Roman"/>
          <w:color w:val="1A1A1A"/>
          <w:spacing w:val="-1"/>
          <w:sz w:val="24"/>
          <w:szCs w:val="24"/>
        </w:rPr>
        <w:t xml:space="preserve"> </w:t>
      </w:r>
      <w:r>
        <w:rPr>
          <w:rFonts w:hint="default" w:ascii="Times New Roman" w:hAnsi="Times New Roman" w:cs="Times New Roman"/>
          <w:color w:val="1A1A1A"/>
          <w:sz w:val="24"/>
          <w:szCs w:val="24"/>
        </w:rPr>
        <w:t>и целевые медосмотры, проведение профилактических осмотров работников – диспансеризации работников ДОУ.</w:t>
      </w:r>
    </w:p>
    <w:p w14:paraId="1EC8A077">
      <w:pPr>
        <w:pStyle w:val="4"/>
        <w:spacing w:before="1"/>
        <w:ind w:left="909" w:firstLine="0"/>
        <w:rPr>
          <w:rFonts w:hint="default" w:ascii="Times New Roman" w:hAnsi="Times New Roman" w:cs="Times New Roman"/>
          <w:sz w:val="24"/>
          <w:szCs w:val="24"/>
        </w:rPr>
      </w:pPr>
      <w:r>
        <w:rPr>
          <w:rFonts w:hint="default" w:ascii="Times New Roman" w:hAnsi="Times New Roman" w:cs="Times New Roman"/>
          <w:color w:val="1A1A1A"/>
          <w:sz w:val="24"/>
          <w:szCs w:val="24"/>
        </w:rPr>
        <w:t>Итогами</w:t>
      </w:r>
      <w:r>
        <w:rPr>
          <w:rFonts w:hint="default" w:ascii="Times New Roman" w:hAnsi="Times New Roman" w:cs="Times New Roman"/>
          <w:color w:val="1A1A1A"/>
          <w:spacing w:val="-4"/>
          <w:sz w:val="24"/>
          <w:szCs w:val="24"/>
        </w:rPr>
        <w:t xml:space="preserve"> </w:t>
      </w:r>
      <w:r>
        <w:rPr>
          <w:rFonts w:hint="default" w:ascii="Times New Roman" w:hAnsi="Times New Roman" w:cs="Times New Roman"/>
          <w:color w:val="1A1A1A"/>
          <w:sz w:val="24"/>
          <w:szCs w:val="24"/>
        </w:rPr>
        <w:t>работы</w:t>
      </w:r>
      <w:r>
        <w:rPr>
          <w:rFonts w:hint="default" w:ascii="Times New Roman" w:hAnsi="Times New Roman" w:cs="Times New Roman"/>
          <w:color w:val="1A1A1A"/>
          <w:spacing w:val="-2"/>
          <w:sz w:val="24"/>
          <w:szCs w:val="24"/>
        </w:rPr>
        <w:t xml:space="preserve"> </w:t>
      </w:r>
      <w:r>
        <w:rPr>
          <w:rFonts w:hint="default" w:ascii="Times New Roman" w:hAnsi="Times New Roman" w:cs="Times New Roman"/>
          <w:color w:val="1A1A1A"/>
          <w:sz w:val="24"/>
          <w:szCs w:val="24"/>
        </w:rPr>
        <w:t>комиссии</w:t>
      </w:r>
      <w:r>
        <w:rPr>
          <w:rFonts w:hint="default" w:ascii="Times New Roman" w:hAnsi="Times New Roman" w:cs="Times New Roman"/>
          <w:color w:val="1A1A1A"/>
          <w:spacing w:val="-2"/>
          <w:sz w:val="24"/>
          <w:szCs w:val="24"/>
        </w:rPr>
        <w:t xml:space="preserve"> </w:t>
      </w:r>
      <w:r>
        <w:rPr>
          <w:rFonts w:hint="default" w:ascii="Times New Roman" w:hAnsi="Times New Roman" w:cs="Times New Roman"/>
          <w:color w:val="1A1A1A"/>
          <w:sz w:val="24"/>
          <w:szCs w:val="24"/>
        </w:rPr>
        <w:t>по</w:t>
      </w:r>
      <w:r>
        <w:rPr>
          <w:rFonts w:hint="default" w:ascii="Times New Roman" w:hAnsi="Times New Roman" w:cs="Times New Roman"/>
          <w:color w:val="1A1A1A"/>
          <w:spacing w:val="-1"/>
          <w:sz w:val="24"/>
          <w:szCs w:val="24"/>
        </w:rPr>
        <w:t xml:space="preserve"> </w:t>
      </w:r>
      <w:r>
        <w:rPr>
          <w:rFonts w:hint="default" w:ascii="Times New Roman" w:hAnsi="Times New Roman" w:cs="Times New Roman"/>
          <w:color w:val="1A1A1A"/>
          <w:sz w:val="24"/>
          <w:szCs w:val="24"/>
        </w:rPr>
        <w:t>охране</w:t>
      </w:r>
      <w:r>
        <w:rPr>
          <w:rFonts w:hint="default" w:ascii="Times New Roman" w:hAnsi="Times New Roman" w:cs="Times New Roman"/>
          <w:color w:val="1A1A1A"/>
          <w:spacing w:val="-3"/>
          <w:sz w:val="24"/>
          <w:szCs w:val="24"/>
        </w:rPr>
        <w:t xml:space="preserve"> </w:t>
      </w:r>
      <w:r>
        <w:rPr>
          <w:rFonts w:hint="default" w:ascii="Times New Roman" w:hAnsi="Times New Roman" w:cs="Times New Roman"/>
          <w:color w:val="1A1A1A"/>
          <w:sz w:val="24"/>
          <w:szCs w:val="24"/>
        </w:rPr>
        <w:t>труда</w:t>
      </w:r>
      <w:r>
        <w:rPr>
          <w:rFonts w:hint="default" w:ascii="Times New Roman" w:hAnsi="Times New Roman" w:cs="Times New Roman"/>
          <w:color w:val="1A1A1A"/>
          <w:spacing w:val="-3"/>
          <w:sz w:val="24"/>
          <w:szCs w:val="24"/>
        </w:rPr>
        <w:t xml:space="preserve"> </w:t>
      </w:r>
      <w:r>
        <w:rPr>
          <w:rFonts w:hint="default" w:ascii="Times New Roman" w:hAnsi="Times New Roman" w:cs="Times New Roman"/>
          <w:color w:val="1A1A1A"/>
          <w:sz w:val="24"/>
          <w:szCs w:val="24"/>
        </w:rPr>
        <w:t>в 2024</w:t>
      </w:r>
      <w:r>
        <w:rPr>
          <w:rFonts w:hint="default" w:ascii="Times New Roman" w:hAnsi="Times New Roman" w:cs="Times New Roman"/>
          <w:color w:val="1A1A1A"/>
          <w:spacing w:val="-1"/>
          <w:sz w:val="24"/>
          <w:szCs w:val="24"/>
        </w:rPr>
        <w:t xml:space="preserve"> </w:t>
      </w:r>
      <w:r>
        <w:rPr>
          <w:rFonts w:hint="default" w:ascii="Times New Roman" w:hAnsi="Times New Roman" w:cs="Times New Roman"/>
          <w:color w:val="1A1A1A"/>
          <w:spacing w:val="-2"/>
          <w:sz w:val="24"/>
          <w:szCs w:val="24"/>
        </w:rPr>
        <w:t>году:</w:t>
      </w:r>
    </w:p>
    <w:p w14:paraId="6FAB7816">
      <w:pPr>
        <w:pStyle w:val="12"/>
        <w:numPr>
          <w:ilvl w:val="0"/>
          <w:numId w:val="42"/>
        </w:numPr>
        <w:tabs>
          <w:tab w:val="left" w:pos="1020"/>
        </w:tabs>
        <w:ind w:right="141" w:firstLine="708"/>
        <w:rPr>
          <w:rFonts w:hint="default" w:ascii="Times New Roman" w:hAnsi="Times New Roman" w:cs="Times New Roman"/>
          <w:color w:val="FF0000"/>
          <w:sz w:val="24"/>
          <w:szCs w:val="24"/>
        </w:rPr>
      </w:pPr>
      <w:r>
        <w:rPr>
          <w:rFonts w:hint="default" w:ascii="Times New Roman" w:hAnsi="Times New Roman" w:cs="Times New Roman"/>
          <w:color w:val="FF0000"/>
          <w:sz w:val="24"/>
          <w:szCs w:val="24"/>
        </w:rPr>
        <w:t>участие совместно с администрацией в разработке План мероприятии по улучшению условий и охраны труда и снижению уровней профессиональных рисков. Выполнен план на сумму 53,82 тысячи руб.;</w:t>
      </w:r>
    </w:p>
    <w:p w14:paraId="2CADCEA5">
      <w:pPr>
        <w:pStyle w:val="12"/>
        <w:numPr>
          <w:ilvl w:val="0"/>
          <w:numId w:val="42"/>
        </w:numPr>
        <w:tabs>
          <w:tab w:val="left" w:pos="1001"/>
        </w:tabs>
        <w:ind w:right="140" w:firstLine="708"/>
        <w:rPr>
          <w:rFonts w:hint="default" w:ascii="Times New Roman" w:hAnsi="Times New Roman" w:cs="Times New Roman"/>
          <w:color w:val="1A1A1A"/>
          <w:sz w:val="24"/>
          <w:szCs w:val="24"/>
        </w:rPr>
      </w:pPr>
      <w:r>
        <w:rPr>
          <w:rFonts w:hint="default" w:ascii="Times New Roman" w:hAnsi="Times New Roman" w:cs="Times New Roman"/>
          <w:color w:val="1A1A1A"/>
          <w:sz w:val="24"/>
          <w:szCs w:val="24"/>
        </w:rPr>
        <w:t>участие в плановых проверках дошкольного учреждения по соблюдению нормативных требований охраны труда, соблюдению безопасности на рабочих местах сотрудниками;</w:t>
      </w:r>
    </w:p>
    <w:p w14:paraId="480BBB9A">
      <w:pPr>
        <w:pStyle w:val="12"/>
        <w:rPr>
          <w:rFonts w:hint="default" w:ascii="Times New Roman" w:hAnsi="Times New Roman" w:cs="Times New Roman"/>
          <w:sz w:val="24"/>
          <w:szCs w:val="24"/>
        </w:rPr>
        <w:sectPr>
          <w:pgSz w:w="11910" w:h="16840"/>
          <w:pgMar w:top="1040" w:right="708" w:bottom="280" w:left="992" w:header="569" w:footer="0" w:gutter="0"/>
          <w:cols w:space="720" w:num="1"/>
        </w:sectPr>
      </w:pPr>
    </w:p>
    <w:p w14:paraId="2AECF627">
      <w:pPr>
        <w:pStyle w:val="12"/>
        <w:numPr>
          <w:ilvl w:val="0"/>
          <w:numId w:val="42"/>
        </w:numPr>
        <w:tabs>
          <w:tab w:val="left" w:pos="1061"/>
        </w:tabs>
        <w:spacing w:before="84"/>
        <w:ind w:right="142" w:firstLine="708"/>
        <w:rPr>
          <w:rFonts w:hint="default" w:ascii="Times New Roman" w:hAnsi="Times New Roman" w:cs="Times New Roman"/>
          <w:color w:val="1A1A1A"/>
          <w:sz w:val="24"/>
          <w:szCs w:val="24"/>
        </w:rPr>
      </w:pPr>
      <w:r>
        <w:rPr>
          <w:rFonts w:hint="default" w:ascii="Times New Roman" w:hAnsi="Times New Roman" w:cs="Times New Roman"/>
          <w:color w:val="1A1A1A"/>
          <w:sz w:val="24"/>
          <w:szCs w:val="24"/>
        </w:rPr>
        <w:t>участие в семинаре – практикуме посвященному Всемирному дню охраны труда, организованному администрацией ДОУ;</w:t>
      </w:r>
    </w:p>
    <w:p w14:paraId="3C934504">
      <w:pPr>
        <w:pStyle w:val="12"/>
        <w:numPr>
          <w:ilvl w:val="0"/>
          <w:numId w:val="42"/>
        </w:numPr>
        <w:tabs>
          <w:tab w:val="left" w:pos="1148"/>
        </w:tabs>
        <w:ind w:right="140" w:firstLine="708"/>
        <w:rPr>
          <w:rFonts w:hint="default" w:ascii="Times New Roman" w:hAnsi="Times New Roman" w:cs="Times New Roman"/>
          <w:color w:val="1A1A1A"/>
          <w:sz w:val="24"/>
          <w:szCs w:val="24"/>
        </w:rPr>
      </w:pPr>
      <w:r>
        <w:rPr>
          <w:rFonts w:hint="default" w:ascii="Times New Roman" w:hAnsi="Times New Roman" w:cs="Times New Roman"/>
          <w:color w:val="1A1A1A"/>
          <w:sz w:val="24"/>
          <w:szCs w:val="24"/>
        </w:rPr>
        <w:t>оказание практической и методической помощи руководителям структурных подразделений в осуществлении контроля соблюдения работниками законодательных и нормативных правовых актов об охране труда;</w:t>
      </w:r>
    </w:p>
    <w:p w14:paraId="22BF76DE">
      <w:pPr>
        <w:pStyle w:val="12"/>
        <w:numPr>
          <w:ilvl w:val="0"/>
          <w:numId w:val="42"/>
        </w:numPr>
        <w:tabs>
          <w:tab w:val="left" w:pos="987"/>
        </w:tabs>
        <w:ind w:left="987" w:hanging="138"/>
        <w:jc w:val="left"/>
        <w:rPr>
          <w:rFonts w:hint="default" w:ascii="Times New Roman" w:hAnsi="Times New Roman" w:cs="Times New Roman"/>
          <w:color w:val="1A1A1A"/>
          <w:sz w:val="24"/>
          <w:szCs w:val="24"/>
        </w:rPr>
      </w:pPr>
      <w:r>
        <w:rPr>
          <w:rFonts w:hint="default" w:ascii="Times New Roman" w:hAnsi="Times New Roman" w:cs="Times New Roman"/>
          <w:color w:val="1A1A1A"/>
          <w:sz w:val="24"/>
          <w:szCs w:val="24"/>
        </w:rPr>
        <w:t>создание</w:t>
      </w:r>
      <w:r>
        <w:rPr>
          <w:rFonts w:hint="default" w:ascii="Times New Roman" w:hAnsi="Times New Roman" w:cs="Times New Roman"/>
          <w:color w:val="1A1A1A"/>
          <w:spacing w:val="-7"/>
          <w:sz w:val="24"/>
          <w:szCs w:val="24"/>
        </w:rPr>
        <w:t xml:space="preserve"> </w:t>
      </w:r>
      <w:r>
        <w:rPr>
          <w:rFonts w:hint="default" w:ascii="Times New Roman" w:hAnsi="Times New Roman" w:cs="Times New Roman"/>
          <w:color w:val="1A1A1A"/>
          <w:sz w:val="24"/>
          <w:szCs w:val="24"/>
        </w:rPr>
        <w:t>для</w:t>
      </w:r>
      <w:r>
        <w:rPr>
          <w:rFonts w:hint="default" w:ascii="Times New Roman" w:hAnsi="Times New Roman" w:cs="Times New Roman"/>
          <w:color w:val="1A1A1A"/>
          <w:spacing w:val="-4"/>
          <w:sz w:val="24"/>
          <w:szCs w:val="24"/>
        </w:rPr>
        <w:t xml:space="preserve"> </w:t>
      </w:r>
      <w:r>
        <w:rPr>
          <w:rFonts w:hint="default" w:ascii="Times New Roman" w:hAnsi="Times New Roman" w:cs="Times New Roman"/>
          <w:color w:val="1A1A1A"/>
          <w:sz w:val="24"/>
          <w:szCs w:val="24"/>
        </w:rPr>
        <w:t>работников</w:t>
      </w:r>
      <w:r>
        <w:rPr>
          <w:rFonts w:hint="default" w:ascii="Times New Roman" w:hAnsi="Times New Roman" w:cs="Times New Roman"/>
          <w:color w:val="1A1A1A"/>
          <w:spacing w:val="-5"/>
          <w:sz w:val="24"/>
          <w:szCs w:val="24"/>
        </w:rPr>
        <w:t xml:space="preserve"> </w:t>
      </w:r>
      <w:r>
        <w:rPr>
          <w:rFonts w:hint="default" w:ascii="Times New Roman" w:hAnsi="Times New Roman" w:cs="Times New Roman"/>
          <w:color w:val="1A1A1A"/>
          <w:sz w:val="24"/>
          <w:szCs w:val="24"/>
        </w:rPr>
        <w:t>здоровых</w:t>
      </w:r>
      <w:r>
        <w:rPr>
          <w:rFonts w:hint="default" w:ascii="Times New Roman" w:hAnsi="Times New Roman" w:cs="Times New Roman"/>
          <w:color w:val="1A1A1A"/>
          <w:spacing w:val="-5"/>
          <w:sz w:val="24"/>
          <w:szCs w:val="24"/>
        </w:rPr>
        <w:t xml:space="preserve"> </w:t>
      </w:r>
      <w:r>
        <w:rPr>
          <w:rFonts w:hint="default" w:ascii="Times New Roman" w:hAnsi="Times New Roman" w:cs="Times New Roman"/>
          <w:color w:val="1A1A1A"/>
          <w:sz w:val="24"/>
          <w:szCs w:val="24"/>
        </w:rPr>
        <w:t>и</w:t>
      </w:r>
      <w:r>
        <w:rPr>
          <w:rFonts w:hint="default" w:ascii="Times New Roman" w:hAnsi="Times New Roman" w:cs="Times New Roman"/>
          <w:color w:val="1A1A1A"/>
          <w:spacing w:val="-4"/>
          <w:sz w:val="24"/>
          <w:szCs w:val="24"/>
        </w:rPr>
        <w:t xml:space="preserve"> </w:t>
      </w:r>
      <w:r>
        <w:rPr>
          <w:rFonts w:hint="default" w:ascii="Times New Roman" w:hAnsi="Times New Roman" w:cs="Times New Roman"/>
          <w:color w:val="1A1A1A"/>
          <w:sz w:val="24"/>
          <w:szCs w:val="24"/>
        </w:rPr>
        <w:t>безопасных</w:t>
      </w:r>
      <w:r>
        <w:rPr>
          <w:rFonts w:hint="default" w:ascii="Times New Roman" w:hAnsi="Times New Roman" w:cs="Times New Roman"/>
          <w:color w:val="1A1A1A"/>
          <w:spacing w:val="-1"/>
          <w:sz w:val="24"/>
          <w:szCs w:val="24"/>
        </w:rPr>
        <w:t xml:space="preserve"> </w:t>
      </w:r>
      <w:r>
        <w:rPr>
          <w:rFonts w:hint="default" w:ascii="Times New Roman" w:hAnsi="Times New Roman" w:cs="Times New Roman"/>
          <w:color w:val="1A1A1A"/>
          <w:sz w:val="24"/>
          <w:szCs w:val="24"/>
        </w:rPr>
        <w:t>условий</w:t>
      </w:r>
      <w:r>
        <w:rPr>
          <w:rFonts w:hint="default" w:ascii="Times New Roman" w:hAnsi="Times New Roman" w:cs="Times New Roman"/>
          <w:color w:val="1A1A1A"/>
          <w:spacing w:val="-3"/>
          <w:sz w:val="24"/>
          <w:szCs w:val="24"/>
        </w:rPr>
        <w:t xml:space="preserve"> </w:t>
      </w:r>
      <w:r>
        <w:rPr>
          <w:rFonts w:hint="default" w:ascii="Times New Roman" w:hAnsi="Times New Roman" w:cs="Times New Roman"/>
          <w:color w:val="1A1A1A"/>
          <w:spacing w:val="-2"/>
          <w:sz w:val="24"/>
          <w:szCs w:val="24"/>
        </w:rPr>
        <w:t>труда.</w:t>
      </w:r>
    </w:p>
    <w:p w14:paraId="58285D16">
      <w:pPr>
        <w:pStyle w:val="4"/>
        <w:jc w:val="left"/>
        <w:rPr>
          <w:rFonts w:hint="default" w:ascii="Times New Roman" w:hAnsi="Times New Roman" w:cs="Times New Roman"/>
          <w:sz w:val="24"/>
          <w:szCs w:val="24"/>
        </w:rPr>
      </w:pPr>
      <w:r>
        <w:rPr>
          <w:rFonts w:hint="default" w:ascii="Times New Roman" w:hAnsi="Times New Roman" w:cs="Times New Roman"/>
          <w:color w:val="1A1A1A"/>
          <w:sz w:val="24"/>
          <w:szCs w:val="24"/>
        </w:rPr>
        <w:t>Эффективность</w:t>
      </w:r>
      <w:r>
        <w:rPr>
          <w:rFonts w:hint="default" w:ascii="Times New Roman" w:hAnsi="Times New Roman" w:cs="Times New Roman"/>
          <w:color w:val="1A1A1A"/>
          <w:spacing w:val="40"/>
          <w:sz w:val="24"/>
          <w:szCs w:val="24"/>
        </w:rPr>
        <w:t xml:space="preserve"> </w:t>
      </w:r>
      <w:r>
        <w:rPr>
          <w:rFonts w:hint="default" w:ascii="Times New Roman" w:hAnsi="Times New Roman" w:cs="Times New Roman"/>
          <w:color w:val="1A1A1A"/>
          <w:sz w:val="24"/>
          <w:szCs w:val="24"/>
        </w:rPr>
        <w:t>работы</w:t>
      </w:r>
      <w:r>
        <w:rPr>
          <w:rFonts w:hint="default" w:ascii="Times New Roman" w:hAnsi="Times New Roman" w:cs="Times New Roman"/>
          <w:color w:val="1A1A1A"/>
          <w:spacing w:val="40"/>
          <w:sz w:val="24"/>
          <w:szCs w:val="24"/>
        </w:rPr>
        <w:t xml:space="preserve"> </w:t>
      </w:r>
      <w:r>
        <w:rPr>
          <w:rFonts w:hint="default" w:ascii="Times New Roman" w:hAnsi="Times New Roman" w:cs="Times New Roman"/>
          <w:color w:val="1A1A1A"/>
          <w:sz w:val="24"/>
          <w:szCs w:val="24"/>
        </w:rPr>
        <w:t>комиссии</w:t>
      </w:r>
      <w:r>
        <w:rPr>
          <w:rFonts w:hint="default" w:ascii="Times New Roman" w:hAnsi="Times New Roman" w:cs="Times New Roman"/>
          <w:color w:val="1A1A1A"/>
          <w:spacing w:val="40"/>
          <w:sz w:val="24"/>
          <w:szCs w:val="24"/>
        </w:rPr>
        <w:t xml:space="preserve"> </w:t>
      </w:r>
      <w:r>
        <w:rPr>
          <w:rFonts w:hint="default" w:ascii="Times New Roman" w:hAnsi="Times New Roman" w:cs="Times New Roman"/>
          <w:color w:val="1A1A1A"/>
          <w:sz w:val="24"/>
          <w:szCs w:val="24"/>
        </w:rPr>
        <w:t>по</w:t>
      </w:r>
      <w:r>
        <w:rPr>
          <w:rFonts w:hint="default" w:ascii="Times New Roman" w:hAnsi="Times New Roman" w:cs="Times New Roman"/>
          <w:color w:val="1A1A1A"/>
          <w:spacing w:val="40"/>
          <w:sz w:val="24"/>
          <w:szCs w:val="24"/>
        </w:rPr>
        <w:t xml:space="preserve"> </w:t>
      </w:r>
      <w:r>
        <w:rPr>
          <w:rFonts w:hint="default" w:ascii="Times New Roman" w:hAnsi="Times New Roman" w:cs="Times New Roman"/>
          <w:color w:val="1A1A1A"/>
          <w:sz w:val="24"/>
          <w:szCs w:val="24"/>
        </w:rPr>
        <w:t>охране</w:t>
      </w:r>
      <w:r>
        <w:rPr>
          <w:rFonts w:hint="default" w:ascii="Times New Roman" w:hAnsi="Times New Roman" w:cs="Times New Roman"/>
          <w:color w:val="1A1A1A"/>
          <w:spacing w:val="40"/>
          <w:sz w:val="24"/>
          <w:szCs w:val="24"/>
        </w:rPr>
        <w:t xml:space="preserve"> </w:t>
      </w:r>
      <w:r>
        <w:rPr>
          <w:rFonts w:hint="default" w:ascii="Times New Roman" w:hAnsi="Times New Roman" w:cs="Times New Roman"/>
          <w:color w:val="1A1A1A"/>
          <w:sz w:val="24"/>
          <w:szCs w:val="24"/>
        </w:rPr>
        <w:t>труда</w:t>
      </w:r>
      <w:r>
        <w:rPr>
          <w:rFonts w:hint="default" w:ascii="Times New Roman" w:hAnsi="Times New Roman" w:cs="Times New Roman"/>
          <w:color w:val="1A1A1A"/>
          <w:spacing w:val="40"/>
          <w:sz w:val="24"/>
          <w:szCs w:val="24"/>
        </w:rPr>
        <w:t xml:space="preserve"> </w:t>
      </w:r>
      <w:r>
        <w:rPr>
          <w:rFonts w:hint="default" w:ascii="Times New Roman" w:hAnsi="Times New Roman" w:cs="Times New Roman"/>
          <w:color w:val="1A1A1A"/>
          <w:sz w:val="24"/>
          <w:szCs w:val="24"/>
        </w:rPr>
        <w:t>в</w:t>
      </w:r>
      <w:r>
        <w:rPr>
          <w:rFonts w:hint="default" w:ascii="Times New Roman" w:hAnsi="Times New Roman" w:cs="Times New Roman"/>
          <w:color w:val="1A1A1A"/>
          <w:spacing w:val="40"/>
          <w:sz w:val="24"/>
          <w:szCs w:val="24"/>
        </w:rPr>
        <w:t xml:space="preserve"> </w:t>
      </w:r>
      <w:r>
        <w:rPr>
          <w:rFonts w:hint="default" w:ascii="Times New Roman" w:hAnsi="Times New Roman" w:cs="Times New Roman"/>
          <w:color w:val="1A1A1A"/>
          <w:sz w:val="24"/>
          <w:szCs w:val="24"/>
        </w:rPr>
        <w:t>2024году</w:t>
      </w:r>
      <w:r>
        <w:rPr>
          <w:rFonts w:hint="default" w:ascii="Times New Roman" w:hAnsi="Times New Roman" w:cs="Times New Roman"/>
          <w:color w:val="1A1A1A"/>
          <w:spacing w:val="38"/>
          <w:sz w:val="24"/>
          <w:szCs w:val="24"/>
        </w:rPr>
        <w:t xml:space="preserve"> </w:t>
      </w:r>
      <w:r>
        <w:rPr>
          <w:rFonts w:hint="default" w:ascii="Times New Roman" w:hAnsi="Times New Roman" w:cs="Times New Roman"/>
          <w:color w:val="1A1A1A"/>
          <w:sz w:val="24"/>
          <w:szCs w:val="24"/>
        </w:rPr>
        <w:t>выражена</w:t>
      </w:r>
      <w:r>
        <w:rPr>
          <w:rFonts w:hint="default" w:ascii="Times New Roman" w:hAnsi="Times New Roman" w:cs="Times New Roman"/>
          <w:color w:val="1A1A1A"/>
          <w:spacing w:val="40"/>
          <w:sz w:val="24"/>
          <w:szCs w:val="24"/>
        </w:rPr>
        <w:t xml:space="preserve"> </w:t>
      </w:r>
      <w:r>
        <w:rPr>
          <w:rFonts w:hint="default" w:ascii="Times New Roman" w:hAnsi="Times New Roman" w:cs="Times New Roman"/>
          <w:color w:val="1A1A1A"/>
          <w:sz w:val="24"/>
          <w:szCs w:val="24"/>
        </w:rPr>
        <w:t xml:space="preserve">следующими </w:t>
      </w:r>
      <w:r>
        <w:rPr>
          <w:rFonts w:hint="default" w:ascii="Times New Roman" w:hAnsi="Times New Roman" w:cs="Times New Roman"/>
          <w:color w:val="1A1A1A"/>
          <w:spacing w:val="-2"/>
          <w:sz w:val="24"/>
          <w:szCs w:val="24"/>
        </w:rPr>
        <w:t>показателями:</w:t>
      </w:r>
    </w:p>
    <w:p w14:paraId="1573761E">
      <w:pPr>
        <w:pStyle w:val="12"/>
        <w:numPr>
          <w:ilvl w:val="0"/>
          <w:numId w:val="42"/>
        </w:numPr>
        <w:tabs>
          <w:tab w:val="left" w:pos="987"/>
        </w:tabs>
        <w:ind w:left="987" w:hanging="138"/>
        <w:jc w:val="left"/>
        <w:rPr>
          <w:rFonts w:hint="default" w:ascii="Times New Roman" w:hAnsi="Times New Roman" w:cs="Times New Roman"/>
          <w:color w:val="1A1A1A"/>
          <w:sz w:val="24"/>
          <w:szCs w:val="24"/>
        </w:rPr>
      </w:pPr>
      <w:r>
        <w:rPr>
          <w:rFonts w:hint="default" w:ascii="Times New Roman" w:hAnsi="Times New Roman" w:cs="Times New Roman"/>
          <w:color w:val="1A1A1A"/>
          <w:sz w:val="24"/>
          <w:szCs w:val="24"/>
        </w:rPr>
        <w:t>случаи</w:t>
      </w:r>
      <w:r>
        <w:rPr>
          <w:rFonts w:hint="default" w:ascii="Times New Roman" w:hAnsi="Times New Roman" w:cs="Times New Roman"/>
          <w:color w:val="1A1A1A"/>
          <w:spacing w:val="-5"/>
          <w:sz w:val="24"/>
          <w:szCs w:val="24"/>
        </w:rPr>
        <w:t xml:space="preserve"> </w:t>
      </w:r>
      <w:r>
        <w:rPr>
          <w:rFonts w:hint="default" w:ascii="Times New Roman" w:hAnsi="Times New Roman" w:cs="Times New Roman"/>
          <w:color w:val="1A1A1A"/>
          <w:sz w:val="24"/>
          <w:szCs w:val="24"/>
        </w:rPr>
        <w:t>профессиональных заболеваний</w:t>
      </w:r>
      <w:r>
        <w:rPr>
          <w:rFonts w:hint="default" w:ascii="Times New Roman" w:hAnsi="Times New Roman" w:cs="Times New Roman"/>
          <w:color w:val="1A1A1A"/>
          <w:spacing w:val="-2"/>
          <w:sz w:val="24"/>
          <w:szCs w:val="24"/>
        </w:rPr>
        <w:t xml:space="preserve"> </w:t>
      </w:r>
      <w:r>
        <w:rPr>
          <w:rFonts w:hint="default" w:ascii="Times New Roman" w:hAnsi="Times New Roman" w:cs="Times New Roman"/>
          <w:color w:val="1A1A1A"/>
          <w:sz w:val="24"/>
          <w:szCs w:val="24"/>
        </w:rPr>
        <w:t>в</w:t>
      </w:r>
      <w:r>
        <w:rPr>
          <w:rFonts w:hint="default" w:ascii="Times New Roman" w:hAnsi="Times New Roman" w:cs="Times New Roman"/>
          <w:color w:val="1A1A1A"/>
          <w:spacing w:val="-3"/>
          <w:sz w:val="24"/>
          <w:szCs w:val="24"/>
        </w:rPr>
        <w:t xml:space="preserve"> </w:t>
      </w:r>
      <w:r>
        <w:rPr>
          <w:rFonts w:hint="default" w:ascii="Times New Roman" w:hAnsi="Times New Roman" w:cs="Times New Roman"/>
          <w:color w:val="1A1A1A"/>
          <w:sz w:val="24"/>
          <w:szCs w:val="24"/>
        </w:rPr>
        <w:t>2024</w:t>
      </w:r>
      <w:r>
        <w:rPr>
          <w:rFonts w:hint="default" w:ascii="Times New Roman" w:hAnsi="Times New Roman" w:cs="Times New Roman"/>
          <w:color w:val="1A1A1A"/>
          <w:spacing w:val="-2"/>
          <w:sz w:val="24"/>
          <w:szCs w:val="24"/>
        </w:rPr>
        <w:t xml:space="preserve"> </w:t>
      </w:r>
      <w:r>
        <w:rPr>
          <w:rFonts w:hint="default" w:ascii="Times New Roman" w:hAnsi="Times New Roman" w:cs="Times New Roman"/>
          <w:color w:val="1A1A1A"/>
          <w:sz w:val="24"/>
          <w:szCs w:val="24"/>
        </w:rPr>
        <w:t>году</w:t>
      </w:r>
      <w:r>
        <w:rPr>
          <w:rFonts w:hint="default" w:ascii="Times New Roman" w:hAnsi="Times New Roman" w:cs="Times New Roman"/>
          <w:color w:val="1A1A1A"/>
          <w:spacing w:val="-6"/>
          <w:sz w:val="24"/>
          <w:szCs w:val="24"/>
        </w:rPr>
        <w:t xml:space="preserve"> </w:t>
      </w:r>
      <w:r>
        <w:rPr>
          <w:rFonts w:hint="default" w:ascii="Times New Roman" w:hAnsi="Times New Roman" w:cs="Times New Roman"/>
          <w:color w:val="1A1A1A"/>
          <w:sz w:val="24"/>
          <w:szCs w:val="24"/>
        </w:rPr>
        <w:t>не</w:t>
      </w:r>
      <w:r>
        <w:rPr>
          <w:rFonts w:hint="default" w:ascii="Times New Roman" w:hAnsi="Times New Roman" w:cs="Times New Roman"/>
          <w:color w:val="1A1A1A"/>
          <w:spacing w:val="-3"/>
          <w:sz w:val="24"/>
          <w:szCs w:val="24"/>
        </w:rPr>
        <w:t xml:space="preserve"> </w:t>
      </w:r>
      <w:r>
        <w:rPr>
          <w:rFonts w:hint="default" w:ascii="Times New Roman" w:hAnsi="Times New Roman" w:cs="Times New Roman"/>
          <w:color w:val="1A1A1A"/>
          <w:spacing w:val="-2"/>
          <w:sz w:val="24"/>
          <w:szCs w:val="24"/>
        </w:rPr>
        <w:t>зарегистрированы;</w:t>
      </w:r>
    </w:p>
    <w:p w14:paraId="73B8C008">
      <w:pPr>
        <w:pStyle w:val="12"/>
        <w:numPr>
          <w:ilvl w:val="0"/>
          <w:numId w:val="42"/>
        </w:numPr>
        <w:tabs>
          <w:tab w:val="left" w:pos="987"/>
        </w:tabs>
        <w:ind w:left="987" w:hanging="138"/>
        <w:jc w:val="left"/>
        <w:rPr>
          <w:rFonts w:hint="default" w:ascii="Times New Roman" w:hAnsi="Times New Roman" w:cs="Times New Roman"/>
          <w:color w:val="1A1A1A"/>
          <w:sz w:val="24"/>
          <w:szCs w:val="24"/>
        </w:rPr>
      </w:pPr>
      <w:r>
        <w:rPr>
          <w:rFonts w:hint="default" w:ascii="Times New Roman" w:hAnsi="Times New Roman" w:cs="Times New Roman"/>
          <w:color w:val="1A1A1A"/>
          <w:sz w:val="24"/>
          <w:szCs w:val="24"/>
        </w:rPr>
        <w:t>несчастных</w:t>
      </w:r>
      <w:r>
        <w:rPr>
          <w:rFonts w:hint="default" w:ascii="Times New Roman" w:hAnsi="Times New Roman" w:cs="Times New Roman"/>
          <w:color w:val="1A1A1A"/>
          <w:spacing w:val="-3"/>
          <w:sz w:val="24"/>
          <w:szCs w:val="24"/>
        </w:rPr>
        <w:t xml:space="preserve"> </w:t>
      </w:r>
      <w:r>
        <w:rPr>
          <w:rFonts w:hint="default" w:ascii="Times New Roman" w:hAnsi="Times New Roman" w:cs="Times New Roman"/>
          <w:color w:val="1A1A1A"/>
          <w:sz w:val="24"/>
          <w:szCs w:val="24"/>
        </w:rPr>
        <w:t>случаев</w:t>
      </w:r>
      <w:r>
        <w:rPr>
          <w:rFonts w:hint="default" w:ascii="Times New Roman" w:hAnsi="Times New Roman" w:cs="Times New Roman"/>
          <w:color w:val="1A1A1A"/>
          <w:spacing w:val="-2"/>
          <w:sz w:val="24"/>
          <w:szCs w:val="24"/>
        </w:rPr>
        <w:t xml:space="preserve"> </w:t>
      </w:r>
      <w:r>
        <w:rPr>
          <w:rFonts w:hint="default" w:ascii="Times New Roman" w:hAnsi="Times New Roman" w:cs="Times New Roman"/>
          <w:color w:val="1A1A1A"/>
          <w:sz w:val="24"/>
          <w:szCs w:val="24"/>
        </w:rPr>
        <w:t>на</w:t>
      </w:r>
      <w:r>
        <w:rPr>
          <w:rFonts w:hint="default" w:ascii="Times New Roman" w:hAnsi="Times New Roman" w:cs="Times New Roman"/>
          <w:color w:val="1A1A1A"/>
          <w:spacing w:val="-2"/>
          <w:sz w:val="24"/>
          <w:szCs w:val="24"/>
        </w:rPr>
        <w:t xml:space="preserve"> </w:t>
      </w:r>
      <w:r>
        <w:rPr>
          <w:rFonts w:hint="default" w:ascii="Times New Roman" w:hAnsi="Times New Roman" w:cs="Times New Roman"/>
          <w:color w:val="1A1A1A"/>
          <w:sz w:val="24"/>
          <w:szCs w:val="24"/>
        </w:rPr>
        <w:t>производстве</w:t>
      </w:r>
      <w:r>
        <w:rPr>
          <w:rFonts w:hint="default" w:ascii="Times New Roman" w:hAnsi="Times New Roman" w:cs="Times New Roman"/>
          <w:color w:val="1A1A1A"/>
          <w:spacing w:val="-3"/>
          <w:sz w:val="24"/>
          <w:szCs w:val="24"/>
        </w:rPr>
        <w:t xml:space="preserve"> </w:t>
      </w:r>
      <w:r>
        <w:rPr>
          <w:rFonts w:hint="default" w:ascii="Times New Roman" w:hAnsi="Times New Roman" w:cs="Times New Roman"/>
          <w:color w:val="1A1A1A"/>
          <w:sz w:val="24"/>
          <w:szCs w:val="24"/>
        </w:rPr>
        <w:t>в</w:t>
      </w:r>
      <w:r>
        <w:rPr>
          <w:rFonts w:hint="default" w:ascii="Times New Roman" w:hAnsi="Times New Roman" w:cs="Times New Roman"/>
          <w:color w:val="1A1A1A"/>
          <w:spacing w:val="-2"/>
          <w:sz w:val="24"/>
          <w:szCs w:val="24"/>
        </w:rPr>
        <w:t xml:space="preserve"> </w:t>
      </w:r>
      <w:r>
        <w:rPr>
          <w:rFonts w:hint="default" w:ascii="Times New Roman" w:hAnsi="Times New Roman" w:cs="Times New Roman"/>
          <w:color w:val="1A1A1A"/>
          <w:sz w:val="24"/>
          <w:szCs w:val="24"/>
        </w:rPr>
        <w:t>2024</w:t>
      </w:r>
      <w:r>
        <w:rPr>
          <w:rFonts w:hint="default" w:ascii="Times New Roman" w:hAnsi="Times New Roman" w:cs="Times New Roman"/>
          <w:color w:val="1A1A1A"/>
          <w:spacing w:val="-1"/>
          <w:sz w:val="24"/>
          <w:szCs w:val="24"/>
        </w:rPr>
        <w:t xml:space="preserve"> </w:t>
      </w:r>
      <w:r>
        <w:rPr>
          <w:rFonts w:hint="default" w:ascii="Times New Roman" w:hAnsi="Times New Roman" w:cs="Times New Roman"/>
          <w:color w:val="1A1A1A"/>
          <w:sz w:val="24"/>
          <w:szCs w:val="24"/>
        </w:rPr>
        <w:t>года</w:t>
      </w:r>
      <w:r>
        <w:rPr>
          <w:rFonts w:hint="default" w:ascii="Times New Roman" w:hAnsi="Times New Roman" w:cs="Times New Roman"/>
          <w:color w:val="1A1A1A"/>
          <w:spacing w:val="-1"/>
          <w:sz w:val="24"/>
          <w:szCs w:val="24"/>
        </w:rPr>
        <w:t xml:space="preserve"> </w:t>
      </w:r>
      <w:r>
        <w:rPr>
          <w:rFonts w:hint="default" w:ascii="Times New Roman" w:hAnsi="Times New Roman" w:cs="Times New Roman"/>
          <w:color w:val="1A1A1A"/>
          <w:sz w:val="24"/>
          <w:szCs w:val="24"/>
        </w:rPr>
        <w:t>не</w:t>
      </w:r>
      <w:r>
        <w:rPr>
          <w:rFonts w:hint="default" w:ascii="Times New Roman" w:hAnsi="Times New Roman" w:cs="Times New Roman"/>
          <w:color w:val="1A1A1A"/>
          <w:spacing w:val="-1"/>
          <w:sz w:val="24"/>
          <w:szCs w:val="24"/>
        </w:rPr>
        <w:t xml:space="preserve"> </w:t>
      </w:r>
      <w:r>
        <w:rPr>
          <w:rFonts w:hint="default" w:ascii="Times New Roman" w:hAnsi="Times New Roman" w:cs="Times New Roman"/>
          <w:color w:val="1A1A1A"/>
          <w:spacing w:val="-2"/>
          <w:sz w:val="24"/>
          <w:szCs w:val="24"/>
        </w:rPr>
        <w:t>зарегистрировано;</w:t>
      </w:r>
    </w:p>
    <w:p w14:paraId="04565716">
      <w:pPr>
        <w:pStyle w:val="12"/>
        <w:numPr>
          <w:ilvl w:val="0"/>
          <w:numId w:val="42"/>
        </w:numPr>
        <w:tabs>
          <w:tab w:val="left" w:pos="1049"/>
        </w:tabs>
        <w:ind w:right="139" w:firstLine="708"/>
        <w:jc w:val="left"/>
        <w:rPr>
          <w:rFonts w:hint="default" w:ascii="Times New Roman" w:hAnsi="Times New Roman" w:cs="Times New Roman"/>
          <w:color w:val="1A1A1A"/>
          <w:sz w:val="24"/>
          <w:szCs w:val="24"/>
        </w:rPr>
      </w:pPr>
      <w:r>
        <w:rPr>
          <w:rFonts w:hint="default" w:ascii="Times New Roman" w:hAnsi="Times New Roman" w:cs="Times New Roman"/>
          <w:color w:val="1A1A1A"/>
          <w:sz w:val="24"/>
          <w:szCs w:val="24"/>
        </w:rPr>
        <w:t>проведено</w:t>
      </w:r>
      <w:r>
        <w:rPr>
          <w:rFonts w:hint="default" w:ascii="Times New Roman" w:hAnsi="Times New Roman" w:cs="Times New Roman"/>
          <w:color w:val="1A1A1A"/>
          <w:spacing w:val="40"/>
          <w:sz w:val="24"/>
          <w:szCs w:val="24"/>
        </w:rPr>
        <w:t xml:space="preserve"> </w:t>
      </w:r>
      <w:r>
        <w:rPr>
          <w:rFonts w:hint="default" w:ascii="Times New Roman" w:hAnsi="Times New Roman" w:cs="Times New Roman"/>
          <w:color w:val="1A1A1A"/>
          <w:sz w:val="24"/>
          <w:szCs w:val="24"/>
        </w:rPr>
        <w:t>улучшение</w:t>
      </w:r>
      <w:r>
        <w:rPr>
          <w:rFonts w:hint="default" w:ascii="Times New Roman" w:hAnsi="Times New Roman" w:cs="Times New Roman"/>
          <w:color w:val="1A1A1A"/>
          <w:spacing w:val="40"/>
          <w:sz w:val="24"/>
          <w:szCs w:val="24"/>
        </w:rPr>
        <w:t xml:space="preserve"> </w:t>
      </w:r>
      <w:r>
        <w:rPr>
          <w:rFonts w:hint="default" w:ascii="Times New Roman" w:hAnsi="Times New Roman" w:cs="Times New Roman"/>
          <w:color w:val="1A1A1A"/>
          <w:sz w:val="24"/>
          <w:szCs w:val="24"/>
        </w:rPr>
        <w:t>условий</w:t>
      </w:r>
      <w:r>
        <w:rPr>
          <w:rFonts w:hint="default" w:ascii="Times New Roman" w:hAnsi="Times New Roman" w:cs="Times New Roman"/>
          <w:color w:val="1A1A1A"/>
          <w:spacing w:val="40"/>
          <w:sz w:val="24"/>
          <w:szCs w:val="24"/>
        </w:rPr>
        <w:t xml:space="preserve"> </w:t>
      </w:r>
      <w:r>
        <w:rPr>
          <w:rFonts w:hint="default" w:ascii="Times New Roman" w:hAnsi="Times New Roman" w:cs="Times New Roman"/>
          <w:color w:val="1A1A1A"/>
          <w:sz w:val="24"/>
          <w:szCs w:val="24"/>
        </w:rPr>
        <w:t>труда</w:t>
      </w:r>
      <w:r>
        <w:rPr>
          <w:rFonts w:hint="default" w:ascii="Times New Roman" w:hAnsi="Times New Roman" w:cs="Times New Roman"/>
          <w:color w:val="1A1A1A"/>
          <w:spacing w:val="40"/>
          <w:sz w:val="24"/>
          <w:szCs w:val="24"/>
        </w:rPr>
        <w:t xml:space="preserve"> </w:t>
      </w:r>
      <w:r>
        <w:rPr>
          <w:rFonts w:hint="default" w:ascii="Times New Roman" w:hAnsi="Times New Roman" w:cs="Times New Roman"/>
          <w:color w:val="1A1A1A"/>
          <w:sz w:val="24"/>
          <w:szCs w:val="24"/>
        </w:rPr>
        <w:t>на</w:t>
      </w:r>
      <w:r>
        <w:rPr>
          <w:rFonts w:hint="default" w:ascii="Times New Roman" w:hAnsi="Times New Roman" w:cs="Times New Roman"/>
          <w:color w:val="1A1A1A"/>
          <w:spacing w:val="40"/>
          <w:sz w:val="24"/>
          <w:szCs w:val="24"/>
        </w:rPr>
        <w:t xml:space="preserve"> </w:t>
      </w:r>
      <w:r>
        <w:rPr>
          <w:rFonts w:hint="default" w:ascii="Times New Roman" w:hAnsi="Times New Roman" w:cs="Times New Roman"/>
          <w:color w:val="1A1A1A"/>
          <w:sz w:val="24"/>
          <w:szCs w:val="24"/>
        </w:rPr>
        <w:t>рабочих</w:t>
      </w:r>
      <w:r>
        <w:rPr>
          <w:rFonts w:hint="default" w:ascii="Times New Roman" w:hAnsi="Times New Roman" w:cs="Times New Roman"/>
          <w:color w:val="1A1A1A"/>
          <w:spacing w:val="40"/>
          <w:sz w:val="24"/>
          <w:szCs w:val="24"/>
        </w:rPr>
        <w:t xml:space="preserve"> </w:t>
      </w:r>
      <w:r>
        <w:rPr>
          <w:rFonts w:hint="default" w:ascii="Times New Roman" w:hAnsi="Times New Roman" w:cs="Times New Roman"/>
          <w:color w:val="1A1A1A"/>
          <w:sz w:val="24"/>
          <w:szCs w:val="24"/>
        </w:rPr>
        <w:t>местах</w:t>
      </w:r>
      <w:r>
        <w:rPr>
          <w:rFonts w:hint="default" w:ascii="Times New Roman" w:hAnsi="Times New Roman" w:cs="Times New Roman"/>
          <w:color w:val="1A1A1A"/>
          <w:spacing w:val="40"/>
          <w:sz w:val="24"/>
          <w:szCs w:val="24"/>
        </w:rPr>
        <w:t xml:space="preserve"> </w:t>
      </w:r>
      <w:r>
        <w:rPr>
          <w:rFonts w:hint="default" w:ascii="Times New Roman" w:hAnsi="Times New Roman" w:cs="Times New Roman"/>
          <w:color w:val="1A1A1A"/>
          <w:sz w:val="24"/>
          <w:szCs w:val="24"/>
        </w:rPr>
        <w:t>в</w:t>
      </w:r>
      <w:r>
        <w:rPr>
          <w:rFonts w:hint="default" w:ascii="Times New Roman" w:hAnsi="Times New Roman" w:cs="Times New Roman"/>
          <w:color w:val="1A1A1A"/>
          <w:spacing w:val="40"/>
          <w:sz w:val="24"/>
          <w:szCs w:val="24"/>
        </w:rPr>
        <w:t xml:space="preserve">  </w:t>
      </w:r>
      <w:r>
        <w:rPr>
          <w:rFonts w:hint="default" w:ascii="Times New Roman" w:hAnsi="Times New Roman" w:cs="Times New Roman"/>
          <w:color w:val="1A1A1A"/>
          <w:sz w:val="24"/>
          <w:szCs w:val="24"/>
        </w:rPr>
        <w:t>группах</w:t>
      </w:r>
      <w:r>
        <w:rPr>
          <w:rFonts w:hint="default" w:ascii="Times New Roman" w:hAnsi="Times New Roman" w:cs="Times New Roman"/>
          <w:color w:val="1A1A1A"/>
          <w:spacing w:val="40"/>
          <w:sz w:val="24"/>
          <w:szCs w:val="24"/>
        </w:rPr>
        <w:t xml:space="preserve"> </w:t>
      </w:r>
      <w:r>
        <w:rPr>
          <w:rFonts w:hint="default" w:ascii="Times New Roman" w:hAnsi="Times New Roman" w:cs="Times New Roman"/>
          <w:color w:val="1A1A1A"/>
          <w:sz w:val="24"/>
          <w:szCs w:val="24"/>
        </w:rPr>
        <w:t xml:space="preserve">дошкольного </w:t>
      </w:r>
      <w:r>
        <w:rPr>
          <w:rFonts w:hint="default" w:ascii="Times New Roman" w:hAnsi="Times New Roman" w:cs="Times New Roman"/>
          <w:color w:val="1A1A1A"/>
          <w:spacing w:val="-2"/>
          <w:sz w:val="24"/>
          <w:szCs w:val="24"/>
        </w:rPr>
        <w:t>учреждения;</w:t>
      </w:r>
    </w:p>
    <w:p w14:paraId="4B049C05">
      <w:pPr>
        <w:pStyle w:val="12"/>
        <w:numPr>
          <w:ilvl w:val="0"/>
          <w:numId w:val="42"/>
        </w:numPr>
        <w:tabs>
          <w:tab w:val="left" w:pos="987"/>
        </w:tabs>
        <w:spacing w:before="1"/>
        <w:ind w:left="987" w:hanging="138"/>
        <w:rPr>
          <w:rFonts w:hint="default" w:ascii="Times New Roman" w:hAnsi="Times New Roman" w:cs="Times New Roman"/>
          <w:color w:val="1A1A1A"/>
          <w:sz w:val="24"/>
          <w:szCs w:val="24"/>
        </w:rPr>
      </w:pPr>
      <w:r>
        <w:rPr>
          <w:rFonts w:hint="default" w:ascii="Times New Roman" w:hAnsi="Times New Roman" w:cs="Times New Roman"/>
          <w:color w:val="1A1A1A"/>
          <w:sz w:val="24"/>
          <w:szCs w:val="24"/>
        </w:rPr>
        <w:t>минимизированы</w:t>
      </w:r>
      <w:r>
        <w:rPr>
          <w:rFonts w:hint="default" w:ascii="Times New Roman" w:hAnsi="Times New Roman" w:cs="Times New Roman"/>
          <w:color w:val="1A1A1A"/>
          <w:spacing w:val="-7"/>
          <w:sz w:val="24"/>
          <w:szCs w:val="24"/>
        </w:rPr>
        <w:t xml:space="preserve"> </w:t>
      </w:r>
      <w:r>
        <w:rPr>
          <w:rFonts w:hint="default" w:ascii="Times New Roman" w:hAnsi="Times New Roman" w:cs="Times New Roman"/>
          <w:color w:val="1A1A1A"/>
          <w:sz w:val="24"/>
          <w:szCs w:val="24"/>
        </w:rPr>
        <w:t>профессиональные</w:t>
      </w:r>
      <w:r>
        <w:rPr>
          <w:rFonts w:hint="default" w:ascii="Times New Roman" w:hAnsi="Times New Roman" w:cs="Times New Roman"/>
          <w:color w:val="1A1A1A"/>
          <w:spacing w:val="-5"/>
          <w:sz w:val="24"/>
          <w:szCs w:val="24"/>
        </w:rPr>
        <w:t xml:space="preserve"> </w:t>
      </w:r>
      <w:r>
        <w:rPr>
          <w:rFonts w:hint="default" w:ascii="Times New Roman" w:hAnsi="Times New Roman" w:cs="Times New Roman"/>
          <w:color w:val="1A1A1A"/>
          <w:sz w:val="24"/>
          <w:szCs w:val="24"/>
        </w:rPr>
        <w:t>риски</w:t>
      </w:r>
      <w:r>
        <w:rPr>
          <w:rFonts w:hint="default" w:ascii="Times New Roman" w:hAnsi="Times New Roman" w:cs="Times New Roman"/>
          <w:color w:val="1A1A1A"/>
          <w:spacing w:val="-4"/>
          <w:sz w:val="24"/>
          <w:szCs w:val="24"/>
        </w:rPr>
        <w:t xml:space="preserve"> </w:t>
      </w:r>
      <w:r>
        <w:rPr>
          <w:rFonts w:hint="default" w:ascii="Times New Roman" w:hAnsi="Times New Roman" w:cs="Times New Roman"/>
          <w:color w:val="1A1A1A"/>
          <w:sz w:val="24"/>
          <w:szCs w:val="24"/>
        </w:rPr>
        <w:t>на</w:t>
      </w:r>
      <w:r>
        <w:rPr>
          <w:rFonts w:hint="default" w:ascii="Times New Roman" w:hAnsi="Times New Roman" w:cs="Times New Roman"/>
          <w:color w:val="1A1A1A"/>
          <w:spacing w:val="-5"/>
          <w:sz w:val="24"/>
          <w:szCs w:val="24"/>
        </w:rPr>
        <w:t xml:space="preserve"> </w:t>
      </w:r>
      <w:r>
        <w:rPr>
          <w:rFonts w:hint="default" w:ascii="Times New Roman" w:hAnsi="Times New Roman" w:cs="Times New Roman"/>
          <w:color w:val="1A1A1A"/>
          <w:sz w:val="24"/>
          <w:szCs w:val="24"/>
        </w:rPr>
        <w:t>рабочих</w:t>
      </w:r>
      <w:r>
        <w:rPr>
          <w:rFonts w:hint="default" w:ascii="Times New Roman" w:hAnsi="Times New Roman" w:cs="Times New Roman"/>
          <w:color w:val="1A1A1A"/>
          <w:spacing w:val="-2"/>
          <w:sz w:val="24"/>
          <w:szCs w:val="24"/>
        </w:rPr>
        <w:t xml:space="preserve"> местах;</w:t>
      </w:r>
    </w:p>
    <w:p w14:paraId="7ABB241F">
      <w:pPr>
        <w:pStyle w:val="4"/>
        <w:ind w:right="140"/>
        <w:rPr>
          <w:rFonts w:hint="default" w:ascii="Times New Roman" w:hAnsi="Times New Roman" w:cs="Times New Roman"/>
          <w:sz w:val="24"/>
          <w:szCs w:val="24"/>
        </w:rPr>
      </w:pPr>
      <w:r>
        <w:rPr>
          <w:rFonts w:hint="default" w:ascii="Times New Roman" w:hAnsi="Times New Roman" w:cs="Times New Roman"/>
          <w:color w:val="1A1A1A"/>
          <w:sz w:val="24"/>
          <w:szCs w:val="24"/>
        </w:rPr>
        <w:t>Все мероприятия предусмотренные планом работы комиссии по охране труда на 2024</w:t>
      </w:r>
      <w:r>
        <w:rPr>
          <w:rFonts w:hint="default" w:ascii="Times New Roman" w:hAnsi="Times New Roman" w:cs="Times New Roman"/>
          <w:color w:val="1A1A1A"/>
          <w:spacing w:val="40"/>
          <w:sz w:val="24"/>
          <w:szCs w:val="24"/>
        </w:rPr>
        <w:t xml:space="preserve"> </w:t>
      </w:r>
      <w:r>
        <w:rPr>
          <w:rFonts w:hint="default" w:ascii="Times New Roman" w:hAnsi="Times New Roman" w:cs="Times New Roman"/>
          <w:color w:val="1A1A1A"/>
          <w:sz w:val="24"/>
          <w:szCs w:val="24"/>
        </w:rPr>
        <w:t xml:space="preserve">год выполнены в полном объеме. Работу комиссии по охране труда в 2024 году можно считать </w:t>
      </w:r>
      <w:r>
        <w:rPr>
          <w:rFonts w:hint="default" w:ascii="Times New Roman" w:hAnsi="Times New Roman" w:cs="Times New Roman"/>
          <w:color w:val="1A1A1A"/>
          <w:spacing w:val="-2"/>
          <w:sz w:val="24"/>
          <w:szCs w:val="24"/>
        </w:rPr>
        <w:t>удовлетворительной.</w:t>
      </w:r>
    </w:p>
    <w:p w14:paraId="2E2C87AA">
      <w:pPr>
        <w:pStyle w:val="4"/>
        <w:ind w:right="142" w:firstLine="768"/>
        <w:rPr>
          <w:rFonts w:hint="default" w:ascii="Times New Roman" w:hAnsi="Times New Roman" w:cs="Times New Roman"/>
          <w:sz w:val="24"/>
          <w:szCs w:val="24"/>
        </w:rPr>
      </w:pPr>
      <w:r>
        <w:rPr>
          <w:rFonts w:hint="default" w:ascii="Times New Roman" w:hAnsi="Times New Roman" w:cs="Times New Roman"/>
          <w:sz w:val="24"/>
          <w:szCs w:val="24"/>
        </w:rPr>
        <w:t>Организация психиатрического освидетельствования по новому порядку (приказ Минздрава от 20.05.2022 №342н) была осуществлена централизованно управлением образования г.Набережные Челны. Были собраны списки сотрудников, подлежащих освидетельствованию, назначен определенный день и место проведения, и сотрудники в два</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дня прошли осмотр 100%.</w:t>
      </w:r>
    </w:p>
    <w:p w14:paraId="43ECE1A4">
      <w:pPr>
        <w:pStyle w:val="4"/>
        <w:ind w:right="139"/>
        <w:rPr>
          <w:rFonts w:hint="default" w:ascii="Times New Roman" w:hAnsi="Times New Roman" w:cs="Times New Roman"/>
          <w:sz w:val="24"/>
          <w:szCs w:val="24"/>
        </w:rPr>
      </w:pPr>
      <w:r>
        <w:rPr>
          <w:rFonts w:hint="default" w:ascii="Times New Roman" w:hAnsi="Times New Roman" w:cs="Times New Roman"/>
          <w:sz w:val="24"/>
          <w:szCs w:val="24"/>
        </w:rPr>
        <w:t>Требования к учету микроповрежедний регламентированы Положением об учете и расследовании микротравм (микроповреждений). Настоящее Положение разработано в соответствии с Федеральным Законом №273-ФЗ от 29.12.2012 года «Об образовании в Российской Федерации»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изменениями на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29</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декабря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2022</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года,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Приказом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Министерства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труда и социальной защиты Российской Федерации №632н от 15 сентября 2021 года «Об</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утверждении рекомендаций по учету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микроповреждений (микротравм) работников», Трудовым кодексом Российской Федерации,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Данное Положение регламентирует основные термины и определения, определяет цели и задачи учета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расследования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микротравм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(микроповреждений)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дошкольном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образовательном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учреждении, регулирует порядок учета и расследования микротравм (микроповреждений), а также устанавливает права и обязанности пострадавшего работника и заведующего в случае микротравмы (микроповреждения).</w:t>
      </w:r>
    </w:p>
    <w:p w14:paraId="54BA1B0C">
      <w:pPr>
        <w:pStyle w:val="4"/>
        <w:spacing w:before="1"/>
        <w:ind w:right="146"/>
        <w:rPr>
          <w:rFonts w:hint="default" w:ascii="Times New Roman" w:hAnsi="Times New Roman" w:cs="Times New Roman"/>
          <w:sz w:val="24"/>
          <w:szCs w:val="24"/>
        </w:rPr>
      </w:pPr>
      <w:r>
        <w:rPr>
          <w:rFonts w:hint="default" w:ascii="Times New Roman" w:hAnsi="Times New Roman" w:cs="Times New Roman"/>
          <w:sz w:val="24"/>
          <w:szCs w:val="24"/>
        </w:rPr>
        <w:t>Целью организации проведения учета и расследования микротравм (микроповреждений) в ДОУ является совершенствование внутренних процессов управления охраной труда, предупреждение травматизма, аварийных ситуаций, а также выявления и в дальнейшем повышение эффективности в проведении системных мероприятий по управлению профессиональными рисками, связанных с выявлением опасностей, оценкой и снижением уровней профессиональных рисков, обеспечении улучшения условий и охраны труда.</w:t>
      </w:r>
    </w:p>
    <w:p w14:paraId="049A870F">
      <w:pPr>
        <w:pStyle w:val="4"/>
        <w:spacing w:before="1"/>
        <w:ind w:right="138"/>
        <w:rPr>
          <w:rFonts w:hint="default" w:ascii="Times New Roman" w:hAnsi="Times New Roman" w:cs="Times New Roman"/>
          <w:sz w:val="24"/>
          <w:szCs w:val="24"/>
        </w:rPr>
      </w:pPr>
      <w:r>
        <w:rPr>
          <w:rFonts w:hint="default" w:ascii="Times New Roman" w:hAnsi="Times New Roman" w:cs="Times New Roman"/>
          <w:sz w:val="24"/>
          <w:szCs w:val="24"/>
        </w:rPr>
        <w:t>Основанием для регистрации микроповреждения (микротравмы) работника и рассмотрения обстоятельств и причин, приведших к его возникновению, является обращение пострадавшего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 специалисту</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охране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труда 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дежурному</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администратору</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дошкольного учреждения. В течение 2024 года обращений не зарегистрировано.</w:t>
      </w:r>
    </w:p>
    <w:p w14:paraId="001A8B87">
      <w:pPr>
        <w:pStyle w:val="4"/>
        <w:ind w:right="140"/>
        <w:rPr>
          <w:rFonts w:hint="default" w:ascii="Times New Roman" w:hAnsi="Times New Roman" w:cs="Times New Roman"/>
          <w:sz w:val="24"/>
          <w:szCs w:val="24"/>
        </w:rPr>
      </w:pPr>
      <w:r>
        <w:rPr>
          <w:rFonts w:hint="default" w:ascii="Times New Roman" w:hAnsi="Times New Roman" w:cs="Times New Roman"/>
          <w:sz w:val="24"/>
          <w:szCs w:val="24"/>
        </w:rPr>
        <w:t>С</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1</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сентября</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2025</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года</w:t>
      </w:r>
      <w:r>
        <w:rPr>
          <w:rFonts w:hint="default" w:ascii="Times New Roman" w:hAnsi="Times New Roman" w:cs="Times New Roman"/>
          <w:spacing w:val="24"/>
          <w:sz w:val="24"/>
          <w:szCs w:val="24"/>
        </w:rPr>
        <w:t xml:space="preserve"> </w:t>
      </w:r>
      <w:r>
        <w:rPr>
          <w:rFonts w:hint="default" w:ascii="Times New Roman" w:hAnsi="Times New Roman" w:cs="Times New Roman"/>
          <w:sz w:val="24"/>
          <w:szCs w:val="24"/>
        </w:rPr>
        <w:t>личные</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медицинские</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книжки</w:t>
      </w:r>
      <w:r>
        <w:rPr>
          <w:rFonts w:hint="default" w:ascii="Times New Roman" w:hAnsi="Times New Roman" w:cs="Times New Roman"/>
          <w:spacing w:val="30"/>
          <w:sz w:val="24"/>
          <w:szCs w:val="24"/>
        </w:rPr>
        <w:t xml:space="preserve"> </w:t>
      </w:r>
      <w:r>
        <w:rPr>
          <w:rFonts w:hint="default" w:ascii="Times New Roman" w:hAnsi="Times New Roman" w:cs="Times New Roman"/>
          <w:sz w:val="24"/>
          <w:szCs w:val="24"/>
        </w:rPr>
        <w:t>(ЭЛМК)</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будут</w:t>
      </w:r>
      <w:r>
        <w:rPr>
          <w:rFonts w:hint="default" w:ascii="Times New Roman" w:hAnsi="Times New Roman" w:cs="Times New Roman"/>
          <w:spacing w:val="26"/>
          <w:sz w:val="24"/>
          <w:szCs w:val="24"/>
        </w:rPr>
        <w:t xml:space="preserve"> </w:t>
      </w:r>
      <w:r>
        <w:rPr>
          <w:rFonts w:hint="default" w:ascii="Times New Roman" w:hAnsi="Times New Roman" w:cs="Times New Roman"/>
          <w:sz w:val="24"/>
          <w:szCs w:val="24"/>
        </w:rPr>
        <w:t>выдаваться</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только 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электронном виде. Бумажные бланки с голографическими марками продолжат действовать, пока в них не закончатся страницы.</w:t>
      </w:r>
    </w:p>
    <w:p w14:paraId="421382E4">
      <w:pPr>
        <w:pStyle w:val="4"/>
        <w:ind w:right="138"/>
        <w:rPr>
          <w:rFonts w:hint="default" w:ascii="Times New Roman" w:hAnsi="Times New Roman" w:cs="Times New Roman"/>
          <w:sz w:val="24"/>
          <w:szCs w:val="24"/>
        </w:rPr>
      </w:pPr>
      <w:r>
        <w:rPr>
          <w:rFonts w:hint="default" w:ascii="Times New Roman" w:hAnsi="Times New Roman" w:cs="Times New Roman"/>
          <w:sz w:val="24"/>
          <w:szCs w:val="24"/>
        </w:rPr>
        <w:t>Для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допуска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отдельным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профессиям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 видам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деятельности работник</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должен проходить предварительные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 периодические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медосмотры</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"https://normativ.kontur.ru/document?moduleId=1&amp;documentId=453505&amp;p=1210&amp;utm_orderpage=www.kontur-extern.ru%2Finfo%2F45423-elektr_medknizhki_chto_uchest_rabotodatelyu&amp;h9355"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u w:val="single"/>
        </w:rPr>
        <w:t>ст.</w:t>
      </w:r>
      <w:r>
        <w:rPr>
          <w:rFonts w:hint="default" w:ascii="Times New Roman" w:hAnsi="Times New Roman" w:cs="Times New Roman"/>
          <w:spacing w:val="40"/>
          <w:sz w:val="24"/>
          <w:szCs w:val="24"/>
          <w:u w:val="single"/>
        </w:rPr>
        <w:t xml:space="preserve"> </w:t>
      </w:r>
      <w:r>
        <w:rPr>
          <w:rFonts w:hint="default" w:ascii="Times New Roman" w:hAnsi="Times New Roman" w:cs="Times New Roman"/>
          <w:sz w:val="24"/>
          <w:szCs w:val="24"/>
          <w:u w:val="single"/>
        </w:rPr>
        <w:t>220</w:t>
      </w:r>
      <w:r>
        <w:rPr>
          <w:rFonts w:hint="default" w:ascii="Times New Roman" w:hAnsi="Times New Roman" w:cs="Times New Roman"/>
          <w:sz w:val="24"/>
          <w:szCs w:val="24"/>
          <w:u w:val="single"/>
        </w:rPr>
        <w:fldChar w:fldCharType="end"/>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ТК</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РФ;</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"https://normativ.kontur.ru/document?moduleId=1&amp;documentId=416520&amp;p=1210&amp;utm_orderpage=www.kontur-extern.ru%2Finfo%2F45423-elektr_medknizhki_chto_uchest_rabotodatelyu&amp;h400"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u w:val="single"/>
        </w:rPr>
        <w:t>п.</w:t>
      </w:r>
      <w:r>
        <w:rPr>
          <w:rFonts w:hint="default" w:ascii="Times New Roman" w:hAnsi="Times New Roman" w:cs="Times New Roman"/>
          <w:spacing w:val="-2"/>
          <w:sz w:val="24"/>
          <w:szCs w:val="24"/>
          <w:u w:val="single"/>
        </w:rPr>
        <w:t xml:space="preserve"> </w:t>
      </w:r>
      <w:r>
        <w:rPr>
          <w:rFonts w:hint="default" w:ascii="Times New Roman" w:hAnsi="Times New Roman" w:cs="Times New Roman"/>
          <w:sz w:val="24"/>
          <w:szCs w:val="24"/>
          <w:u w:val="single"/>
        </w:rPr>
        <w:t>1</w:t>
      </w:r>
      <w:r>
        <w:rPr>
          <w:rFonts w:hint="default" w:ascii="Times New Roman" w:hAnsi="Times New Roman" w:cs="Times New Roman"/>
          <w:sz w:val="24"/>
          <w:szCs w:val="24"/>
          <w:u w:val="single"/>
        </w:rPr>
        <w:fldChar w:fldCharType="end"/>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Порядка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проведения обязательных предварительных и периодических медицинских осмотров, утвержденного Приказом</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Минздрава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от 28</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января</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2021</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года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"https://normativ.kontur.ru/document?moduleId=1&amp;documentId=416520&amp;p=1210&amp;utm_orderpage=www.kontur-extern.ru%2Finfo%2F45423-elektr_medknizhki_chto_uchest_rabotodatelyu"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u w:val="single"/>
        </w:rPr>
        <w:t>№</w:t>
      </w:r>
      <w:r>
        <w:rPr>
          <w:rFonts w:hint="default" w:ascii="Times New Roman" w:hAnsi="Times New Roman" w:cs="Times New Roman"/>
          <w:spacing w:val="-2"/>
          <w:sz w:val="24"/>
          <w:szCs w:val="24"/>
          <w:u w:val="single"/>
        </w:rPr>
        <w:t xml:space="preserve"> </w:t>
      </w:r>
      <w:r>
        <w:rPr>
          <w:rFonts w:hint="default" w:ascii="Times New Roman" w:hAnsi="Times New Roman" w:cs="Times New Roman"/>
          <w:sz w:val="24"/>
          <w:szCs w:val="24"/>
          <w:u w:val="single"/>
        </w:rPr>
        <w:t>29н</w:t>
      </w:r>
      <w:r>
        <w:rPr>
          <w:rFonts w:hint="default" w:ascii="Times New Roman" w:hAnsi="Times New Roman" w:cs="Times New Roman"/>
          <w:sz w:val="24"/>
          <w:szCs w:val="24"/>
          <w:u w:val="single"/>
        </w:rPr>
        <w:fldChar w:fldCharType="end"/>
      </w:r>
      <w:r>
        <w:rPr>
          <w:rFonts w:hint="default" w:ascii="Times New Roman" w:hAnsi="Times New Roman" w:cs="Times New Roman"/>
          <w:sz w:val="24"/>
          <w:szCs w:val="24"/>
        </w:rPr>
        <w:t xml:space="preserve"> —</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далее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Порядка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29н).</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их результатам врачи выдают ему заключение о готовности или неготовности к работе.</w:t>
      </w:r>
    </w:p>
    <w:p w14:paraId="13B1DA89">
      <w:pPr>
        <w:pStyle w:val="4"/>
        <w:rPr>
          <w:rFonts w:hint="default" w:ascii="Times New Roman" w:hAnsi="Times New Roman" w:cs="Times New Roman"/>
          <w:sz w:val="24"/>
          <w:szCs w:val="24"/>
        </w:rPr>
        <w:sectPr>
          <w:pgSz w:w="11910" w:h="16840"/>
          <w:pgMar w:top="1040" w:right="708" w:bottom="280" w:left="992" w:header="569" w:footer="0" w:gutter="0"/>
          <w:cols w:space="720" w:num="1"/>
        </w:sectPr>
      </w:pPr>
    </w:p>
    <w:p w14:paraId="2685CBF0">
      <w:pPr>
        <w:pStyle w:val="4"/>
        <w:spacing w:before="84"/>
        <w:ind w:right="138"/>
        <w:rPr>
          <w:rFonts w:hint="default" w:ascii="Times New Roman" w:hAnsi="Times New Roman" w:cs="Times New Roman"/>
          <w:sz w:val="24"/>
          <w:szCs w:val="24"/>
        </w:rPr>
      </w:pPr>
      <w:r>
        <w:rPr>
          <w:rFonts w:hint="default" w:ascii="Times New Roman" w:hAnsi="Times New Roman" w:cs="Times New Roman"/>
          <w:sz w:val="24"/>
          <w:szCs w:val="24"/>
        </w:rPr>
        <w:t>Некоторым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работникам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дополнительно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нужна личная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медицинская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книжка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"https://normativ.kontur.ru/document?moduleId=1&amp;documentId=415549&amp;rangeId=6362991&amp;p=1210&amp;utm_orderpage=www.kontur-extern.ru%2Finfo%2F45423-elektr_medknizhki_chto_uchest_rabotodatelyu"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u w:val="single"/>
        </w:rPr>
        <w:t>п.</w:t>
      </w:r>
      <w:r>
        <w:rPr>
          <w:rFonts w:hint="default" w:ascii="Times New Roman" w:hAnsi="Times New Roman" w:cs="Times New Roman"/>
          <w:spacing w:val="-3"/>
          <w:sz w:val="24"/>
          <w:szCs w:val="24"/>
          <w:u w:val="single"/>
        </w:rPr>
        <w:t xml:space="preserve"> </w:t>
      </w:r>
      <w:r>
        <w:rPr>
          <w:rFonts w:hint="default" w:ascii="Times New Roman" w:hAnsi="Times New Roman" w:cs="Times New Roman"/>
          <w:sz w:val="24"/>
          <w:szCs w:val="24"/>
          <w:u w:val="single"/>
        </w:rPr>
        <w:t>2</w:t>
      </w:r>
      <w:r>
        <w:rPr>
          <w:rFonts w:hint="default" w:ascii="Times New Roman" w:hAnsi="Times New Roman" w:cs="Times New Roman"/>
          <w:sz w:val="24"/>
          <w:szCs w:val="24"/>
          <w:u w:val="single"/>
        </w:rPr>
        <w:fldChar w:fldCharType="end"/>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Порядка учета</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выдачи</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медкнижек,</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утвержденного</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Приказом</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Минздрава</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от 18</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февраля</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2022 года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"https://normativ.kontur.ru/document?moduleId=1&amp;documentId=477539&amp;rangeId=6549066&amp;p=1210&amp;utm_orderpage=www.kontur-extern.ru%2Finfo%2F45423-elektr_medknizhki_chto_uchest_rabotodatelyu"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u w:val="single"/>
        </w:rPr>
        <w:t>№</w:t>
      </w:r>
      <w:r>
        <w:rPr>
          <w:rFonts w:hint="default" w:ascii="Times New Roman" w:hAnsi="Times New Roman" w:cs="Times New Roman"/>
          <w:spacing w:val="-2"/>
          <w:sz w:val="24"/>
          <w:szCs w:val="24"/>
          <w:u w:val="single"/>
        </w:rPr>
        <w:t xml:space="preserve"> </w:t>
      </w:r>
      <w:r>
        <w:rPr>
          <w:rFonts w:hint="default" w:ascii="Times New Roman" w:hAnsi="Times New Roman" w:cs="Times New Roman"/>
          <w:sz w:val="24"/>
          <w:szCs w:val="24"/>
          <w:u w:val="single"/>
        </w:rPr>
        <w:t>90н</w:t>
      </w:r>
      <w:r>
        <w:rPr>
          <w:rFonts w:hint="default" w:ascii="Times New Roman" w:hAnsi="Times New Roman" w:cs="Times New Roman"/>
          <w:sz w:val="24"/>
          <w:szCs w:val="24"/>
        </w:rPr>
        <w:t>,</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 далее Порядка №</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90н). Она подтверждает прохождение медосмотров, вакцинации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и сдачи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санминимума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профессиональной</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гигиенической</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подготовки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и аттестации сотрудника.</w:t>
      </w:r>
    </w:p>
    <w:p w14:paraId="07BC0F4D">
      <w:pPr>
        <w:pStyle w:val="4"/>
        <w:ind w:right="141"/>
        <w:rPr>
          <w:rFonts w:hint="default" w:ascii="Times New Roman" w:hAnsi="Times New Roman" w:cs="Times New Roman"/>
          <w:sz w:val="24"/>
          <w:szCs w:val="24"/>
        </w:rPr>
      </w:pPr>
      <w:r>
        <w:rPr>
          <w:rFonts w:hint="default" w:ascii="Times New Roman" w:hAnsi="Times New Roman" w:cs="Times New Roman"/>
          <w:sz w:val="24"/>
          <w:szCs w:val="24"/>
        </w:rPr>
        <w:t>Личная</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медкнижка</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нужна</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там,</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где</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от деятельности</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работника</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зависят</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здоровье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 безопасность других людей:</w:t>
      </w:r>
    </w:p>
    <w:p w14:paraId="22FC7831">
      <w:pPr>
        <w:pStyle w:val="12"/>
        <w:numPr>
          <w:ilvl w:val="0"/>
          <w:numId w:val="43"/>
        </w:numPr>
        <w:tabs>
          <w:tab w:val="left" w:pos="1133"/>
        </w:tabs>
        <w:ind w:right="139" w:firstLine="708"/>
        <w:rPr>
          <w:rFonts w:hint="default" w:ascii="Times New Roman" w:hAnsi="Times New Roman" w:cs="Times New Roman"/>
          <w:sz w:val="24"/>
          <w:szCs w:val="24"/>
        </w:rPr>
      </w:pPr>
      <w:r>
        <w:rPr>
          <w:rFonts w:hint="default" w:ascii="Times New Roman" w:hAnsi="Times New Roman" w:cs="Times New Roman"/>
          <w:sz w:val="24"/>
          <w:szCs w:val="24"/>
        </w:rPr>
        <w:t>при контакте</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пищевыми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продуктами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работников</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пищевой 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перерабатывающей</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промышленности;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сельского</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хозяйства;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пунктов,</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баз,</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складов</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хранения 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реализации;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транспортных</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организаций;</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предприятий</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торговли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 общественного</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питания; на пищеблоках;</w:t>
      </w:r>
    </w:p>
    <w:p w14:paraId="1B8DC297">
      <w:pPr>
        <w:pStyle w:val="12"/>
        <w:numPr>
          <w:ilvl w:val="0"/>
          <w:numId w:val="43"/>
        </w:numPr>
        <w:tabs>
          <w:tab w:val="left" w:pos="1133"/>
        </w:tabs>
        <w:ind w:right="143" w:firstLine="708"/>
        <w:rPr>
          <w:rFonts w:hint="default" w:ascii="Times New Roman" w:hAnsi="Times New Roman" w:cs="Times New Roman"/>
          <w:sz w:val="24"/>
          <w:szCs w:val="24"/>
        </w:rPr>
      </w:pPr>
      <w:r>
        <w:rPr>
          <w:rFonts w:hint="default" w:ascii="Times New Roman" w:hAnsi="Times New Roman" w:cs="Times New Roman"/>
          <w:sz w:val="24"/>
          <w:szCs w:val="24"/>
        </w:rPr>
        <w:t>при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работе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водопроводных</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сооружениях,</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где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есть</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непосредственное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отношение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к подготовке воды, обслуживанию водопроводных сетей;</w:t>
      </w:r>
    </w:p>
    <w:p w14:paraId="2ABF9DE2">
      <w:pPr>
        <w:pStyle w:val="12"/>
        <w:numPr>
          <w:ilvl w:val="0"/>
          <w:numId w:val="43"/>
        </w:numPr>
        <w:tabs>
          <w:tab w:val="left" w:pos="1133"/>
        </w:tabs>
        <w:spacing w:before="1"/>
        <w:ind w:right="138" w:firstLine="708"/>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организациях</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по воспитанию</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обучению</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детей -</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детсадах,</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школах, оздоровительных лагерях;</w:t>
      </w:r>
    </w:p>
    <w:p w14:paraId="77BC1B28">
      <w:pPr>
        <w:pStyle w:val="12"/>
        <w:numPr>
          <w:ilvl w:val="0"/>
          <w:numId w:val="43"/>
        </w:numPr>
        <w:tabs>
          <w:tab w:val="left" w:pos="1133"/>
        </w:tabs>
        <w:ind w:right="139" w:firstLine="708"/>
        <w:rPr>
          <w:rFonts w:hint="default" w:ascii="Times New Roman" w:hAnsi="Times New Roman" w:cs="Times New Roman"/>
          <w:sz w:val="24"/>
          <w:szCs w:val="24"/>
        </w:rPr>
      </w:pPr>
      <w:r>
        <w:rPr>
          <w:rFonts w:hint="default" w:ascii="Times New Roman" w:hAnsi="Times New Roman" w:cs="Times New Roman"/>
          <w:sz w:val="24"/>
          <w:szCs w:val="24"/>
        </w:rPr>
        <w:t>на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предприятиях коммунального и бытового обслуживания населения — 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салонах красоты, парикмахерских, массажных салонах и других.</w:t>
      </w:r>
    </w:p>
    <w:p w14:paraId="6993A0DD">
      <w:pPr>
        <w:pStyle w:val="4"/>
        <w:spacing w:line="242" w:lineRule="auto"/>
        <w:ind w:right="137"/>
        <w:rPr>
          <w:rFonts w:hint="default" w:ascii="Times New Roman" w:hAnsi="Times New Roman" w:cs="Times New Roman"/>
          <w:sz w:val="24"/>
          <w:szCs w:val="24"/>
        </w:rPr>
      </w:pPr>
      <w:r>
        <w:rPr>
          <w:rFonts w:hint="default" w:ascii="Times New Roman" w:hAnsi="Times New Roman" w:cs="Times New Roman"/>
          <w:sz w:val="24"/>
          <w:szCs w:val="24"/>
        </w:rPr>
        <w:t>Без</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медкнижки сотрудника нельзя допускать до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трудовой деятельности. 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если сведения 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ней</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будут</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просрочены,</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то работника</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нужно</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отстранить</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от работы</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"https://normativ.kontur.ru/document?moduleId=1&amp;documentId=453505&amp;p=1210&amp;utm_orderpage=www.kontur-extern.ru%2Finfo%2F45423-elektr_medknizhki_chto_uchest_rabotodatelyu&amp;h5127"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u w:val="single"/>
        </w:rPr>
        <w:t>ст.</w:t>
      </w:r>
      <w:r>
        <w:rPr>
          <w:rFonts w:hint="default" w:ascii="Times New Roman" w:hAnsi="Times New Roman" w:cs="Times New Roman"/>
          <w:spacing w:val="80"/>
          <w:w w:val="150"/>
          <w:sz w:val="24"/>
          <w:szCs w:val="24"/>
          <w:u w:val="single"/>
        </w:rPr>
        <w:t xml:space="preserve"> </w:t>
      </w:r>
      <w:r>
        <w:rPr>
          <w:rFonts w:hint="default" w:ascii="Times New Roman" w:hAnsi="Times New Roman" w:cs="Times New Roman"/>
          <w:sz w:val="24"/>
          <w:szCs w:val="24"/>
          <w:u w:val="single"/>
        </w:rPr>
        <w:t>76</w:t>
      </w:r>
      <w:r>
        <w:rPr>
          <w:rFonts w:hint="default" w:ascii="Times New Roman" w:hAnsi="Times New Roman" w:cs="Times New Roman"/>
          <w:sz w:val="24"/>
          <w:szCs w:val="24"/>
          <w:u w:val="single"/>
        </w:rPr>
        <w:fldChar w:fldCharType="end"/>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ТК</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РФ,</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"https://normativ.kontur.ru/document?moduleId=1&amp;documentId=368625&amp;p=1210&amp;utm_orderpage=www.kontur-extern.ru%2Finfo%2F45423-elektr_medknizhki_chto_uchest_rabotodatelyu&amp;h290"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u w:val="single"/>
        </w:rPr>
        <w:t>ст.</w:t>
      </w:r>
      <w:r>
        <w:rPr>
          <w:rFonts w:hint="default" w:ascii="Times New Roman" w:hAnsi="Times New Roman" w:cs="Times New Roman"/>
          <w:sz w:val="24"/>
          <w:szCs w:val="24"/>
          <w:u w:val="single"/>
        </w:rPr>
        <w:fldChar w:fldCharType="end"/>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"https://normativ.kontur.ru/document?moduleId=1&amp;documentId=368625&amp;p=1210&amp;utm_orderpage=www.kontur-extern.ru%2Finfo%2F45423-elektr_medknizhki_chto_uchest_rabotodatelyu&amp;h290"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u w:val="single"/>
        </w:rPr>
        <w:t>23</w:t>
      </w:r>
      <w:r>
        <w:rPr>
          <w:rFonts w:hint="default" w:ascii="Times New Roman" w:hAnsi="Times New Roman" w:cs="Times New Roman"/>
          <w:sz w:val="24"/>
          <w:szCs w:val="24"/>
          <w:u w:val="single"/>
        </w:rPr>
        <w:fldChar w:fldCharType="end"/>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Федерального закона от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января 2000 года №</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29-ФЗ «О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качестве 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 xml:space="preserve">безопасности пищевых </w:t>
      </w:r>
      <w:r>
        <w:rPr>
          <w:rFonts w:hint="default" w:ascii="Times New Roman" w:hAnsi="Times New Roman" w:cs="Times New Roman"/>
          <w:spacing w:val="-2"/>
          <w:sz w:val="24"/>
          <w:szCs w:val="24"/>
        </w:rPr>
        <w:t>продуктов</w:t>
      </w:r>
      <w:r>
        <w:rPr>
          <w:rFonts w:hint="default" w:ascii="Times New Roman" w:hAnsi="Times New Roman" w:cs="Times New Roman"/>
          <w:color w:val="212121"/>
          <w:spacing w:val="-2"/>
          <w:sz w:val="24"/>
          <w:szCs w:val="24"/>
        </w:rPr>
        <w:t>»).</w:t>
      </w:r>
    </w:p>
    <w:p w14:paraId="6AD12E1D">
      <w:pPr>
        <w:pStyle w:val="4"/>
        <w:ind w:right="148"/>
        <w:rPr>
          <w:rFonts w:hint="default" w:ascii="Times New Roman" w:hAnsi="Times New Roman" w:cs="Times New Roman"/>
          <w:sz w:val="24"/>
          <w:szCs w:val="24"/>
        </w:rPr>
      </w:pPr>
      <w:r>
        <w:rPr>
          <w:rFonts w:hint="default" w:ascii="Times New Roman" w:hAnsi="Times New Roman" w:cs="Times New Roman"/>
          <w:sz w:val="24"/>
          <w:szCs w:val="24"/>
        </w:rPr>
        <w:t>В соответствии с вышеуказанными обстоятельствами для работников в дошкольном учреждении ЭЛМК не предусмотрены.</w:t>
      </w:r>
    </w:p>
    <w:p w14:paraId="7C89425C">
      <w:pPr>
        <w:pStyle w:val="4"/>
        <w:ind w:right="144" w:firstLine="768"/>
        <w:rPr>
          <w:rFonts w:hint="default" w:ascii="Times New Roman" w:hAnsi="Times New Roman" w:cs="Times New Roman"/>
          <w:sz w:val="24"/>
          <w:szCs w:val="24"/>
        </w:rPr>
      </w:pPr>
      <w:r>
        <w:rPr>
          <w:rFonts w:hint="default" w:ascii="Times New Roman" w:hAnsi="Times New Roman" w:cs="Times New Roman"/>
          <w:sz w:val="24"/>
          <w:szCs w:val="24"/>
        </w:rPr>
        <w:t>В связи с вступлением в силу приказа Минздрава России от 03.05.2024 № 220н, утвердившего Порядок оказания первой помощи, с работниками детского сада был проведен внеплановый инструктаж по охране труда. Дополнительно педагоги проходят обучение работников оказанию первой помощи по образовательной программе, соответствующей</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приказу Минздрава России от 03.05.2024 № 220н на курсах повышения квалификации в количестве 16 часов.</w:t>
      </w:r>
    </w:p>
    <w:p w14:paraId="3C83595D">
      <w:pPr>
        <w:pStyle w:val="4"/>
        <w:ind w:right="142"/>
        <w:rPr>
          <w:rFonts w:hint="default" w:ascii="Times New Roman" w:hAnsi="Times New Roman" w:cs="Times New Roman"/>
          <w:sz w:val="24"/>
          <w:szCs w:val="24"/>
        </w:rPr>
      </w:pPr>
      <w:r>
        <w:rPr>
          <w:rFonts w:hint="default" w:ascii="Times New Roman" w:hAnsi="Times New Roman" w:cs="Times New Roman"/>
          <w:b/>
          <w:sz w:val="24"/>
          <w:szCs w:val="24"/>
        </w:rPr>
        <w:t xml:space="preserve">Вывод: </w:t>
      </w:r>
      <w:r>
        <w:rPr>
          <w:rFonts w:hint="default" w:ascii="Times New Roman" w:hAnsi="Times New Roman" w:cs="Times New Roman"/>
          <w:sz w:val="24"/>
          <w:szCs w:val="24"/>
        </w:rPr>
        <w:t>в дошкольном учреждении созданы кадровые условия, обеспечивающие качественную реализацию образовательной программы. В учреждении созданы условия для непрерывного профессионального развития педагогических работников через систему методических мероприятий. Система психолого-педагогического сопровождения педагогов, уровень профессиональной подготовленности и мастерства, их творческий потенциал, стремление к повышению своего теоретического уровня позволяют педагогам создать комфортные условия в группах, грамотно и успешно строить педагогический процесс с учетом требований ФГОС И ФОП ДО.</w:t>
      </w:r>
    </w:p>
    <w:p w14:paraId="3B9B6F6F">
      <w:pPr>
        <w:pStyle w:val="9"/>
        <w:numPr>
          <w:ilvl w:val="0"/>
          <w:numId w:val="33"/>
        </w:numPr>
        <w:tabs>
          <w:tab w:val="left" w:pos="1134"/>
        </w:tabs>
        <w:spacing w:before="272"/>
        <w:ind w:left="1134" w:hanging="285"/>
        <w:jc w:val="both"/>
        <w:rPr>
          <w:rFonts w:hint="default" w:ascii="Times New Roman" w:hAnsi="Times New Roman" w:cs="Times New Roman"/>
          <w:sz w:val="24"/>
          <w:szCs w:val="24"/>
        </w:rPr>
      </w:pPr>
      <w:r>
        <w:rPr>
          <w:rFonts w:hint="default" w:ascii="Times New Roman" w:hAnsi="Times New Roman" w:cs="Times New Roman"/>
          <w:sz w:val="24"/>
          <w:szCs w:val="24"/>
        </w:rPr>
        <w:t>Оценка</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учебно-методического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библиотечно-информационного</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обеспечения</w:t>
      </w:r>
    </w:p>
    <w:p w14:paraId="5EBA2FB3">
      <w:pPr>
        <w:pStyle w:val="4"/>
        <w:spacing w:before="269"/>
        <w:ind w:left="849" w:firstLine="0"/>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Детском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саду</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библиотека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является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составной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частью</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методической</w:t>
      </w:r>
      <w:r>
        <w:rPr>
          <w:rFonts w:hint="default" w:ascii="Times New Roman" w:hAnsi="Times New Roman" w:cs="Times New Roman"/>
          <w:spacing w:val="-2"/>
          <w:sz w:val="24"/>
          <w:szCs w:val="24"/>
        </w:rPr>
        <w:t xml:space="preserve"> службы.</w:t>
      </w:r>
    </w:p>
    <w:p w14:paraId="55596E35">
      <w:pPr>
        <w:pStyle w:val="4"/>
        <w:ind w:right="140"/>
        <w:rPr>
          <w:rFonts w:hint="default" w:ascii="Times New Roman" w:hAnsi="Times New Roman" w:cs="Times New Roman"/>
          <w:sz w:val="24"/>
          <w:szCs w:val="24"/>
        </w:rPr>
      </w:pPr>
      <w:r>
        <w:rPr>
          <w:rFonts w:hint="default" w:ascii="Times New Roman" w:hAnsi="Times New Roman" w:cs="Times New Roman"/>
          <w:sz w:val="24"/>
          <w:szCs w:val="24"/>
        </w:rPr>
        <w:t>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ОП ДО,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образовательной программой дошкольного образования.</w:t>
      </w:r>
    </w:p>
    <w:p w14:paraId="2C329EFB">
      <w:pPr>
        <w:pStyle w:val="4"/>
        <w:spacing w:before="1"/>
        <w:ind w:right="145"/>
        <w:rPr>
          <w:rFonts w:hint="default" w:ascii="Times New Roman" w:hAnsi="Times New Roman" w:cs="Times New Roman"/>
          <w:sz w:val="24"/>
          <w:szCs w:val="24"/>
        </w:rPr>
      </w:pPr>
      <w:r>
        <w:rPr>
          <w:rFonts w:hint="default" w:ascii="Times New Roman" w:hAnsi="Times New Roman" w:cs="Times New Roman"/>
          <w:sz w:val="24"/>
          <w:szCs w:val="24"/>
        </w:rPr>
        <w:t>Оборудование и оснащение методического кабинета достаточно для реализации образовательной программы. В методическом кабинете созданы условия для возможности организации совместной деятельности педагогов.</w:t>
      </w:r>
    </w:p>
    <w:p w14:paraId="30164159">
      <w:pPr>
        <w:pStyle w:val="4"/>
        <w:ind w:left="849" w:firstLine="0"/>
        <w:rPr>
          <w:rFonts w:hint="default" w:ascii="Times New Roman" w:hAnsi="Times New Roman" w:cs="Times New Roman"/>
          <w:sz w:val="24"/>
          <w:szCs w:val="24"/>
        </w:rPr>
      </w:pPr>
      <w:r>
        <w:rPr>
          <w:rFonts w:hint="default" w:ascii="Times New Roman" w:hAnsi="Times New Roman" w:cs="Times New Roman"/>
          <w:sz w:val="24"/>
          <w:szCs w:val="24"/>
        </w:rPr>
        <w:t>Информационное</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обеспечение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Детского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сада</w:t>
      </w:r>
      <w:r>
        <w:rPr>
          <w:rFonts w:hint="default" w:ascii="Times New Roman" w:hAnsi="Times New Roman" w:cs="Times New Roman"/>
          <w:spacing w:val="-2"/>
          <w:sz w:val="24"/>
          <w:szCs w:val="24"/>
        </w:rPr>
        <w:t xml:space="preserve"> включает:</w:t>
      </w:r>
    </w:p>
    <w:p w14:paraId="0B6AB659">
      <w:pPr>
        <w:pStyle w:val="12"/>
        <w:numPr>
          <w:ilvl w:val="1"/>
          <w:numId w:val="33"/>
        </w:numPr>
        <w:tabs>
          <w:tab w:val="left" w:pos="1133"/>
        </w:tabs>
        <w:ind w:left="1133" w:hanging="284"/>
        <w:rPr>
          <w:rFonts w:hint="default" w:ascii="Times New Roman" w:hAnsi="Times New Roman" w:cs="Times New Roman"/>
          <w:sz w:val="24"/>
          <w:szCs w:val="24"/>
        </w:rPr>
      </w:pPr>
      <w:r>
        <w:rPr>
          <w:rFonts w:hint="default" w:ascii="Times New Roman" w:hAnsi="Times New Roman" w:cs="Times New Roman"/>
          <w:sz w:val="24"/>
          <w:szCs w:val="24"/>
        </w:rPr>
        <w:t>Информационно-телекоммуникационное</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оборудование</w:t>
      </w:r>
      <w:r>
        <w:rPr>
          <w:rFonts w:hint="default" w:ascii="Times New Roman" w:hAnsi="Times New Roman" w:cs="Times New Roman"/>
          <w:spacing w:val="68"/>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6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64"/>
          <w:sz w:val="24"/>
          <w:szCs w:val="24"/>
        </w:rPr>
        <w:t xml:space="preserve"> </w:t>
      </w:r>
      <w:r>
        <w:rPr>
          <w:rFonts w:hint="default" w:ascii="Times New Roman" w:hAnsi="Times New Roman" w:cs="Times New Roman"/>
          <w:sz w:val="24"/>
          <w:szCs w:val="24"/>
        </w:rPr>
        <w:t>2024</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году</w:t>
      </w:r>
      <w:r>
        <w:rPr>
          <w:rFonts w:hint="default" w:ascii="Times New Roman" w:hAnsi="Times New Roman" w:cs="Times New Roman"/>
          <w:spacing w:val="58"/>
          <w:sz w:val="24"/>
          <w:szCs w:val="24"/>
        </w:rPr>
        <w:t xml:space="preserve"> </w:t>
      </w:r>
      <w:r>
        <w:rPr>
          <w:rFonts w:hint="default" w:ascii="Times New Roman" w:hAnsi="Times New Roman" w:cs="Times New Roman"/>
          <w:spacing w:val="-2"/>
          <w:sz w:val="24"/>
          <w:szCs w:val="24"/>
        </w:rPr>
        <w:t>пополнилось</w:t>
      </w:r>
    </w:p>
    <w:p w14:paraId="2F90C225">
      <w:pPr>
        <w:pStyle w:val="12"/>
        <w:rPr>
          <w:rFonts w:hint="default" w:ascii="Times New Roman" w:hAnsi="Times New Roman" w:cs="Times New Roman"/>
          <w:sz w:val="24"/>
          <w:szCs w:val="24"/>
        </w:rPr>
        <w:sectPr>
          <w:pgSz w:w="11910" w:h="16840"/>
          <w:pgMar w:top="1040" w:right="708" w:bottom="280" w:left="992" w:header="569" w:footer="0" w:gutter="0"/>
          <w:cols w:space="720" w:num="1"/>
        </w:sectPr>
      </w:pPr>
    </w:p>
    <w:p w14:paraId="649CCA28">
      <w:pPr>
        <w:pStyle w:val="4"/>
        <w:spacing w:before="84"/>
        <w:ind w:firstLine="0"/>
        <w:rPr>
          <w:rFonts w:hint="default" w:ascii="Times New Roman" w:hAnsi="Times New Roman" w:cs="Times New Roman"/>
          <w:sz w:val="24"/>
          <w:szCs w:val="24"/>
        </w:rPr>
      </w:pPr>
      <w:r>
        <w:rPr>
          <w:rFonts w:hint="default" w:ascii="Times New Roman" w:hAnsi="Times New Roman" w:cs="Times New Roman"/>
          <w:sz w:val="24"/>
          <w:szCs w:val="24"/>
        </w:rPr>
        <w:t>принтерами,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проектором</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мультимедиа;</w:t>
      </w:r>
    </w:p>
    <w:p w14:paraId="33504A7B">
      <w:pPr>
        <w:pStyle w:val="12"/>
        <w:numPr>
          <w:ilvl w:val="1"/>
          <w:numId w:val="33"/>
        </w:numPr>
        <w:tabs>
          <w:tab w:val="left" w:pos="1133"/>
        </w:tabs>
        <w:ind w:right="143" w:firstLine="708"/>
        <w:rPr>
          <w:rFonts w:hint="default" w:ascii="Times New Roman" w:hAnsi="Times New Roman" w:cs="Times New Roman"/>
          <w:sz w:val="24"/>
          <w:szCs w:val="24"/>
        </w:rPr>
      </w:pPr>
      <w:r>
        <w:rPr>
          <w:rFonts w:hint="default" w:ascii="Times New Roman" w:hAnsi="Times New Roman" w:cs="Times New Roman"/>
          <w:sz w:val="24"/>
          <w:szCs w:val="24"/>
        </w:rPr>
        <w:t>программное обеспечение —</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позволяет работать с текстовыми редакторами, интернет ресурсами, фото видеоматериалами, графическими редакторами.</w:t>
      </w:r>
    </w:p>
    <w:p w14:paraId="0589A5DE">
      <w:pPr>
        <w:pStyle w:val="4"/>
        <w:ind w:right="142"/>
        <w:rPr>
          <w:rFonts w:hint="default" w:ascii="Times New Roman" w:hAnsi="Times New Roman" w:cs="Times New Roman"/>
          <w:sz w:val="24"/>
          <w:szCs w:val="24"/>
        </w:rPr>
      </w:pPr>
      <w:r>
        <w:rPr>
          <w:rFonts w:hint="default" w:ascii="Times New Roman" w:hAnsi="Times New Roman" w:cs="Times New Roman"/>
          <w:sz w:val="24"/>
          <w:szCs w:val="24"/>
        </w:rPr>
        <w:t xml:space="preserve">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образовательной </w:t>
      </w:r>
      <w:r>
        <w:rPr>
          <w:rFonts w:hint="default" w:ascii="Times New Roman" w:hAnsi="Times New Roman" w:cs="Times New Roman"/>
          <w:spacing w:val="-2"/>
          <w:sz w:val="24"/>
          <w:szCs w:val="24"/>
        </w:rPr>
        <w:t>программы.</w:t>
      </w:r>
    </w:p>
    <w:p w14:paraId="62507578">
      <w:pPr>
        <w:pStyle w:val="4"/>
        <w:ind w:right="138"/>
        <w:rPr>
          <w:rFonts w:hint="default" w:ascii="Times New Roman" w:hAnsi="Times New Roman" w:cs="Times New Roman"/>
          <w:sz w:val="24"/>
          <w:szCs w:val="24"/>
        </w:rPr>
      </w:pPr>
      <w:r>
        <w:rPr>
          <w:rFonts w:hint="default" w:ascii="Times New Roman" w:hAnsi="Times New Roman" w:cs="Times New Roman"/>
          <w:sz w:val="24"/>
          <w:szCs w:val="24"/>
        </w:rPr>
        <w:t>Постоянно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пополняется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специальной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литературой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пособиями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методический кабинет.</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 помощь педагогам в методическом кабинете накоплен материал по всем направлениям работы ДОУ. Собрана очень разнообразная, обширная и продуктивная библиотека методической литературы по всем направлениям воспитательно-образовательной работы. Особое внимание уделяется приобретению литературы по ФОП что, очень помогает нашим педагогам следить за новыми тенденциями в развитии дошкольной педагоги и успешно применять инновации на практике. Продолжена работа по созданию медиатеки.</w:t>
      </w:r>
    </w:p>
    <w:p w14:paraId="3CC7B02E">
      <w:pPr>
        <w:pStyle w:val="4"/>
        <w:spacing w:before="1"/>
        <w:ind w:right="136"/>
        <w:rPr>
          <w:rFonts w:hint="default" w:ascii="Times New Roman" w:hAnsi="Times New Roman" w:cs="Times New Roman"/>
          <w:sz w:val="24"/>
          <w:szCs w:val="24"/>
        </w:rPr>
      </w:pPr>
      <w:r>
        <w:rPr>
          <w:rFonts w:hint="default" w:ascii="Times New Roman" w:hAnsi="Times New Roman" w:cs="Times New Roman"/>
          <w:sz w:val="24"/>
          <w:szCs w:val="24"/>
        </w:rPr>
        <w:t>Педагоги имеют возможность систематически повышать свою квалификацию, участвуя</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в методических мероприятиях (консультациях, семинарах-практикумах, круглых столах, мастер-классах и др.) организуемых в ДОУ в соответствии с годовым планом.</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Методическое обеспечение позволяет педагогическому коллективу дошкольного учреждения осуществить комплексный подход к организации образовательного процесса. Большое внимание в ДОУ уделяется научно-методической работе педагогов. Направление и содержание научно-методической работы определяется самим педагогом в соответствии с его потребностями и интересами, а также перспективой реализации и практической значимостью работы. Результатами работы педагогов являются разработанные проекты и программы, которые помогают найти интересные методы, средства обучения и воспитания дошкольников, обогащает развивающую предметно-пространственную среду детского сада, являются условием для профессионального роста и развития педагога.</w:t>
      </w:r>
    </w:p>
    <w:p w14:paraId="1CBE8920">
      <w:pPr>
        <w:pStyle w:val="4"/>
        <w:ind w:right="144"/>
        <w:rPr>
          <w:rFonts w:hint="default" w:ascii="Times New Roman" w:hAnsi="Times New Roman" w:cs="Times New Roman"/>
          <w:sz w:val="24"/>
          <w:szCs w:val="24"/>
        </w:rPr>
      </w:pPr>
      <w:r>
        <w:rPr>
          <w:rFonts w:hint="default" w:ascii="Times New Roman" w:hAnsi="Times New Roman" w:cs="Times New Roman"/>
          <w:sz w:val="24"/>
          <w:szCs w:val="24"/>
        </w:rPr>
        <w:t>Методическая работа в ДОУ способствует созданию атмосферы творчества и психологического комфорта педагогического коллектива и направлена на обеспечение эмоционального благополучия ребёнка и педагогов, получение детьми квалифицированной помощи в развитии, повышение уровня знаний родителей по вопросам воспитания, обучения и развития детей.</w:t>
      </w:r>
    </w:p>
    <w:p w14:paraId="7F8C9FA6">
      <w:pPr>
        <w:pStyle w:val="4"/>
        <w:spacing w:before="1"/>
        <w:ind w:right="138"/>
        <w:rPr>
          <w:rFonts w:hint="default" w:ascii="Times New Roman" w:hAnsi="Times New Roman" w:cs="Times New Roman"/>
          <w:sz w:val="24"/>
          <w:szCs w:val="24"/>
        </w:rPr>
      </w:pPr>
      <w:r>
        <w:rPr>
          <w:rFonts w:hint="default" w:ascii="Times New Roman" w:hAnsi="Times New Roman" w:cs="Times New Roman"/>
          <w:sz w:val="24"/>
          <w:szCs w:val="24"/>
        </w:rPr>
        <w:t xml:space="preserve">В связи с вступлением в силу с 01.11.2024г. ГОСТ Р 58485-2024 </w:t>
      </w:r>
      <w:r>
        <w:rPr>
          <w:rFonts w:hint="default" w:ascii="Times New Roman" w:hAnsi="Times New Roman" w:cs="Times New Roman"/>
          <w:b/>
          <w:sz w:val="24"/>
          <w:szCs w:val="24"/>
        </w:rPr>
        <w:t>«</w:t>
      </w:r>
      <w:r>
        <w:rPr>
          <w:rFonts w:hint="default" w:ascii="Times New Roman" w:hAnsi="Times New Roman" w:cs="Times New Roman"/>
          <w:sz w:val="24"/>
          <w:szCs w:val="24"/>
        </w:rPr>
        <w:t>Оказание охранных услуг на объектах дошкольных, общеобразовательных, профессиональных образовательных организаций</w:t>
      </w:r>
      <w:r>
        <w:rPr>
          <w:rFonts w:hint="default" w:ascii="Times New Roman" w:hAnsi="Times New Roman" w:cs="Times New Roman"/>
          <w:b/>
          <w:sz w:val="24"/>
          <w:szCs w:val="24"/>
        </w:rPr>
        <w:t xml:space="preserve">» </w:t>
      </w:r>
      <w:r>
        <w:rPr>
          <w:rFonts w:hint="default" w:ascii="Times New Roman" w:hAnsi="Times New Roman" w:cs="Times New Roman"/>
          <w:sz w:val="24"/>
          <w:szCs w:val="24"/>
        </w:rPr>
        <w:t>было необходимо внести изменения в локальные акты дошкольного учреждения, касающиеся обеспечения безопасности работников и воспитанников. Настоящий стандарт устанавливает общие требования к оказанию охранных услуг на объектах дошкольных, общеобразовательных, профессиональных образовательных организаций независимо от их ведомственной принадлежности и формы собственности. Также требования настоящего стандарта распространяются на филиалы образовательных организаций, реализующих образовательные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программы</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среднего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профессионального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Требования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настоящего стандарта не распространяются на оказание видов охранных услуг, связанных:</w:t>
      </w:r>
    </w:p>
    <w:p w14:paraId="3E202D2B">
      <w:pPr>
        <w:pStyle w:val="12"/>
        <w:numPr>
          <w:ilvl w:val="0"/>
          <w:numId w:val="44"/>
        </w:numPr>
        <w:tabs>
          <w:tab w:val="left" w:pos="987"/>
        </w:tabs>
        <w:spacing w:before="1"/>
        <w:ind w:left="987" w:hanging="138"/>
        <w:rPr>
          <w:rFonts w:hint="default" w:ascii="Times New Roman" w:hAnsi="Times New Roman" w:cs="Times New Roman"/>
          <w:sz w:val="24"/>
          <w:szCs w:val="24"/>
        </w:rPr>
      </w:pPr>
      <w:r>
        <w:rPr>
          <w:rFonts w:hint="default" w:ascii="Times New Roman" w:hAnsi="Times New Roman" w:cs="Times New Roman"/>
          <w:sz w:val="24"/>
          <w:szCs w:val="24"/>
        </w:rPr>
        <w:t>с</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защитой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жизни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здоровья</w:t>
      </w:r>
      <w:r>
        <w:rPr>
          <w:rFonts w:hint="default" w:ascii="Times New Roman" w:hAnsi="Times New Roman" w:cs="Times New Roman"/>
          <w:spacing w:val="-2"/>
          <w:sz w:val="24"/>
          <w:szCs w:val="24"/>
        </w:rPr>
        <w:t xml:space="preserve"> граждан;</w:t>
      </w:r>
    </w:p>
    <w:p w14:paraId="55957679">
      <w:pPr>
        <w:pStyle w:val="12"/>
        <w:numPr>
          <w:ilvl w:val="0"/>
          <w:numId w:val="44"/>
        </w:numPr>
        <w:tabs>
          <w:tab w:val="left" w:pos="1179"/>
        </w:tabs>
        <w:ind w:right="144" w:firstLine="708"/>
        <w:rPr>
          <w:rFonts w:hint="default" w:ascii="Times New Roman" w:hAnsi="Times New Roman" w:cs="Times New Roman"/>
          <w:sz w:val="24"/>
          <w:szCs w:val="24"/>
        </w:rPr>
      </w:pPr>
      <w:r>
        <w:rPr>
          <w:rFonts w:hint="default" w:ascii="Times New Roman" w:hAnsi="Times New Roman" w:cs="Times New Roman"/>
          <w:sz w:val="24"/>
          <w:szCs w:val="24"/>
        </w:rPr>
        <w:t>осуществлением работ по проектированию, монтажу и эксплуатационному обслуживанию технических средств охраны и (или) с принятием соответствующих мер реагирования на их сигнальную информацию;</w:t>
      </w:r>
    </w:p>
    <w:p w14:paraId="78C66285">
      <w:pPr>
        <w:pStyle w:val="12"/>
        <w:numPr>
          <w:ilvl w:val="0"/>
          <w:numId w:val="44"/>
        </w:numPr>
        <w:tabs>
          <w:tab w:val="left" w:pos="1013"/>
        </w:tabs>
        <w:ind w:right="150" w:firstLine="708"/>
        <w:rPr>
          <w:rFonts w:hint="default" w:ascii="Times New Roman" w:hAnsi="Times New Roman" w:cs="Times New Roman"/>
          <w:sz w:val="24"/>
          <w:szCs w:val="24"/>
        </w:rPr>
      </w:pPr>
      <w:r>
        <w:rPr>
          <w:rFonts w:hint="default" w:ascii="Times New Roman" w:hAnsi="Times New Roman" w:cs="Times New Roman"/>
          <w:sz w:val="24"/>
          <w:szCs w:val="24"/>
        </w:rPr>
        <w:t>консультированием и подготовкой рекомендаций клиентам по вопросам правомерной защиты от противоправных посягательств;</w:t>
      </w:r>
    </w:p>
    <w:p w14:paraId="4198067C">
      <w:pPr>
        <w:pStyle w:val="12"/>
        <w:numPr>
          <w:ilvl w:val="0"/>
          <w:numId w:val="44"/>
        </w:numPr>
        <w:tabs>
          <w:tab w:val="left" w:pos="987"/>
        </w:tabs>
        <w:ind w:left="987" w:hanging="138"/>
        <w:rPr>
          <w:rFonts w:hint="default" w:ascii="Times New Roman" w:hAnsi="Times New Roman" w:cs="Times New Roman"/>
          <w:sz w:val="24"/>
          <w:szCs w:val="24"/>
        </w:rPr>
      </w:pPr>
      <w:r>
        <w:rPr>
          <w:rFonts w:hint="default" w:ascii="Times New Roman" w:hAnsi="Times New Roman" w:cs="Times New Roman"/>
          <w:sz w:val="24"/>
          <w:szCs w:val="24"/>
        </w:rPr>
        <w:t>обеспечением</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порядка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местах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проведения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 xml:space="preserve">массовых </w:t>
      </w:r>
      <w:r>
        <w:rPr>
          <w:rFonts w:hint="default" w:ascii="Times New Roman" w:hAnsi="Times New Roman" w:cs="Times New Roman"/>
          <w:spacing w:val="-2"/>
          <w:sz w:val="24"/>
          <w:szCs w:val="24"/>
        </w:rPr>
        <w:t>мероприятий.</w:t>
      </w:r>
    </w:p>
    <w:p w14:paraId="6D80962F">
      <w:pPr>
        <w:pStyle w:val="4"/>
        <w:ind w:right="143"/>
        <w:rPr>
          <w:rFonts w:hint="default" w:ascii="Times New Roman" w:hAnsi="Times New Roman" w:cs="Times New Roman"/>
          <w:sz w:val="24"/>
          <w:szCs w:val="24"/>
        </w:rPr>
      </w:pPr>
      <w:r>
        <w:rPr>
          <w:rFonts w:hint="default" w:ascii="Times New Roman" w:hAnsi="Times New Roman" w:cs="Times New Roman"/>
          <w:sz w:val="24"/>
          <w:szCs w:val="24"/>
        </w:rPr>
        <w:t>Требования настоящего стандарта предназначены для применения образовательными организациями, а также частными охранными организациями, которые обеспечивают охрану и (или) оказывают охранные услуги на объектах образования. Особенности оказания охранных услуг на различных видах объектов определены федеральным законодательством, регламентирующим осуществление частной охранной деятельности.</w:t>
      </w:r>
    </w:p>
    <w:p w14:paraId="3E886B57">
      <w:pPr>
        <w:pStyle w:val="4"/>
        <w:rPr>
          <w:rFonts w:hint="default" w:ascii="Times New Roman" w:hAnsi="Times New Roman" w:cs="Times New Roman"/>
          <w:sz w:val="24"/>
          <w:szCs w:val="24"/>
        </w:rPr>
        <w:sectPr>
          <w:pgSz w:w="11910" w:h="16840"/>
          <w:pgMar w:top="1040" w:right="708" w:bottom="280" w:left="992" w:header="569" w:footer="0" w:gutter="0"/>
          <w:cols w:space="720" w:num="1"/>
        </w:sectPr>
      </w:pPr>
    </w:p>
    <w:p w14:paraId="2113E882">
      <w:pPr>
        <w:pStyle w:val="4"/>
        <w:spacing w:before="84"/>
        <w:ind w:right="139"/>
        <w:rPr>
          <w:rFonts w:hint="default" w:ascii="Times New Roman" w:hAnsi="Times New Roman" w:cs="Times New Roman"/>
          <w:sz w:val="24"/>
          <w:szCs w:val="24"/>
        </w:rPr>
      </w:pPr>
      <w:r>
        <w:rPr>
          <w:rFonts w:hint="default" w:ascii="Times New Roman" w:hAnsi="Times New Roman" w:cs="Times New Roman"/>
          <w:sz w:val="24"/>
          <w:szCs w:val="24"/>
        </w:rPr>
        <w:t>Кроме организации безопасности в образовательном учреждении с 1 сентября 2024 года введены в действие новые состав и правила размещения аптечки в детском саду,</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установленные Министерством здравоохранения 24 мая 2024 года № 261н. Это значит, что учреждениям необходимо обновить состав аптечек и удостовериться в их грамотном размещении. Новый состав аптечки для детских садов в основном схож с аптечками для работников. Однако детали и специфические медикаменты могут отличаться в зависимости от возрастной группы детей и особенностей учреждений.</w:t>
      </w:r>
    </w:p>
    <w:p w14:paraId="620F5130">
      <w:pPr>
        <w:pStyle w:val="4"/>
        <w:ind w:right="145" w:firstLine="0"/>
        <w:rPr>
          <w:rFonts w:hint="default" w:ascii="Times New Roman" w:hAnsi="Times New Roman" w:cs="Times New Roman"/>
          <w:sz w:val="24"/>
          <w:szCs w:val="24"/>
        </w:rPr>
      </w:pPr>
      <w:r>
        <w:rPr>
          <w:rFonts w:hint="default" w:ascii="Times New Roman" w:hAnsi="Times New Roman" w:cs="Times New Roman"/>
          <w:sz w:val="24"/>
          <w:szCs w:val="24"/>
        </w:rPr>
        <w:t>В детском саду необходимо создать удобные и доступные посты первой помощи, оснащенные аптечками. Это является обязательством работодателя в соответствии с Трудовым кодексом</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РФ. Однако, стоит отметить, что в ТК РФ не указаны конкретные требования по размещению аптечек или расчету их количества.</w:t>
      </w:r>
    </w:p>
    <w:p w14:paraId="26CB7F8A">
      <w:pPr>
        <w:pStyle w:val="12"/>
        <w:numPr>
          <w:ilvl w:val="0"/>
          <w:numId w:val="45"/>
        </w:numPr>
        <w:tabs>
          <w:tab w:val="left" w:pos="1136"/>
        </w:tabs>
        <w:spacing w:line="237" w:lineRule="auto"/>
        <w:ind w:right="149"/>
        <w:rPr>
          <w:rFonts w:hint="default" w:ascii="Times New Roman" w:hAnsi="Times New Roman" w:cs="Times New Roman"/>
          <w:sz w:val="24"/>
          <w:szCs w:val="24"/>
        </w:rPr>
      </w:pPr>
      <w:r>
        <w:rPr>
          <w:rFonts w:hint="default" w:ascii="Times New Roman" w:hAnsi="Times New Roman" w:cs="Times New Roman"/>
          <w:sz w:val="24"/>
          <w:szCs w:val="24"/>
          <w:lang w:eastAsia="ru-RU"/>
        </w:rPr>
        <w:drawing>
          <wp:anchor distT="0" distB="0" distL="0" distR="0" simplePos="0" relativeHeight="251661312" behindDoc="1" locked="0" layoutInCell="1" allowOverlap="1">
            <wp:simplePos x="0" y="0"/>
            <wp:positionH relativeFrom="page">
              <wp:posOffset>965200</wp:posOffset>
            </wp:positionH>
            <wp:positionV relativeFrom="paragraph">
              <wp:posOffset>650240</wp:posOffset>
            </wp:positionV>
            <wp:extent cx="5411470" cy="5716905"/>
            <wp:effectExtent l="0" t="0" r="17780" b="17145"/>
            <wp:wrapTopAndBottom/>
            <wp:docPr id="108" name="Image 108"/>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20" cstate="print">
                      <a:lum bright="-10000" contrast="40000"/>
                    </a:blip>
                    <a:stretch>
                      <a:fillRect/>
                    </a:stretch>
                  </pic:blipFill>
                  <pic:spPr>
                    <a:xfrm>
                      <a:off x="0" y="0"/>
                      <a:ext cx="5411470" cy="5716905"/>
                    </a:xfrm>
                    <a:prstGeom prst="rect">
                      <a:avLst/>
                    </a:prstGeom>
                  </pic:spPr>
                </pic:pic>
              </a:graphicData>
            </a:graphic>
          </wp:anchor>
        </w:drawing>
      </w:r>
      <w:r>
        <w:rPr>
          <w:rFonts w:hint="default" w:ascii="Times New Roman" w:hAnsi="Times New Roman" w:cs="Times New Roman"/>
          <w:sz w:val="24"/>
          <w:szCs w:val="24"/>
        </w:rPr>
        <w:t>Основная задача в том, чтобы аптечки были легко доступны. Их рекомендуется размещать в открытых или запирающихся, но не на ключ шкафах. Это позволит оперативно получить доступ к медикаментам в случае необходимости.</w:t>
      </w:r>
    </w:p>
    <w:p w14:paraId="51415F9B">
      <w:pPr>
        <w:pStyle w:val="12"/>
        <w:spacing w:line="237" w:lineRule="auto"/>
        <w:rPr>
          <w:rFonts w:hint="default" w:ascii="Times New Roman" w:hAnsi="Times New Roman" w:cs="Times New Roman"/>
          <w:sz w:val="24"/>
          <w:szCs w:val="24"/>
        </w:rPr>
        <w:sectPr>
          <w:pgSz w:w="11910" w:h="16840"/>
          <w:pgMar w:top="1040" w:right="708" w:bottom="280" w:left="992" w:header="569" w:footer="0" w:gutter="0"/>
          <w:cols w:space="720" w:num="1"/>
        </w:sectPr>
      </w:pPr>
    </w:p>
    <w:p w14:paraId="5BFF1A48">
      <w:pPr>
        <w:pStyle w:val="12"/>
        <w:numPr>
          <w:ilvl w:val="0"/>
          <w:numId w:val="45"/>
        </w:numPr>
        <w:tabs>
          <w:tab w:val="left" w:pos="1131"/>
        </w:tabs>
        <w:spacing w:before="92" w:line="237" w:lineRule="auto"/>
        <w:ind w:right="146"/>
        <w:rPr>
          <w:rFonts w:hint="default" w:ascii="Times New Roman" w:hAnsi="Times New Roman" w:cs="Times New Roman"/>
          <w:sz w:val="24"/>
          <w:szCs w:val="24"/>
        </w:rPr>
      </w:pPr>
      <w:r>
        <w:rPr>
          <w:rFonts w:hint="default" w:ascii="Times New Roman" w:hAnsi="Times New Roman" w:cs="Times New Roman"/>
          <w:sz w:val="24"/>
          <w:szCs w:val="24"/>
        </w:rPr>
        <w:t>Аптечки следует размещать на видных местах на каждом этаже образовательной организации, чтобы их наличие было понятно всем сотрудникам.</w:t>
      </w:r>
    </w:p>
    <w:p w14:paraId="0A4E43D4">
      <w:pPr>
        <w:pStyle w:val="9"/>
        <w:numPr>
          <w:ilvl w:val="0"/>
          <w:numId w:val="45"/>
        </w:numPr>
        <w:tabs>
          <w:tab w:val="left" w:pos="1064"/>
        </w:tabs>
        <w:spacing w:before="4"/>
        <w:jc w:val="both"/>
        <w:rPr>
          <w:rFonts w:hint="default" w:ascii="Times New Roman" w:hAnsi="Times New Roman" w:cs="Times New Roman"/>
          <w:b w:val="0"/>
          <w:sz w:val="24"/>
          <w:szCs w:val="24"/>
        </w:rPr>
      </w:pPr>
      <w:r>
        <w:rPr>
          <w:rFonts w:hint="default" w:ascii="Times New Roman" w:hAnsi="Times New Roman" w:cs="Times New Roman"/>
          <w:sz w:val="24"/>
          <w:szCs w:val="24"/>
        </w:rPr>
        <w:t>Оптимальным</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является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расчет:</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одна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аптечка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каждые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40</w:t>
      </w:r>
      <w:r>
        <w:rPr>
          <w:rFonts w:hint="default" w:ascii="Times New Roman" w:hAnsi="Times New Roman" w:cs="Times New Roman"/>
          <w:spacing w:val="-2"/>
          <w:sz w:val="24"/>
          <w:szCs w:val="24"/>
        </w:rPr>
        <w:t xml:space="preserve"> человек</w:t>
      </w:r>
      <w:r>
        <w:rPr>
          <w:rFonts w:hint="default" w:ascii="Times New Roman" w:hAnsi="Times New Roman" w:cs="Times New Roman"/>
          <w:b w:val="0"/>
          <w:spacing w:val="-2"/>
          <w:sz w:val="24"/>
          <w:szCs w:val="24"/>
        </w:rPr>
        <w:t>.</w:t>
      </w:r>
    </w:p>
    <w:p w14:paraId="1800F3D2">
      <w:pPr>
        <w:pStyle w:val="12"/>
        <w:numPr>
          <w:ilvl w:val="0"/>
          <w:numId w:val="45"/>
        </w:numPr>
        <w:tabs>
          <w:tab w:val="left" w:pos="1045"/>
        </w:tabs>
        <w:spacing w:before="5" w:line="237" w:lineRule="auto"/>
        <w:ind w:right="142"/>
        <w:rPr>
          <w:rFonts w:hint="default" w:ascii="Times New Roman" w:hAnsi="Times New Roman" w:cs="Times New Roman"/>
          <w:sz w:val="24"/>
          <w:szCs w:val="24"/>
        </w:rPr>
      </w:pPr>
      <w:r>
        <w:rPr>
          <w:rFonts w:hint="default" w:ascii="Times New Roman" w:hAnsi="Times New Roman" w:cs="Times New Roman"/>
          <w:sz w:val="24"/>
          <w:szCs w:val="24"/>
        </w:rPr>
        <w:t>Аптечки нельзя размещать в помещениях, которые закрываются на ключ в рабочее время, так как в экстренной ситуации может не оказаться времени на поиск ключа или его владельца. Поэтому аптечки должны находиться в помещениях, доступных 24/7, к примеру, на посту охраны.</w:t>
      </w:r>
    </w:p>
    <w:p w14:paraId="5D2F0361">
      <w:pPr>
        <w:pStyle w:val="12"/>
        <w:numPr>
          <w:ilvl w:val="0"/>
          <w:numId w:val="45"/>
        </w:numPr>
        <w:tabs>
          <w:tab w:val="left" w:pos="1064"/>
        </w:tabs>
        <w:spacing w:before="7" w:line="316" w:lineRule="exact"/>
        <w:rPr>
          <w:rFonts w:hint="default" w:ascii="Times New Roman" w:hAnsi="Times New Roman" w:cs="Times New Roman"/>
          <w:sz w:val="24"/>
          <w:szCs w:val="24"/>
        </w:rPr>
      </w:pPr>
      <w:r>
        <w:rPr>
          <w:rFonts w:hint="default" w:ascii="Times New Roman" w:hAnsi="Times New Roman" w:cs="Times New Roman"/>
          <w:sz w:val="24"/>
          <w:szCs w:val="24"/>
        </w:rPr>
        <w:t>Специальные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аптечки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необходимо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разместить</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ключевых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местах,</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 xml:space="preserve">таких </w:t>
      </w:r>
      <w:r>
        <w:rPr>
          <w:rFonts w:hint="default" w:ascii="Times New Roman" w:hAnsi="Times New Roman" w:cs="Times New Roman"/>
          <w:spacing w:val="-4"/>
          <w:sz w:val="24"/>
          <w:szCs w:val="24"/>
        </w:rPr>
        <w:t>как:</w:t>
      </w:r>
    </w:p>
    <w:p w14:paraId="57B6A1B5">
      <w:pPr>
        <w:pStyle w:val="12"/>
        <w:numPr>
          <w:ilvl w:val="1"/>
          <w:numId w:val="45"/>
        </w:numPr>
        <w:tabs>
          <w:tab w:val="left" w:pos="1557"/>
        </w:tabs>
        <w:spacing w:line="273" w:lineRule="exact"/>
        <w:jc w:val="left"/>
        <w:rPr>
          <w:rFonts w:hint="default" w:ascii="Times New Roman" w:hAnsi="Times New Roman" w:cs="Times New Roman"/>
          <w:sz w:val="24"/>
          <w:szCs w:val="24"/>
        </w:rPr>
      </w:pPr>
      <w:r>
        <w:rPr>
          <w:rFonts w:hint="default" w:ascii="Times New Roman" w:hAnsi="Times New Roman" w:cs="Times New Roman"/>
          <w:spacing w:val="-2"/>
          <w:sz w:val="24"/>
          <w:szCs w:val="24"/>
        </w:rPr>
        <w:t>пищеблок,</w:t>
      </w:r>
    </w:p>
    <w:p w14:paraId="0E78A689">
      <w:pPr>
        <w:pStyle w:val="12"/>
        <w:numPr>
          <w:ilvl w:val="1"/>
          <w:numId w:val="45"/>
        </w:numPr>
        <w:tabs>
          <w:tab w:val="left" w:pos="1557"/>
        </w:tabs>
        <w:jc w:val="left"/>
        <w:rPr>
          <w:rFonts w:hint="default" w:ascii="Times New Roman" w:hAnsi="Times New Roman" w:cs="Times New Roman"/>
          <w:sz w:val="24"/>
          <w:szCs w:val="24"/>
        </w:rPr>
      </w:pPr>
      <w:r>
        <w:rPr>
          <w:rFonts w:hint="default" w:ascii="Times New Roman" w:hAnsi="Times New Roman" w:cs="Times New Roman"/>
          <w:spacing w:val="-2"/>
          <w:sz w:val="24"/>
          <w:szCs w:val="24"/>
        </w:rPr>
        <w:t>спортзал,</w:t>
      </w:r>
    </w:p>
    <w:p w14:paraId="32CDD105">
      <w:pPr>
        <w:pStyle w:val="12"/>
        <w:numPr>
          <w:ilvl w:val="1"/>
          <w:numId w:val="45"/>
        </w:numPr>
        <w:tabs>
          <w:tab w:val="left" w:pos="1557"/>
        </w:tabs>
        <w:jc w:val="left"/>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музыкальном</w:t>
      </w:r>
      <w:r>
        <w:rPr>
          <w:rFonts w:hint="default" w:ascii="Times New Roman" w:hAnsi="Times New Roman" w:cs="Times New Roman"/>
          <w:spacing w:val="-5"/>
          <w:sz w:val="24"/>
          <w:szCs w:val="24"/>
        </w:rPr>
        <w:t xml:space="preserve"> </w:t>
      </w:r>
      <w:r>
        <w:rPr>
          <w:rFonts w:hint="default" w:ascii="Times New Roman" w:hAnsi="Times New Roman" w:cs="Times New Roman"/>
          <w:spacing w:val="-4"/>
          <w:sz w:val="24"/>
          <w:szCs w:val="24"/>
        </w:rPr>
        <w:t>зале,</w:t>
      </w:r>
    </w:p>
    <w:p w14:paraId="6A185586">
      <w:pPr>
        <w:pStyle w:val="12"/>
        <w:numPr>
          <w:ilvl w:val="1"/>
          <w:numId w:val="45"/>
        </w:numPr>
        <w:tabs>
          <w:tab w:val="left" w:pos="1557"/>
        </w:tabs>
        <w:jc w:val="left"/>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 xml:space="preserve">групповых </w:t>
      </w:r>
      <w:r>
        <w:rPr>
          <w:rFonts w:hint="default" w:ascii="Times New Roman" w:hAnsi="Times New Roman" w:cs="Times New Roman"/>
          <w:spacing w:val="-2"/>
          <w:sz w:val="24"/>
          <w:szCs w:val="24"/>
        </w:rPr>
        <w:t>помещениях.</w:t>
      </w:r>
    </w:p>
    <w:p w14:paraId="728A6DDB">
      <w:pPr>
        <w:pStyle w:val="4"/>
        <w:numPr>
          <w:ilvl w:val="1"/>
          <w:numId w:val="45"/>
        </w:numPr>
        <w:ind w:right="150"/>
        <w:rPr>
          <w:rFonts w:hint="default" w:ascii="Times New Roman" w:hAnsi="Times New Roman" w:cs="Times New Roman"/>
          <w:sz w:val="24"/>
          <w:szCs w:val="24"/>
        </w:rPr>
      </w:pPr>
      <w:r>
        <w:rPr>
          <w:rFonts w:hint="default" w:ascii="Times New Roman" w:hAnsi="Times New Roman" w:cs="Times New Roman"/>
          <w:sz w:val="24"/>
          <w:szCs w:val="24"/>
        </w:rPr>
        <w:t>Эти рекомендации основаны на нормативных пунктах перечня, утвержденного</w:t>
      </w:r>
      <w:r>
        <w:rPr>
          <w:rFonts w:hint="default" w:ascii="Times New Roman" w:hAnsi="Times New Roman" w:cs="Times New Roman"/>
          <w:spacing w:val="80"/>
          <w:w w:val="150"/>
          <w:sz w:val="24"/>
          <w:szCs w:val="24"/>
        </w:rPr>
        <w:t xml:space="preserve"> </w:t>
      </w:r>
      <w:r>
        <w:rPr>
          <w:rFonts w:hint="default" w:ascii="Times New Roman" w:hAnsi="Times New Roman" w:cs="Times New Roman"/>
          <w:sz w:val="24"/>
          <w:szCs w:val="24"/>
        </w:rPr>
        <w:t>приказом Минпросвещения от 06.09.2022 № 804.</w:t>
      </w:r>
    </w:p>
    <w:p w14:paraId="38B5B041">
      <w:pPr>
        <w:pStyle w:val="12"/>
        <w:numPr>
          <w:ilvl w:val="0"/>
          <w:numId w:val="45"/>
        </w:numPr>
        <w:tabs>
          <w:tab w:val="left" w:pos="1090"/>
        </w:tabs>
        <w:spacing w:before="9" w:line="237" w:lineRule="auto"/>
        <w:ind w:right="139"/>
        <w:rPr>
          <w:rFonts w:hint="default" w:ascii="Times New Roman" w:hAnsi="Times New Roman" w:cs="Times New Roman"/>
          <w:sz w:val="24"/>
          <w:szCs w:val="24"/>
        </w:rPr>
      </w:pPr>
      <w:r>
        <w:rPr>
          <w:rFonts w:hint="default" w:ascii="Times New Roman" w:hAnsi="Times New Roman" w:cs="Times New Roman"/>
          <w:sz w:val="24"/>
          <w:szCs w:val="24"/>
        </w:rPr>
        <w:t>Для быстрого поиска аптечки, на стенах или дверях помещений, где они могут быть расположены, целесообразно установить специальные обозначения —</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белый крест на зеленом фоне, что соответствует таблице Л.2 ГОСТ 12.4.026-2015.</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Хотя это не является обязательным, такой знак значительно облегчает задачу в экстренной ситуации.</w:t>
      </w:r>
    </w:p>
    <w:p w14:paraId="6D2A40C5">
      <w:pPr>
        <w:pStyle w:val="4"/>
        <w:spacing w:before="3"/>
        <w:ind w:right="140" w:firstLine="768"/>
        <w:rPr>
          <w:rFonts w:hint="default" w:ascii="Times New Roman" w:hAnsi="Times New Roman" w:cs="Times New Roman"/>
          <w:sz w:val="24"/>
          <w:szCs w:val="24"/>
        </w:rPr>
      </w:pPr>
      <w:r>
        <w:rPr>
          <w:rFonts w:hint="default" w:ascii="Times New Roman" w:hAnsi="Times New Roman" w:cs="Times New Roman"/>
          <w:b/>
          <w:sz w:val="24"/>
          <w:szCs w:val="24"/>
        </w:rPr>
        <w:t xml:space="preserve">Вывод: </w:t>
      </w:r>
      <w:r>
        <w:rPr>
          <w:rFonts w:hint="default" w:ascii="Times New Roman" w:hAnsi="Times New Roman" w:cs="Times New Roman"/>
          <w:sz w:val="24"/>
          <w:szCs w:val="24"/>
        </w:rPr>
        <w:t>оценка качества учебно-методического обеспечения – удовлетворительная, так как позволяет педагогическому коллективу осуществлять комплексный подход к организации образовательного процесса, обеспечивает повышение мотивации всех участников образовательного отношений на личностное саморазвитие, самореализацию, самостоятельную творческую деятельность.</w:t>
      </w:r>
    </w:p>
    <w:p w14:paraId="62E623CE">
      <w:pPr>
        <w:pStyle w:val="4"/>
        <w:spacing w:before="5"/>
        <w:ind w:left="0" w:firstLine="0"/>
        <w:jc w:val="left"/>
        <w:rPr>
          <w:rFonts w:hint="default" w:ascii="Times New Roman" w:hAnsi="Times New Roman" w:cs="Times New Roman"/>
          <w:sz w:val="24"/>
          <w:szCs w:val="24"/>
        </w:rPr>
      </w:pPr>
    </w:p>
    <w:p w14:paraId="7E711FBD">
      <w:pPr>
        <w:pStyle w:val="9"/>
        <w:numPr>
          <w:ilvl w:val="0"/>
          <w:numId w:val="33"/>
        </w:numPr>
        <w:tabs>
          <w:tab w:val="left" w:pos="1134"/>
        </w:tabs>
        <w:ind w:left="1134" w:hanging="285"/>
        <w:jc w:val="center"/>
        <w:rPr>
          <w:rFonts w:hint="default" w:ascii="Times New Roman" w:hAnsi="Times New Roman" w:cs="Times New Roman"/>
          <w:sz w:val="24"/>
          <w:szCs w:val="24"/>
        </w:rPr>
      </w:pPr>
      <w:r>
        <w:rPr>
          <w:rFonts w:hint="default" w:ascii="Times New Roman" w:hAnsi="Times New Roman" w:cs="Times New Roman"/>
          <w:sz w:val="24"/>
          <w:szCs w:val="24"/>
        </w:rPr>
        <w:t>Оценка</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материально-технической</w:t>
      </w:r>
      <w:r>
        <w:rPr>
          <w:rFonts w:hint="default" w:ascii="Times New Roman" w:hAnsi="Times New Roman" w:cs="Times New Roman"/>
          <w:spacing w:val="-7"/>
          <w:sz w:val="24"/>
          <w:szCs w:val="24"/>
        </w:rPr>
        <w:t xml:space="preserve"> </w:t>
      </w:r>
      <w:r>
        <w:rPr>
          <w:rFonts w:hint="default" w:ascii="Times New Roman" w:hAnsi="Times New Roman" w:cs="Times New Roman"/>
          <w:spacing w:val="-4"/>
          <w:sz w:val="24"/>
          <w:szCs w:val="24"/>
        </w:rPr>
        <w:t>базы</w:t>
      </w:r>
    </w:p>
    <w:p w14:paraId="6EC87D8C">
      <w:pPr>
        <w:pStyle w:val="4"/>
        <w:spacing w:before="271"/>
        <w:ind w:right="141"/>
        <w:rPr>
          <w:rFonts w:hint="default" w:ascii="Times New Roman" w:hAnsi="Times New Roman" w:cs="Times New Roman"/>
          <w:sz w:val="24"/>
          <w:szCs w:val="24"/>
        </w:rPr>
      </w:pPr>
      <w:r>
        <w:rPr>
          <w:rFonts w:hint="default" w:ascii="Times New Roman" w:hAnsi="Times New Roman" w:cs="Times New Roman"/>
          <w:sz w:val="24"/>
          <w:szCs w:val="24"/>
        </w:rPr>
        <w:t>В дошкольном учреждении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сформирована материально-техническая база для</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реализации образовательной программы, жизнеобеспечения и развития детей. Оборудованы помещения: Для осуществления образовательной деятельности в соответствии с основной образовательной программой в ДОУ в течение года поддерживалось функционирование помещений для различных видов деятельности: методический кабинет, музыкальный зал, физкультурный зал,</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кабинет педагога – психолога, кабинет логопеда, кабинет дополнительного образования, групповые помещения. Все помещения соответствуют требованиям СанПин. Также в образовательной деятельности. Использовалась спортивная площадка, групповые прогулочные участки. С целью создания безопасных условий учреждение оборудовано:</w:t>
      </w:r>
    </w:p>
    <w:p w14:paraId="3C799388">
      <w:pPr>
        <w:pStyle w:val="12"/>
        <w:numPr>
          <w:ilvl w:val="1"/>
          <w:numId w:val="33"/>
        </w:numPr>
        <w:tabs>
          <w:tab w:val="left" w:pos="1133"/>
        </w:tabs>
        <w:spacing w:before="1"/>
        <w:ind w:right="141" w:firstLine="708"/>
        <w:rPr>
          <w:rFonts w:hint="default" w:ascii="Times New Roman" w:hAnsi="Times New Roman" w:cs="Times New Roman"/>
          <w:sz w:val="24"/>
          <w:szCs w:val="24"/>
        </w:rPr>
      </w:pPr>
      <w:r>
        <w:rPr>
          <w:rFonts w:hint="default" w:ascii="Times New Roman" w:hAnsi="Times New Roman" w:cs="Times New Roman"/>
          <w:sz w:val="24"/>
          <w:szCs w:val="24"/>
        </w:rPr>
        <w:t>кнопкой экстренного вызова полиции (тревожной сигнализацией), сигнал которой выведен на пульт дежурной части МВД, что обеспечивает своевременное информирование правоохранительных органов о возможных признаках террористической угрозы;</w:t>
      </w:r>
    </w:p>
    <w:p w14:paraId="773266EA">
      <w:pPr>
        <w:pStyle w:val="12"/>
        <w:numPr>
          <w:ilvl w:val="1"/>
          <w:numId w:val="33"/>
        </w:numPr>
        <w:tabs>
          <w:tab w:val="left" w:pos="1133"/>
        </w:tabs>
        <w:ind w:right="137" w:firstLine="708"/>
        <w:rPr>
          <w:rFonts w:hint="default" w:ascii="Times New Roman" w:hAnsi="Times New Roman" w:cs="Times New Roman"/>
          <w:sz w:val="24"/>
          <w:szCs w:val="24"/>
        </w:rPr>
      </w:pPr>
      <w:r>
        <w:rPr>
          <w:rFonts w:hint="default" w:ascii="Times New Roman" w:hAnsi="Times New Roman" w:cs="Times New Roman"/>
          <w:sz w:val="24"/>
          <w:szCs w:val="24"/>
        </w:rPr>
        <w:t xml:space="preserve">камерами наружного и внутреннего видеонаблюдения в количестве 8 и 8 шт. </w:t>
      </w:r>
      <w:r>
        <w:rPr>
          <w:rFonts w:hint="default" w:ascii="Times New Roman" w:hAnsi="Times New Roman" w:cs="Times New Roman"/>
          <w:spacing w:val="-2"/>
          <w:sz w:val="24"/>
          <w:szCs w:val="24"/>
        </w:rPr>
        <w:t>соответственно;</w:t>
      </w:r>
    </w:p>
    <w:p w14:paraId="1D432C18">
      <w:pPr>
        <w:pStyle w:val="12"/>
        <w:numPr>
          <w:ilvl w:val="1"/>
          <w:numId w:val="33"/>
        </w:numPr>
        <w:tabs>
          <w:tab w:val="left" w:pos="1133"/>
        </w:tabs>
        <w:ind w:left="1133" w:hanging="284"/>
        <w:rPr>
          <w:rFonts w:hint="default" w:ascii="Times New Roman" w:hAnsi="Times New Roman" w:cs="Times New Roman"/>
          <w:sz w:val="24"/>
          <w:szCs w:val="24"/>
        </w:rPr>
      </w:pPr>
      <w:r>
        <w:rPr>
          <w:rFonts w:hint="default" w:ascii="Times New Roman" w:hAnsi="Times New Roman" w:cs="Times New Roman"/>
          <w:sz w:val="24"/>
          <w:szCs w:val="24"/>
        </w:rPr>
        <w:t>телефоном</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определителем</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номеров;</w:t>
      </w:r>
    </w:p>
    <w:p w14:paraId="74BEE20E">
      <w:pPr>
        <w:pStyle w:val="12"/>
        <w:numPr>
          <w:ilvl w:val="1"/>
          <w:numId w:val="33"/>
        </w:numPr>
        <w:tabs>
          <w:tab w:val="left" w:pos="1133"/>
        </w:tabs>
        <w:ind w:right="142" w:firstLine="708"/>
        <w:rPr>
          <w:rFonts w:hint="default" w:ascii="Times New Roman" w:hAnsi="Times New Roman" w:cs="Times New Roman"/>
          <w:sz w:val="24"/>
          <w:szCs w:val="24"/>
        </w:rPr>
      </w:pPr>
      <w:r>
        <w:rPr>
          <w:rFonts w:hint="default" w:ascii="Times New Roman" w:hAnsi="Times New Roman" w:cs="Times New Roman"/>
          <w:sz w:val="24"/>
          <w:szCs w:val="24"/>
        </w:rPr>
        <w:t>в организации установлена автоматическая пожарная сигнализация, система оповещения 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управления эвакуацией и прибор (ы): объектовая станция «Стрелец мониторинг»</w:t>
      </w:r>
    </w:p>
    <w:p w14:paraId="122110A2">
      <w:pPr>
        <w:pStyle w:val="4"/>
        <w:ind w:firstLine="0"/>
        <w:rPr>
          <w:rFonts w:hint="default" w:ascii="Times New Roman" w:hAnsi="Times New Roman" w:cs="Times New Roman"/>
          <w:color w:val="FF0000"/>
          <w:sz w:val="24"/>
          <w:szCs w:val="24"/>
        </w:rPr>
      </w:pPr>
      <w:r>
        <w:rPr>
          <w:rFonts w:hint="default" w:ascii="Times New Roman" w:hAnsi="Times New Roman" w:cs="Times New Roman"/>
          <w:sz w:val="24"/>
          <w:szCs w:val="24"/>
        </w:rPr>
        <w:t>-</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1</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шт.,</w:t>
      </w:r>
      <w:r>
        <w:rPr>
          <w:rFonts w:hint="default" w:ascii="Times New Roman" w:hAnsi="Times New Roman" w:cs="Times New Roman"/>
          <w:spacing w:val="62"/>
          <w:sz w:val="24"/>
          <w:szCs w:val="24"/>
        </w:rPr>
        <w:t xml:space="preserve"> </w:t>
      </w:r>
      <w:r>
        <w:rPr>
          <w:rFonts w:hint="default" w:ascii="Times New Roman" w:hAnsi="Times New Roman" w:cs="Times New Roman"/>
          <w:color w:val="FF0000"/>
          <w:sz w:val="24"/>
          <w:szCs w:val="24"/>
        </w:rPr>
        <w:t>ППКПО</w:t>
      </w:r>
      <w:r>
        <w:rPr>
          <w:rFonts w:hint="default" w:ascii="Times New Roman" w:hAnsi="Times New Roman" w:cs="Times New Roman"/>
          <w:color w:val="FF0000"/>
          <w:spacing w:val="56"/>
          <w:sz w:val="24"/>
          <w:szCs w:val="24"/>
        </w:rPr>
        <w:t xml:space="preserve"> </w:t>
      </w:r>
      <w:r>
        <w:rPr>
          <w:rFonts w:hint="default" w:ascii="Times New Roman" w:hAnsi="Times New Roman" w:cs="Times New Roman"/>
          <w:color w:val="FF0000"/>
          <w:sz w:val="24"/>
          <w:szCs w:val="24"/>
        </w:rPr>
        <w:t>«Гранд-Магистр</w:t>
      </w:r>
      <w:r>
        <w:rPr>
          <w:rFonts w:hint="default" w:ascii="Times New Roman" w:hAnsi="Times New Roman" w:cs="Times New Roman"/>
          <w:color w:val="FF0000"/>
          <w:spacing w:val="61"/>
          <w:sz w:val="24"/>
          <w:szCs w:val="24"/>
        </w:rPr>
        <w:t xml:space="preserve"> </w:t>
      </w:r>
      <w:r>
        <w:rPr>
          <w:rFonts w:hint="default" w:ascii="Times New Roman" w:hAnsi="Times New Roman" w:cs="Times New Roman"/>
          <w:color w:val="FF0000"/>
          <w:sz w:val="24"/>
          <w:szCs w:val="24"/>
        </w:rPr>
        <w:t>-</w:t>
      </w:r>
      <w:r>
        <w:rPr>
          <w:rFonts w:hint="default" w:ascii="Times New Roman" w:hAnsi="Times New Roman" w:cs="Times New Roman"/>
          <w:color w:val="FF0000"/>
          <w:spacing w:val="61"/>
          <w:sz w:val="24"/>
          <w:szCs w:val="24"/>
        </w:rPr>
        <w:t xml:space="preserve"> </w:t>
      </w:r>
      <w:r>
        <w:rPr>
          <w:rFonts w:hint="default" w:ascii="Times New Roman" w:hAnsi="Times New Roman" w:cs="Times New Roman"/>
          <w:color w:val="FF0000"/>
          <w:sz w:val="24"/>
          <w:szCs w:val="24"/>
        </w:rPr>
        <w:t>30»</w:t>
      </w:r>
      <w:r>
        <w:rPr>
          <w:rFonts w:hint="default" w:ascii="Times New Roman" w:hAnsi="Times New Roman" w:cs="Times New Roman"/>
          <w:color w:val="FF0000"/>
          <w:spacing w:val="54"/>
          <w:sz w:val="24"/>
          <w:szCs w:val="24"/>
        </w:rPr>
        <w:t xml:space="preserve"> </w:t>
      </w:r>
      <w:r>
        <w:rPr>
          <w:rFonts w:hint="default" w:ascii="Times New Roman" w:hAnsi="Times New Roman" w:cs="Times New Roman"/>
          <w:color w:val="FF0000"/>
          <w:sz w:val="24"/>
          <w:szCs w:val="24"/>
        </w:rPr>
        <w:t>-</w:t>
      </w:r>
      <w:r>
        <w:rPr>
          <w:rFonts w:hint="default" w:ascii="Times New Roman" w:hAnsi="Times New Roman" w:cs="Times New Roman"/>
          <w:color w:val="FF0000"/>
          <w:spacing w:val="61"/>
          <w:sz w:val="24"/>
          <w:szCs w:val="24"/>
        </w:rPr>
        <w:t xml:space="preserve"> </w:t>
      </w:r>
      <w:r>
        <w:rPr>
          <w:rFonts w:hint="default" w:ascii="Times New Roman" w:hAnsi="Times New Roman" w:cs="Times New Roman"/>
          <w:color w:val="FF0000"/>
          <w:sz w:val="24"/>
          <w:szCs w:val="24"/>
        </w:rPr>
        <w:t>1</w:t>
      </w:r>
      <w:r>
        <w:rPr>
          <w:rFonts w:hint="default" w:ascii="Times New Roman" w:hAnsi="Times New Roman" w:cs="Times New Roman"/>
          <w:color w:val="FF0000"/>
          <w:spacing w:val="63"/>
          <w:sz w:val="24"/>
          <w:szCs w:val="24"/>
        </w:rPr>
        <w:t xml:space="preserve"> </w:t>
      </w:r>
      <w:r>
        <w:rPr>
          <w:rFonts w:hint="default" w:ascii="Times New Roman" w:hAnsi="Times New Roman" w:cs="Times New Roman"/>
          <w:color w:val="FF0000"/>
          <w:sz w:val="24"/>
          <w:szCs w:val="24"/>
        </w:rPr>
        <w:t>шт.,</w:t>
      </w:r>
      <w:r>
        <w:rPr>
          <w:rFonts w:hint="default" w:ascii="Times New Roman" w:hAnsi="Times New Roman" w:cs="Times New Roman"/>
          <w:color w:val="FF0000"/>
          <w:spacing w:val="65"/>
          <w:sz w:val="24"/>
          <w:szCs w:val="24"/>
        </w:rPr>
        <w:t xml:space="preserve"> </w:t>
      </w:r>
      <w:r>
        <w:rPr>
          <w:rFonts w:hint="default" w:ascii="Times New Roman" w:hAnsi="Times New Roman" w:cs="Times New Roman"/>
          <w:color w:val="FF0000"/>
          <w:sz w:val="24"/>
          <w:szCs w:val="24"/>
        </w:rPr>
        <w:t>«Гранд-Магистр</w:t>
      </w:r>
      <w:r>
        <w:rPr>
          <w:rFonts w:hint="default" w:ascii="Times New Roman" w:hAnsi="Times New Roman" w:cs="Times New Roman"/>
          <w:color w:val="FF0000"/>
          <w:spacing w:val="64"/>
          <w:sz w:val="24"/>
          <w:szCs w:val="24"/>
        </w:rPr>
        <w:t xml:space="preserve"> </w:t>
      </w:r>
      <w:r>
        <w:rPr>
          <w:rFonts w:hint="default" w:ascii="Times New Roman" w:hAnsi="Times New Roman" w:cs="Times New Roman"/>
          <w:color w:val="FF0000"/>
          <w:sz w:val="24"/>
          <w:szCs w:val="24"/>
        </w:rPr>
        <w:t>4»</w:t>
      </w:r>
      <w:r>
        <w:rPr>
          <w:rFonts w:hint="default" w:ascii="Times New Roman" w:hAnsi="Times New Roman" w:cs="Times New Roman"/>
          <w:color w:val="FF0000"/>
          <w:spacing w:val="55"/>
          <w:sz w:val="24"/>
          <w:szCs w:val="24"/>
        </w:rPr>
        <w:t xml:space="preserve"> </w:t>
      </w:r>
      <w:r>
        <w:rPr>
          <w:rFonts w:hint="default" w:ascii="Times New Roman" w:hAnsi="Times New Roman" w:cs="Times New Roman"/>
          <w:color w:val="FF0000"/>
          <w:sz w:val="24"/>
          <w:szCs w:val="24"/>
        </w:rPr>
        <w:t>-</w:t>
      </w:r>
      <w:r>
        <w:rPr>
          <w:rFonts w:hint="default" w:ascii="Times New Roman" w:hAnsi="Times New Roman" w:cs="Times New Roman"/>
          <w:color w:val="FF0000"/>
          <w:spacing w:val="60"/>
          <w:sz w:val="24"/>
          <w:szCs w:val="24"/>
        </w:rPr>
        <w:t xml:space="preserve"> </w:t>
      </w:r>
      <w:r>
        <w:rPr>
          <w:rFonts w:hint="default" w:ascii="Times New Roman" w:hAnsi="Times New Roman" w:cs="Times New Roman"/>
          <w:color w:val="FF0000"/>
          <w:sz w:val="24"/>
          <w:szCs w:val="24"/>
        </w:rPr>
        <w:t>клавиатура</w:t>
      </w:r>
      <w:r>
        <w:rPr>
          <w:rFonts w:hint="default" w:ascii="Times New Roman" w:hAnsi="Times New Roman" w:cs="Times New Roman"/>
          <w:color w:val="FF0000"/>
          <w:spacing w:val="63"/>
          <w:sz w:val="24"/>
          <w:szCs w:val="24"/>
        </w:rPr>
        <w:t xml:space="preserve"> </w:t>
      </w:r>
      <w:r>
        <w:rPr>
          <w:rFonts w:hint="default" w:ascii="Times New Roman" w:hAnsi="Times New Roman" w:cs="Times New Roman"/>
          <w:color w:val="FF0000"/>
          <w:sz w:val="24"/>
          <w:szCs w:val="24"/>
        </w:rPr>
        <w:t>-</w:t>
      </w:r>
      <w:r>
        <w:rPr>
          <w:rFonts w:hint="default" w:ascii="Times New Roman" w:hAnsi="Times New Roman" w:cs="Times New Roman"/>
          <w:color w:val="FF0000"/>
          <w:spacing w:val="60"/>
          <w:sz w:val="24"/>
          <w:szCs w:val="24"/>
        </w:rPr>
        <w:t xml:space="preserve"> </w:t>
      </w:r>
      <w:r>
        <w:rPr>
          <w:rFonts w:hint="default" w:ascii="Times New Roman" w:hAnsi="Times New Roman" w:cs="Times New Roman"/>
          <w:color w:val="FF0000"/>
          <w:sz w:val="24"/>
          <w:szCs w:val="24"/>
        </w:rPr>
        <w:t>1</w:t>
      </w:r>
      <w:r>
        <w:rPr>
          <w:rFonts w:hint="default" w:ascii="Times New Roman" w:hAnsi="Times New Roman" w:cs="Times New Roman"/>
          <w:color w:val="FF0000"/>
          <w:spacing w:val="64"/>
          <w:sz w:val="24"/>
          <w:szCs w:val="24"/>
        </w:rPr>
        <w:t xml:space="preserve"> </w:t>
      </w:r>
      <w:r>
        <w:rPr>
          <w:rFonts w:hint="default" w:ascii="Times New Roman" w:hAnsi="Times New Roman" w:cs="Times New Roman"/>
          <w:color w:val="FF0000"/>
          <w:spacing w:val="-4"/>
          <w:sz w:val="24"/>
          <w:szCs w:val="24"/>
        </w:rPr>
        <w:t>шт.,</w:t>
      </w:r>
    </w:p>
    <w:p w14:paraId="035B4BDA">
      <w:pPr>
        <w:pStyle w:val="4"/>
        <w:ind w:firstLine="0"/>
        <w:rPr>
          <w:rFonts w:hint="default" w:ascii="Times New Roman" w:hAnsi="Times New Roman" w:cs="Times New Roman"/>
          <w:color w:val="FF0000"/>
          <w:sz w:val="24"/>
          <w:szCs w:val="24"/>
        </w:rPr>
      </w:pPr>
      <w:r>
        <w:rPr>
          <w:rFonts w:hint="default" w:ascii="Times New Roman" w:hAnsi="Times New Roman" w:cs="Times New Roman"/>
          <w:color w:val="FF0000"/>
          <w:sz w:val="24"/>
          <w:szCs w:val="24"/>
        </w:rPr>
        <w:t>«Альтоника»</w:t>
      </w:r>
      <w:r>
        <w:rPr>
          <w:rFonts w:hint="default" w:ascii="Times New Roman" w:hAnsi="Times New Roman" w:cs="Times New Roman"/>
          <w:color w:val="FF0000"/>
          <w:spacing w:val="56"/>
          <w:sz w:val="24"/>
          <w:szCs w:val="24"/>
        </w:rPr>
        <w:t xml:space="preserve"> </w:t>
      </w:r>
      <w:r>
        <w:rPr>
          <w:rFonts w:hint="default" w:ascii="Times New Roman" w:hAnsi="Times New Roman" w:cs="Times New Roman"/>
          <w:color w:val="FF0000"/>
          <w:sz w:val="24"/>
          <w:szCs w:val="24"/>
        </w:rPr>
        <w:t>-</w:t>
      </w:r>
      <w:r>
        <w:rPr>
          <w:rFonts w:hint="default" w:ascii="Times New Roman" w:hAnsi="Times New Roman" w:cs="Times New Roman"/>
          <w:color w:val="FF0000"/>
          <w:spacing w:val="60"/>
          <w:sz w:val="24"/>
          <w:szCs w:val="24"/>
        </w:rPr>
        <w:t xml:space="preserve"> </w:t>
      </w:r>
      <w:r>
        <w:rPr>
          <w:rFonts w:hint="default" w:ascii="Times New Roman" w:hAnsi="Times New Roman" w:cs="Times New Roman"/>
          <w:color w:val="FF0000"/>
          <w:sz w:val="24"/>
          <w:szCs w:val="24"/>
        </w:rPr>
        <w:t>1</w:t>
      </w:r>
      <w:r>
        <w:rPr>
          <w:rFonts w:hint="default" w:ascii="Times New Roman" w:hAnsi="Times New Roman" w:cs="Times New Roman"/>
          <w:color w:val="FF0000"/>
          <w:spacing w:val="61"/>
          <w:sz w:val="24"/>
          <w:szCs w:val="24"/>
        </w:rPr>
        <w:t xml:space="preserve"> </w:t>
      </w:r>
      <w:r>
        <w:rPr>
          <w:rFonts w:hint="default" w:ascii="Times New Roman" w:hAnsi="Times New Roman" w:cs="Times New Roman"/>
          <w:color w:val="FF0000"/>
          <w:sz w:val="24"/>
          <w:szCs w:val="24"/>
        </w:rPr>
        <w:t>шт.,</w:t>
      </w:r>
      <w:r>
        <w:rPr>
          <w:rFonts w:hint="default" w:ascii="Times New Roman" w:hAnsi="Times New Roman" w:cs="Times New Roman"/>
          <w:color w:val="FF0000"/>
          <w:spacing w:val="62"/>
          <w:sz w:val="24"/>
          <w:szCs w:val="24"/>
        </w:rPr>
        <w:t xml:space="preserve"> </w:t>
      </w:r>
      <w:r>
        <w:rPr>
          <w:rFonts w:hint="default" w:ascii="Times New Roman" w:hAnsi="Times New Roman" w:cs="Times New Roman"/>
          <w:color w:val="FF0000"/>
          <w:sz w:val="24"/>
          <w:szCs w:val="24"/>
        </w:rPr>
        <w:t>ИП</w:t>
      </w:r>
      <w:r>
        <w:rPr>
          <w:rFonts w:hint="default" w:ascii="Times New Roman" w:hAnsi="Times New Roman" w:cs="Times New Roman"/>
          <w:color w:val="FF0000"/>
          <w:spacing w:val="60"/>
          <w:sz w:val="24"/>
          <w:szCs w:val="24"/>
        </w:rPr>
        <w:t xml:space="preserve"> </w:t>
      </w:r>
      <w:r>
        <w:rPr>
          <w:rFonts w:hint="default" w:ascii="Times New Roman" w:hAnsi="Times New Roman" w:cs="Times New Roman"/>
          <w:color w:val="FF0000"/>
          <w:sz w:val="24"/>
          <w:szCs w:val="24"/>
        </w:rPr>
        <w:t>212-89</w:t>
      </w:r>
      <w:r>
        <w:rPr>
          <w:rFonts w:hint="default" w:ascii="Times New Roman" w:hAnsi="Times New Roman" w:cs="Times New Roman"/>
          <w:color w:val="FF0000"/>
          <w:spacing w:val="51"/>
          <w:sz w:val="24"/>
          <w:szCs w:val="24"/>
        </w:rPr>
        <w:t xml:space="preserve"> </w:t>
      </w:r>
      <w:r>
        <w:rPr>
          <w:rFonts w:hint="default" w:ascii="Times New Roman" w:hAnsi="Times New Roman" w:cs="Times New Roman"/>
          <w:color w:val="FF0000"/>
          <w:sz w:val="24"/>
          <w:szCs w:val="24"/>
        </w:rPr>
        <w:t>–</w:t>
      </w:r>
      <w:r>
        <w:rPr>
          <w:rFonts w:hint="default" w:ascii="Times New Roman" w:hAnsi="Times New Roman" w:cs="Times New Roman"/>
          <w:color w:val="FF0000"/>
          <w:spacing w:val="62"/>
          <w:sz w:val="24"/>
          <w:szCs w:val="24"/>
        </w:rPr>
        <w:t xml:space="preserve"> </w:t>
      </w:r>
      <w:r>
        <w:rPr>
          <w:rFonts w:hint="default" w:ascii="Times New Roman" w:hAnsi="Times New Roman" w:cs="Times New Roman"/>
          <w:color w:val="FF0000"/>
          <w:sz w:val="24"/>
          <w:szCs w:val="24"/>
        </w:rPr>
        <w:t>204</w:t>
      </w:r>
      <w:r>
        <w:rPr>
          <w:rFonts w:hint="default" w:ascii="Times New Roman" w:hAnsi="Times New Roman" w:cs="Times New Roman"/>
          <w:color w:val="FF0000"/>
          <w:spacing w:val="61"/>
          <w:sz w:val="24"/>
          <w:szCs w:val="24"/>
        </w:rPr>
        <w:t xml:space="preserve"> </w:t>
      </w:r>
      <w:r>
        <w:rPr>
          <w:rFonts w:hint="default" w:ascii="Times New Roman" w:hAnsi="Times New Roman" w:cs="Times New Roman"/>
          <w:color w:val="FF0000"/>
          <w:sz w:val="24"/>
          <w:szCs w:val="24"/>
        </w:rPr>
        <w:t>шт.,</w:t>
      </w:r>
      <w:r>
        <w:rPr>
          <w:rFonts w:hint="default" w:ascii="Times New Roman" w:hAnsi="Times New Roman" w:cs="Times New Roman"/>
          <w:color w:val="FF0000"/>
          <w:spacing w:val="58"/>
          <w:sz w:val="24"/>
          <w:szCs w:val="24"/>
        </w:rPr>
        <w:t xml:space="preserve"> </w:t>
      </w:r>
      <w:r>
        <w:rPr>
          <w:rFonts w:hint="default" w:ascii="Times New Roman" w:hAnsi="Times New Roman" w:cs="Times New Roman"/>
          <w:color w:val="FF0000"/>
          <w:sz w:val="24"/>
          <w:szCs w:val="24"/>
        </w:rPr>
        <w:t>ИП-101-18A2R1</w:t>
      </w:r>
      <w:r>
        <w:rPr>
          <w:rFonts w:hint="default" w:ascii="Times New Roman" w:hAnsi="Times New Roman" w:cs="Times New Roman"/>
          <w:color w:val="FF0000"/>
          <w:spacing w:val="63"/>
          <w:sz w:val="24"/>
          <w:szCs w:val="24"/>
        </w:rPr>
        <w:t xml:space="preserve"> </w:t>
      </w:r>
      <w:r>
        <w:rPr>
          <w:rFonts w:hint="default" w:ascii="Times New Roman" w:hAnsi="Times New Roman" w:cs="Times New Roman"/>
          <w:color w:val="FF0000"/>
          <w:sz w:val="24"/>
          <w:szCs w:val="24"/>
        </w:rPr>
        <w:t>–</w:t>
      </w:r>
      <w:r>
        <w:rPr>
          <w:rFonts w:hint="default" w:ascii="Times New Roman" w:hAnsi="Times New Roman" w:cs="Times New Roman"/>
          <w:color w:val="FF0000"/>
          <w:spacing w:val="61"/>
          <w:sz w:val="24"/>
          <w:szCs w:val="24"/>
        </w:rPr>
        <w:t xml:space="preserve"> </w:t>
      </w:r>
      <w:r>
        <w:rPr>
          <w:rFonts w:hint="default" w:ascii="Times New Roman" w:hAnsi="Times New Roman" w:cs="Times New Roman"/>
          <w:color w:val="FF0000"/>
          <w:sz w:val="24"/>
          <w:szCs w:val="24"/>
        </w:rPr>
        <w:t>3</w:t>
      </w:r>
      <w:r>
        <w:rPr>
          <w:rFonts w:hint="default" w:ascii="Times New Roman" w:hAnsi="Times New Roman" w:cs="Times New Roman"/>
          <w:color w:val="FF0000"/>
          <w:spacing w:val="61"/>
          <w:sz w:val="24"/>
          <w:szCs w:val="24"/>
        </w:rPr>
        <w:t xml:space="preserve"> </w:t>
      </w:r>
      <w:r>
        <w:rPr>
          <w:rFonts w:hint="default" w:ascii="Times New Roman" w:hAnsi="Times New Roman" w:cs="Times New Roman"/>
          <w:color w:val="FF0000"/>
          <w:sz w:val="24"/>
          <w:szCs w:val="24"/>
        </w:rPr>
        <w:t>шт.,</w:t>
      </w:r>
      <w:r>
        <w:rPr>
          <w:rFonts w:hint="default" w:ascii="Times New Roman" w:hAnsi="Times New Roman" w:cs="Times New Roman"/>
          <w:color w:val="FF0000"/>
          <w:spacing w:val="62"/>
          <w:sz w:val="24"/>
          <w:szCs w:val="24"/>
        </w:rPr>
        <w:t xml:space="preserve"> </w:t>
      </w:r>
      <w:r>
        <w:rPr>
          <w:rFonts w:hint="default" w:ascii="Times New Roman" w:hAnsi="Times New Roman" w:cs="Times New Roman"/>
          <w:color w:val="FF0000"/>
          <w:sz w:val="24"/>
          <w:szCs w:val="24"/>
        </w:rPr>
        <w:t>ИПР-3СУ</w:t>
      </w:r>
      <w:r>
        <w:rPr>
          <w:rFonts w:hint="default" w:ascii="Times New Roman" w:hAnsi="Times New Roman" w:cs="Times New Roman"/>
          <w:color w:val="FF0000"/>
          <w:spacing w:val="63"/>
          <w:sz w:val="24"/>
          <w:szCs w:val="24"/>
        </w:rPr>
        <w:t xml:space="preserve"> </w:t>
      </w:r>
      <w:r>
        <w:rPr>
          <w:rFonts w:hint="default" w:ascii="Times New Roman" w:hAnsi="Times New Roman" w:cs="Times New Roman"/>
          <w:color w:val="FF0000"/>
          <w:sz w:val="24"/>
          <w:szCs w:val="24"/>
        </w:rPr>
        <w:t>–</w:t>
      </w:r>
      <w:r>
        <w:rPr>
          <w:rFonts w:hint="default" w:ascii="Times New Roman" w:hAnsi="Times New Roman" w:cs="Times New Roman"/>
          <w:color w:val="FF0000"/>
          <w:spacing w:val="61"/>
          <w:sz w:val="24"/>
          <w:szCs w:val="24"/>
        </w:rPr>
        <w:t xml:space="preserve"> </w:t>
      </w:r>
      <w:r>
        <w:rPr>
          <w:rFonts w:hint="default" w:ascii="Times New Roman" w:hAnsi="Times New Roman" w:cs="Times New Roman"/>
          <w:color w:val="FF0000"/>
          <w:sz w:val="24"/>
          <w:szCs w:val="24"/>
        </w:rPr>
        <w:t>22</w:t>
      </w:r>
      <w:r>
        <w:rPr>
          <w:rFonts w:hint="default" w:ascii="Times New Roman" w:hAnsi="Times New Roman" w:cs="Times New Roman"/>
          <w:color w:val="FF0000"/>
          <w:spacing w:val="62"/>
          <w:sz w:val="24"/>
          <w:szCs w:val="24"/>
        </w:rPr>
        <w:t xml:space="preserve"> </w:t>
      </w:r>
      <w:r>
        <w:rPr>
          <w:rFonts w:hint="default" w:ascii="Times New Roman" w:hAnsi="Times New Roman" w:cs="Times New Roman"/>
          <w:color w:val="FF0000"/>
          <w:spacing w:val="-4"/>
          <w:sz w:val="24"/>
          <w:szCs w:val="24"/>
        </w:rPr>
        <w:t>шт.,</w:t>
      </w:r>
    </w:p>
    <w:p w14:paraId="6B7BF799">
      <w:pPr>
        <w:pStyle w:val="4"/>
        <w:ind w:right="137" w:firstLine="0"/>
        <w:rPr>
          <w:rFonts w:hint="default" w:ascii="Times New Roman" w:hAnsi="Times New Roman" w:cs="Times New Roman"/>
          <w:color w:val="FF0000"/>
          <w:sz w:val="24"/>
          <w:szCs w:val="24"/>
        </w:rPr>
      </w:pPr>
      <w:r>
        <w:rPr>
          <w:rFonts w:hint="default" w:ascii="Times New Roman" w:hAnsi="Times New Roman" w:cs="Times New Roman"/>
          <w:color w:val="FF0000"/>
          <w:sz w:val="24"/>
          <w:szCs w:val="24"/>
        </w:rPr>
        <w:t>оповещатель звуковой «Иволга» - 2 шт., оповещатель световой «Блик 12-с» - 36 шт., акустический модуль АМ «Орфей» - 22 шт., речевой модуль системы оповещения «Орфей» - 2шт., внешний блок с дополнительным аккумулятором 17 а\ч – 2 шт., АКБ 17 а\ч – 2 шт., оповещатель светозвуковой «Маяк» - 1 шт. 3 типа.</w:t>
      </w:r>
    </w:p>
    <w:p w14:paraId="2D9E319F">
      <w:pPr>
        <w:pStyle w:val="4"/>
        <w:ind w:right="146"/>
        <w:rPr>
          <w:rFonts w:hint="default" w:ascii="Times New Roman" w:hAnsi="Times New Roman" w:cs="Times New Roman"/>
          <w:sz w:val="24"/>
          <w:szCs w:val="24"/>
        </w:rPr>
      </w:pPr>
      <w:r>
        <w:rPr>
          <w:rFonts w:hint="default" w:ascii="Times New Roman" w:hAnsi="Times New Roman" w:cs="Times New Roman"/>
          <w:sz w:val="24"/>
          <w:szCs w:val="24"/>
        </w:rPr>
        <w:t>Системы регулярно обслуживаются организациями, имеющими лицензии на данный вид деятельности. В соответствии с нормативами общей площади детского сада размещены огнетушителя.</w:t>
      </w:r>
      <w:r>
        <w:rPr>
          <w:rFonts w:hint="default" w:ascii="Times New Roman" w:hAnsi="Times New Roman" w:cs="Times New Roman"/>
          <w:spacing w:val="41"/>
          <w:sz w:val="24"/>
          <w:szCs w:val="24"/>
        </w:rPr>
        <w:t xml:space="preserve">  </w:t>
      </w:r>
      <w:r>
        <w:rPr>
          <w:rFonts w:hint="default" w:ascii="Times New Roman" w:hAnsi="Times New Roman" w:cs="Times New Roman"/>
          <w:sz w:val="24"/>
          <w:szCs w:val="24"/>
        </w:rPr>
        <w:t>Произведено</w:t>
      </w:r>
      <w:r>
        <w:rPr>
          <w:rFonts w:hint="default" w:ascii="Times New Roman" w:hAnsi="Times New Roman" w:cs="Times New Roman"/>
          <w:spacing w:val="42"/>
          <w:sz w:val="24"/>
          <w:szCs w:val="24"/>
        </w:rPr>
        <w:t xml:space="preserve">  </w:t>
      </w:r>
      <w:r>
        <w:rPr>
          <w:rFonts w:hint="default" w:ascii="Times New Roman" w:hAnsi="Times New Roman" w:cs="Times New Roman"/>
          <w:sz w:val="24"/>
          <w:szCs w:val="24"/>
        </w:rPr>
        <w:t>энергетическое</w:t>
      </w:r>
      <w:r>
        <w:rPr>
          <w:rFonts w:hint="default" w:ascii="Times New Roman" w:hAnsi="Times New Roman" w:cs="Times New Roman"/>
          <w:spacing w:val="43"/>
          <w:sz w:val="24"/>
          <w:szCs w:val="24"/>
        </w:rPr>
        <w:t xml:space="preserve">  </w:t>
      </w:r>
      <w:r>
        <w:rPr>
          <w:rFonts w:hint="default" w:ascii="Times New Roman" w:hAnsi="Times New Roman" w:cs="Times New Roman"/>
          <w:sz w:val="24"/>
          <w:szCs w:val="24"/>
        </w:rPr>
        <w:t>обследование</w:t>
      </w:r>
      <w:r>
        <w:rPr>
          <w:rFonts w:hint="default" w:ascii="Times New Roman" w:hAnsi="Times New Roman" w:cs="Times New Roman"/>
          <w:spacing w:val="4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43"/>
          <w:sz w:val="24"/>
          <w:szCs w:val="24"/>
        </w:rPr>
        <w:t xml:space="preserve">  </w:t>
      </w:r>
      <w:r>
        <w:rPr>
          <w:rFonts w:hint="default" w:ascii="Times New Roman" w:hAnsi="Times New Roman" w:cs="Times New Roman"/>
          <w:sz w:val="24"/>
          <w:szCs w:val="24"/>
        </w:rPr>
        <w:t>изготовлен</w:t>
      </w:r>
      <w:r>
        <w:rPr>
          <w:rFonts w:hint="default" w:ascii="Times New Roman" w:hAnsi="Times New Roman" w:cs="Times New Roman"/>
          <w:spacing w:val="42"/>
          <w:sz w:val="24"/>
          <w:szCs w:val="24"/>
        </w:rPr>
        <w:t xml:space="preserve">  </w:t>
      </w:r>
      <w:r>
        <w:rPr>
          <w:rFonts w:hint="default" w:ascii="Times New Roman" w:hAnsi="Times New Roman" w:cs="Times New Roman"/>
          <w:spacing w:val="-2"/>
          <w:sz w:val="24"/>
          <w:szCs w:val="24"/>
        </w:rPr>
        <w:t>энергетический</w:t>
      </w:r>
    </w:p>
    <w:p w14:paraId="6A7BBF29">
      <w:pPr>
        <w:pStyle w:val="4"/>
        <w:rPr>
          <w:rFonts w:hint="default" w:ascii="Times New Roman" w:hAnsi="Times New Roman" w:cs="Times New Roman"/>
          <w:sz w:val="24"/>
          <w:szCs w:val="24"/>
        </w:rPr>
        <w:sectPr>
          <w:pgSz w:w="11910" w:h="16840"/>
          <w:pgMar w:top="1040" w:right="708" w:bottom="280" w:left="992" w:header="569" w:footer="0" w:gutter="0"/>
          <w:cols w:space="720" w:num="1"/>
        </w:sectPr>
      </w:pPr>
    </w:p>
    <w:p w14:paraId="5466051C">
      <w:pPr>
        <w:pStyle w:val="4"/>
        <w:spacing w:before="84"/>
        <w:ind w:right="139" w:firstLine="0"/>
        <w:rPr>
          <w:rFonts w:hint="default" w:ascii="Times New Roman" w:hAnsi="Times New Roman" w:cs="Times New Roman"/>
          <w:sz w:val="24"/>
          <w:szCs w:val="24"/>
        </w:rPr>
      </w:pPr>
      <w:r>
        <w:rPr>
          <w:rFonts w:hint="default" w:ascii="Times New Roman" w:hAnsi="Times New Roman" w:cs="Times New Roman"/>
          <w:sz w:val="24"/>
          <w:szCs w:val="24"/>
        </w:rPr>
        <w:t>паспорт, подготовлен и согласован с ГИБДД г. Набережные Челны. Паспорт дорожной безопасности, утвержден паспорт антитеррористической защищенности.</w:t>
      </w:r>
    </w:p>
    <w:p w14:paraId="0A37BD9C">
      <w:pPr>
        <w:pStyle w:val="4"/>
        <w:ind w:right="138"/>
        <w:rPr>
          <w:rFonts w:hint="default" w:ascii="Times New Roman" w:hAnsi="Times New Roman" w:cs="Times New Roman"/>
          <w:sz w:val="24"/>
          <w:szCs w:val="24"/>
        </w:rPr>
      </w:pPr>
      <w:r>
        <w:rPr>
          <w:rFonts w:hint="default" w:ascii="Times New Roman" w:hAnsi="Times New Roman" w:cs="Times New Roman"/>
          <w:sz w:val="24"/>
          <w:szCs w:val="24"/>
        </w:rPr>
        <w:t>В 2024 году было продолжено пополнение развивающей предметно - пространственной среды в учреждении. Педагоги стремятся использовать инновационные подходы и принципы построения предметно-игрового пространства. При построении развивающей предметно- пространственной среды групп ДОУ педагогами учитываются различные факторы: возраст и гендерный состав детей группы, их потребности и интересы, требования образовательной программы дошкольного образования, методические разработки, нормы СанПиН и ФГОС ДО.</w:t>
      </w:r>
    </w:p>
    <w:p w14:paraId="2D41616C">
      <w:pPr>
        <w:pStyle w:val="4"/>
        <w:ind w:right="136"/>
        <w:rPr>
          <w:rFonts w:hint="default" w:ascii="Times New Roman" w:hAnsi="Times New Roman" w:cs="Times New Roman"/>
          <w:sz w:val="24"/>
          <w:szCs w:val="24"/>
        </w:rPr>
      </w:pPr>
      <w:r>
        <w:rPr>
          <w:rFonts w:hint="default" w:ascii="Times New Roman" w:hAnsi="Times New Roman" w:cs="Times New Roman"/>
          <w:sz w:val="24"/>
          <w:szCs w:val="24"/>
        </w:rPr>
        <w:t>Во всех группах имеются игрушки и пособия для осуществления воспитательно- образовательного процесса. Организация и расположение предметов развивающей среды рационально.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Созданная в группах развивающая среда обеспечивает разнообразную творческую деятельность детей.</w:t>
      </w:r>
    </w:p>
    <w:p w14:paraId="34CD4254">
      <w:pPr>
        <w:pStyle w:val="4"/>
        <w:spacing w:before="1"/>
        <w:ind w:right="137"/>
        <w:rPr>
          <w:rFonts w:hint="default" w:ascii="Times New Roman" w:hAnsi="Times New Roman" w:cs="Times New Roman"/>
          <w:sz w:val="24"/>
          <w:szCs w:val="24"/>
        </w:rPr>
      </w:pPr>
      <w:r>
        <w:rPr>
          <w:rFonts w:hint="default" w:ascii="Times New Roman" w:hAnsi="Times New Roman" w:cs="Times New Roman"/>
          <w:sz w:val="24"/>
          <w:szCs w:val="24"/>
        </w:rPr>
        <w:t>Территория детского сада озеленена разнообразными породами деревьев, в том числе лиственницами и березами, кленами и рябиной, елями. За каждой возрастной группой закреплены участки, которые оснащены верандами, песочницами и другими малыми формами. Имеется спортивная площадка для игр, площадка для обучения правилами дорожного движения, цветники и огород.</w:t>
      </w:r>
    </w:p>
    <w:p w14:paraId="37A2CAB9">
      <w:pPr>
        <w:pStyle w:val="4"/>
        <w:ind w:left="849" w:right="138" w:firstLine="0"/>
        <w:rPr>
          <w:rFonts w:hint="default" w:ascii="Times New Roman" w:hAnsi="Times New Roman" w:cs="Times New Roman"/>
          <w:sz w:val="24"/>
          <w:szCs w:val="24"/>
        </w:rPr>
      </w:pPr>
      <w:r>
        <w:rPr>
          <w:rFonts w:hint="default" w:ascii="Times New Roman" w:hAnsi="Times New Roman" w:cs="Times New Roman"/>
          <w:sz w:val="24"/>
          <w:szCs w:val="24"/>
        </w:rPr>
        <w:t>Материально – техническая база детского сада способствует качественной организации педагогического</w:t>
      </w:r>
      <w:r>
        <w:rPr>
          <w:rFonts w:hint="default" w:ascii="Times New Roman" w:hAnsi="Times New Roman" w:cs="Times New Roman"/>
          <w:spacing w:val="43"/>
          <w:sz w:val="24"/>
          <w:szCs w:val="24"/>
        </w:rPr>
        <w:t xml:space="preserve">  </w:t>
      </w:r>
      <w:r>
        <w:rPr>
          <w:rFonts w:hint="default" w:ascii="Times New Roman" w:hAnsi="Times New Roman" w:cs="Times New Roman"/>
          <w:sz w:val="24"/>
          <w:szCs w:val="24"/>
        </w:rPr>
        <w:t>процесса</w:t>
      </w:r>
      <w:r>
        <w:rPr>
          <w:rFonts w:hint="default" w:ascii="Times New Roman" w:hAnsi="Times New Roman" w:cs="Times New Roman"/>
          <w:spacing w:val="43"/>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44"/>
          <w:sz w:val="24"/>
          <w:szCs w:val="24"/>
        </w:rPr>
        <w:t xml:space="preserve">  </w:t>
      </w:r>
      <w:r>
        <w:rPr>
          <w:rFonts w:hint="default" w:ascii="Times New Roman" w:hAnsi="Times New Roman" w:cs="Times New Roman"/>
          <w:sz w:val="24"/>
          <w:szCs w:val="24"/>
        </w:rPr>
        <w:t>разным</w:t>
      </w:r>
      <w:r>
        <w:rPr>
          <w:rFonts w:hint="default" w:ascii="Times New Roman" w:hAnsi="Times New Roman" w:cs="Times New Roman"/>
          <w:spacing w:val="42"/>
          <w:sz w:val="24"/>
          <w:szCs w:val="24"/>
        </w:rPr>
        <w:t xml:space="preserve">  </w:t>
      </w:r>
      <w:r>
        <w:rPr>
          <w:rFonts w:hint="default" w:ascii="Times New Roman" w:hAnsi="Times New Roman" w:cs="Times New Roman"/>
          <w:sz w:val="24"/>
          <w:szCs w:val="24"/>
        </w:rPr>
        <w:t>направлениям</w:t>
      </w:r>
      <w:r>
        <w:rPr>
          <w:rFonts w:hint="default" w:ascii="Times New Roman" w:hAnsi="Times New Roman" w:cs="Times New Roman"/>
          <w:spacing w:val="43"/>
          <w:sz w:val="24"/>
          <w:szCs w:val="24"/>
        </w:rPr>
        <w:t xml:space="preserve">  </w:t>
      </w:r>
      <w:r>
        <w:rPr>
          <w:rFonts w:hint="default" w:ascii="Times New Roman" w:hAnsi="Times New Roman" w:cs="Times New Roman"/>
          <w:sz w:val="24"/>
          <w:szCs w:val="24"/>
        </w:rPr>
        <w:t>программы.</w:t>
      </w:r>
      <w:r>
        <w:rPr>
          <w:rFonts w:hint="default" w:ascii="Times New Roman" w:hAnsi="Times New Roman" w:cs="Times New Roman"/>
          <w:spacing w:val="44"/>
          <w:sz w:val="24"/>
          <w:szCs w:val="24"/>
        </w:rPr>
        <w:t xml:space="preserve">  </w:t>
      </w:r>
      <w:r>
        <w:rPr>
          <w:rFonts w:hint="default" w:ascii="Times New Roman" w:hAnsi="Times New Roman" w:cs="Times New Roman"/>
          <w:sz w:val="24"/>
          <w:szCs w:val="24"/>
        </w:rPr>
        <w:t>Материально</w:t>
      </w:r>
      <w:r>
        <w:rPr>
          <w:rFonts w:hint="default" w:ascii="Times New Roman" w:hAnsi="Times New Roman" w:cs="Times New Roman"/>
          <w:spacing w:val="43"/>
          <w:sz w:val="24"/>
          <w:szCs w:val="24"/>
        </w:rPr>
        <w:t xml:space="preserve">  </w:t>
      </w:r>
      <w:r>
        <w:rPr>
          <w:rFonts w:hint="default" w:ascii="Times New Roman" w:hAnsi="Times New Roman" w:cs="Times New Roman"/>
          <w:spacing w:val="-10"/>
          <w:sz w:val="24"/>
          <w:szCs w:val="24"/>
        </w:rPr>
        <w:t>-</w:t>
      </w:r>
    </w:p>
    <w:p w14:paraId="575C8E00">
      <w:pPr>
        <w:pStyle w:val="4"/>
        <w:ind w:right="145" w:firstLine="0"/>
        <w:rPr>
          <w:rFonts w:hint="default" w:ascii="Times New Roman" w:hAnsi="Times New Roman" w:cs="Times New Roman"/>
          <w:sz w:val="24"/>
          <w:szCs w:val="24"/>
        </w:rPr>
      </w:pPr>
      <w:r>
        <w:rPr>
          <w:rFonts w:hint="default" w:ascii="Times New Roman" w:hAnsi="Times New Roman" w:cs="Times New Roman"/>
          <w:sz w:val="24"/>
          <w:szCs w:val="24"/>
        </w:rPr>
        <w:t>технические и медико-социальные условия дают возможность обеспечить высокий уровень охраны и укрепления здоровья детей.</w:t>
      </w:r>
    </w:p>
    <w:p w14:paraId="07B3034F">
      <w:pPr>
        <w:pStyle w:val="4"/>
        <w:ind w:right="141"/>
        <w:rPr>
          <w:rFonts w:hint="default" w:ascii="Times New Roman" w:hAnsi="Times New Roman" w:cs="Times New Roman"/>
          <w:sz w:val="24"/>
          <w:szCs w:val="24"/>
        </w:rPr>
      </w:pPr>
      <w:r>
        <w:rPr>
          <w:rFonts w:hint="default" w:ascii="Times New Roman" w:hAnsi="Times New Roman" w:cs="Times New Roman"/>
          <w:sz w:val="24"/>
          <w:szCs w:val="24"/>
        </w:rPr>
        <w:t>Имеется зал для физкультурных занятий и бассейн, которые оборудованы необходимым инвентарем (гимнастические скамейки, спортивные маты, гимнастическая стенка, наклонные доски, ребристые дорожки, комплексы для волейбола и баскетбола, дуги для подлезания, массажные коврики для профилактики плоскостопия, имеются в наличии мячи, обручи, мешочки с песком, канаты, гимнастические палки, султанчики, нарукавники, дуги, доски и другое необходимое оборудование). Все это позволяет обеспечивать высокую моторную плотность занятий. Разработаны картотеки подвижных игр, дыхательных упражнений, физкультминуток, пальчиковых игр, упражнений для развития основных движений.</w:t>
      </w:r>
    </w:p>
    <w:p w14:paraId="59387824">
      <w:pPr>
        <w:pStyle w:val="4"/>
        <w:spacing w:before="1"/>
        <w:ind w:right="147"/>
        <w:rPr>
          <w:rFonts w:hint="default" w:ascii="Times New Roman" w:hAnsi="Times New Roman" w:cs="Times New Roman"/>
          <w:sz w:val="24"/>
          <w:szCs w:val="24"/>
        </w:rPr>
      </w:pPr>
      <w:r>
        <w:rPr>
          <w:rFonts w:hint="default" w:ascii="Times New Roman" w:hAnsi="Times New Roman" w:cs="Times New Roman"/>
          <w:sz w:val="24"/>
          <w:szCs w:val="24"/>
        </w:rPr>
        <w:t>Пополнился и фонд наглядных демонстрационных и раздаточных пособий по обучению детей татарскому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языку, основам безопасной жизнедеятельности. Изготовлены новые атрибуты и костюмы к утренникам и развлечениям детей.</w:t>
      </w:r>
    </w:p>
    <w:p w14:paraId="418EF8FC">
      <w:pPr>
        <w:pStyle w:val="4"/>
        <w:ind w:right="13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Накопление методического материала ведется индивидуально, у каждого педагога есть портфолио в методическом кабинете, куда он складывает материал по всем разделам программы, интересные конспекты </w:t>
      </w:r>
      <w:r>
        <w:rPr>
          <w:rFonts w:hint="default" w:ascii="Times New Roman" w:hAnsi="Times New Roman" w:cs="Times New Roman"/>
          <w:color w:val="auto"/>
          <w:sz w:val="24"/>
          <w:szCs w:val="24"/>
          <w:lang w:val="ru-RU"/>
        </w:rPr>
        <w:t>занятий</w:t>
      </w:r>
      <w:r>
        <w:rPr>
          <w:rFonts w:hint="default" w:ascii="Times New Roman" w:hAnsi="Times New Roman" w:cs="Times New Roman"/>
          <w:color w:val="auto"/>
          <w:sz w:val="24"/>
          <w:szCs w:val="24"/>
        </w:rPr>
        <w:t>, открытых мероприятий, выступления на педсоветах, семинарах, родительских собраниях, публикации в сборниках и многое другое. Такая форма позволяет наглядно видеть, насколько каждый педагог преуспел, чем он увлечен, насколько он активен в самообразовательной работе.</w:t>
      </w:r>
    </w:p>
    <w:p w14:paraId="4FB603A2">
      <w:pPr>
        <w:pStyle w:val="4"/>
        <w:spacing w:before="1"/>
        <w:ind w:right="141"/>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Детском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саду</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ежегодно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совершенствуется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развивающая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предметно –</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пространственная среда. Все ее компоненты обеспечивают оптимальные условия для полноценного физического, эстетического, познавательного и социального развития детей. В групповых комнатах имеются</w:t>
      </w:r>
    </w:p>
    <w:p w14:paraId="2F71EEF1">
      <w:pPr>
        <w:pStyle w:val="4"/>
        <w:ind w:right="141" w:firstLine="0"/>
        <w:rPr>
          <w:rFonts w:hint="default" w:ascii="Times New Roman" w:hAnsi="Times New Roman" w:cs="Times New Roman"/>
          <w:sz w:val="24"/>
          <w:szCs w:val="24"/>
        </w:rPr>
      </w:pPr>
      <w:r>
        <w:rPr>
          <w:rFonts w:hint="default" w:ascii="Times New Roman" w:hAnsi="Times New Roman" w:cs="Times New Roman"/>
          <w:sz w:val="24"/>
          <w:szCs w:val="24"/>
        </w:rPr>
        <w:t>«Спортивные зоны», зоны экспериментирования, для игр и театрализованной деятельности воспитанников, книжные уголки. Воспитанники имеют свободный доступ к игровому, спортивному оборудованию, к средствам для занятий изобразительной, конструктивной, подвижной деятельности. Содержание развивающей предметно – пространственной среды соответствует интересам гендерного развития.</w:t>
      </w:r>
    </w:p>
    <w:p w14:paraId="6F469066">
      <w:pPr>
        <w:pStyle w:val="4"/>
        <w:ind w:right="140"/>
        <w:rPr>
          <w:rFonts w:hint="default" w:ascii="Times New Roman" w:hAnsi="Times New Roman" w:cs="Times New Roman"/>
          <w:sz w:val="24"/>
          <w:szCs w:val="24"/>
        </w:rPr>
      </w:pPr>
      <w:r>
        <w:rPr>
          <w:rFonts w:hint="default" w:ascii="Times New Roman" w:hAnsi="Times New Roman" w:cs="Times New Roman"/>
          <w:sz w:val="24"/>
          <w:szCs w:val="24"/>
        </w:rPr>
        <w:t>Достаточное внимание уделяется созданию условий для изменения окружающей среды ребенком, для этого используются творческие работы воспитанников (рисунки, поделки, игрушки-самоделки, и т.д.) Весь образовательный процесс в Детском саду строится на свободном выборе средств, форм и методов обучения. При его планировании и осуществлении реализуется</w:t>
      </w:r>
      <w:r>
        <w:rPr>
          <w:rFonts w:hint="default" w:ascii="Times New Roman" w:hAnsi="Times New Roman" w:cs="Times New Roman"/>
          <w:spacing w:val="51"/>
          <w:sz w:val="24"/>
          <w:szCs w:val="24"/>
        </w:rPr>
        <w:t xml:space="preserve">  </w:t>
      </w:r>
      <w:r>
        <w:rPr>
          <w:rFonts w:hint="default" w:ascii="Times New Roman" w:hAnsi="Times New Roman" w:cs="Times New Roman"/>
          <w:sz w:val="24"/>
          <w:szCs w:val="24"/>
        </w:rPr>
        <w:t>принцип</w:t>
      </w:r>
      <w:r>
        <w:rPr>
          <w:rFonts w:hint="default" w:ascii="Times New Roman" w:hAnsi="Times New Roman" w:cs="Times New Roman"/>
          <w:spacing w:val="52"/>
          <w:sz w:val="24"/>
          <w:szCs w:val="24"/>
        </w:rPr>
        <w:t xml:space="preserve">  </w:t>
      </w:r>
      <w:r>
        <w:rPr>
          <w:rFonts w:hint="default" w:ascii="Times New Roman" w:hAnsi="Times New Roman" w:cs="Times New Roman"/>
          <w:sz w:val="24"/>
          <w:szCs w:val="24"/>
        </w:rPr>
        <w:t>интеграции</w:t>
      </w:r>
      <w:r>
        <w:rPr>
          <w:rFonts w:hint="default" w:ascii="Times New Roman" w:hAnsi="Times New Roman" w:cs="Times New Roman"/>
          <w:spacing w:val="54"/>
          <w:sz w:val="24"/>
          <w:szCs w:val="24"/>
        </w:rPr>
        <w:t xml:space="preserve">  </w:t>
      </w:r>
      <w:r>
        <w:rPr>
          <w:rFonts w:hint="default" w:ascii="Times New Roman" w:hAnsi="Times New Roman" w:cs="Times New Roman"/>
          <w:sz w:val="24"/>
          <w:szCs w:val="24"/>
        </w:rPr>
        <w:t>различных</w:t>
      </w:r>
      <w:r>
        <w:rPr>
          <w:rFonts w:hint="default" w:ascii="Times New Roman" w:hAnsi="Times New Roman" w:cs="Times New Roman"/>
          <w:spacing w:val="54"/>
          <w:sz w:val="24"/>
          <w:szCs w:val="24"/>
        </w:rPr>
        <w:t xml:space="preserve">  </w:t>
      </w:r>
      <w:r>
        <w:rPr>
          <w:rFonts w:hint="default" w:ascii="Times New Roman" w:hAnsi="Times New Roman" w:cs="Times New Roman"/>
          <w:sz w:val="24"/>
          <w:szCs w:val="24"/>
        </w:rPr>
        <w:t>видов</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54"/>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53"/>
          <w:sz w:val="24"/>
          <w:szCs w:val="24"/>
        </w:rPr>
        <w:t xml:space="preserve">  </w:t>
      </w:r>
      <w:r>
        <w:rPr>
          <w:rFonts w:hint="default" w:ascii="Times New Roman" w:hAnsi="Times New Roman" w:cs="Times New Roman"/>
          <w:sz w:val="24"/>
          <w:szCs w:val="24"/>
        </w:rPr>
        <w:t>основе</w:t>
      </w:r>
      <w:r>
        <w:rPr>
          <w:rFonts w:hint="default" w:ascii="Times New Roman" w:hAnsi="Times New Roman" w:cs="Times New Roman"/>
          <w:spacing w:val="53"/>
          <w:sz w:val="24"/>
          <w:szCs w:val="24"/>
        </w:rPr>
        <w:t xml:space="preserve">  </w:t>
      </w:r>
      <w:r>
        <w:rPr>
          <w:rFonts w:hint="default" w:ascii="Times New Roman" w:hAnsi="Times New Roman" w:cs="Times New Roman"/>
          <w:spacing w:val="-2"/>
          <w:sz w:val="24"/>
          <w:szCs w:val="24"/>
        </w:rPr>
        <w:t>тесного</w:t>
      </w:r>
    </w:p>
    <w:p w14:paraId="78517EF8">
      <w:pPr>
        <w:pStyle w:val="4"/>
        <w:rPr>
          <w:rFonts w:hint="default" w:ascii="Times New Roman" w:hAnsi="Times New Roman" w:cs="Times New Roman"/>
          <w:sz w:val="24"/>
          <w:szCs w:val="24"/>
        </w:rPr>
        <w:sectPr>
          <w:pgSz w:w="11910" w:h="16840"/>
          <w:pgMar w:top="1040" w:right="708" w:bottom="280" w:left="992" w:header="569" w:footer="0" w:gutter="0"/>
          <w:cols w:space="720" w:num="1"/>
        </w:sectPr>
      </w:pPr>
    </w:p>
    <w:p w14:paraId="2BBA05E8">
      <w:pPr>
        <w:pStyle w:val="4"/>
        <w:spacing w:before="84"/>
        <w:ind w:right="138" w:firstLine="0"/>
        <w:rPr>
          <w:rFonts w:hint="default" w:ascii="Times New Roman" w:hAnsi="Times New Roman" w:cs="Times New Roman"/>
          <w:sz w:val="24"/>
          <w:szCs w:val="24"/>
        </w:rPr>
      </w:pPr>
      <w:r>
        <w:rPr>
          <w:rFonts w:hint="default" w:ascii="Times New Roman" w:hAnsi="Times New Roman" w:cs="Times New Roman"/>
          <w:sz w:val="24"/>
          <w:szCs w:val="24"/>
        </w:rPr>
        <w:t>взаимодействия специалистов и воспитателей. Ежегодно в Детском саду проходят конкурсы, которые дают возможность воспитателям обновить, (собрать или изготовить заново) пособия и оборудование с учетом требований программы, условий группы и возможностей возраста</w:t>
      </w:r>
      <w:r>
        <w:rPr>
          <w:rFonts w:hint="default" w:ascii="Times New Roman" w:hAnsi="Times New Roman" w:cs="Times New Roman"/>
          <w:spacing w:val="80"/>
          <w:sz w:val="24"/>
          <w:szCs w:val="24"/>
        </w:rPr>
        <w:t xml:space="preserve"> </w:t>
      </w:r>
      <w:r>
        <w:rPr>
          <w:rFonts w:hint="default" w:ascii="Times New Roman" w:hAnsi="Times New Roman" w:cs="Times New Roman"/>
          <w:spacing w:val="-2"/>
          <w:sz w:val="24"/>
          <w:szCs w:val="24"/>
        </w:rPr>
        <w:t>детей.</w:t>
      </w:r>
    </w:p>
    <w:p w14:paraId="64861AFE">
      <w:pPr>
        <w:pStyle w:val="4"/>
        <w:ind w:right="142"/>
        <w:rPr>
          <w:rFonts w:hint="default" w:ascii="Times New Roman" w:hAnsi="Times New Roman" w:cs="Times New Roman"/>
          <w:sz w:val="24"/>
          <w:szCs w:val="24"/>
        </w:rPr>
      </w:pPr>
      <w:r>
        <w:rPr>
          <w:rFonts w:hint="default" w:ascii="Times New Roman" w:hAnsi="Times New Roman" w:cs="Times New Roman"/>
          <w:sz w:val="24"/>
          <w:szCs w:val="24"/>
        </w:rPr>
        <w:t>Педагоги Детского сада имеют достаточный объем методического обеспечения для реализации основной образовательной программы.</w:t>
      </w:r>
    </w:p>
    <w:p w14:paraId="01440A02">
      <w:pPr>
        <w:pStyle w:val="4"/>
        <w:ind w:right="141"/>
      </w:pPr>
      <w:r>
        <w:rPr>
          <w:rFonts w:hint="default" w:ascii="Times New Roman" w:hAnsi="Times New Roman" w:cs="Times New Roman"/>
          <w:b/>
          <w:sz w:val="24"/>
          <w:szCs w:val="24"/>
        </w:rPr>
        <w:t xml:space="preserve">Вывод: </w:t>
      </w:r>
      <w:r>
        <w:rPr>
          <w:rFonts w:hint="default" w:ascii="Times New Roman" w:hAnsi="Times New Roman" w:cs="Times New Roman"/>
          <w:sz w:val="24"/>
          <w:szCs w:val="24"/>
        </w:rPr>
        <w:t>материально-техническое состояние дошкольного учреждения и территории соответствует действующим санитарным требования</w:t>
      </w:r>
      <w:r>
        <w:t>м к устройству, содержанию и</w:t>
      </w:r>
      <w:r>
        <w:rPr>
          <w:spacing w:val="40"/>
        </w:rPr>
        <w:t xml:space="preserve"> </w:t>
      </w:r>
      <w:r>
        <w:t>организации работы в дошкольных организациях, правилам пожарной безопасности, требованиям охраны труда. Необходимо продолжить пополнение предметно-развивающей среды цифровым обучающим оборудованием и программным обеспечением, определить источники финансирования.</w:t>
      </w:r>
    </w:p>
    <w:p w14:paraId="4A6C5317">
      <w:pPr>
        <w:pStyle w:val="4"/>
        <w:spacing w:before="5"/>
        <w:ind w:left="0" w:firstLine="0"/>
        <w:jc w:val="left"/>
      </w:pPr>
    </w:p>
    <w:p w14:paraId="34871967">
      <w:pPr>
        <w:pStyle w:val="9"/>
        <w:numPr>
          <w:ilvl w:val="0"/>
          <w:numId w:val="33"/>
        </w:numPr>
        <w:tabs>
          <w:tab w:val="left" w:pos="1066"/>
        </w:tabs>
        <w:ind w:left="1066" w:firstLine="0"/>
        <w:jc w:val="left"/>
      </w:pPr>
      <w:r>
        <w:t>Оценка</w:t>
      </w:r>
      <w:r>
        <w:rPr>
          <w:spacing w:val="-7"/>
        </w:rPr>
        <w:t xml:space="preserve"> </w:t>
      </w:r>
      <w:r>
        <w:t>функционирования</w:t>
      </w:r>
      <w:r>
        <w:rPr>
          <w:spacing w:val="-2"/>
        </w:rPr>
        <w:t xml:space="preserve"> </w:t>
      </w:r>
      <w:r>
        <w:t>внутренней</w:t>
      </w:r>
      <w:r>
        <w:rPr>
          <w:spacing w:val="-4"/>
        </w:rPr>
        <w:t xml:space="preserve"> </w:t>
      </w:r>
      <w:r>
        <w:t>системы</w:t>
      </w:r>
      <w:r>
        <w:rPr>
          <w:spacing w:val="-5"/>
        </w:rPr>
        <w:t xml:space="preserve"> </w:t>
      </w:r>
      <w:r>
        <w:t>оценки</w:t>
      </w:r>
      <w:r>
        <w:rPr>
          <w:spacing w:val="-6"/>
        </w:rPr>
        <w:t xml:space="preserve"> </w:t>
      </w:r>
      <w:r>
        <w:t>качества</w:t>
      </w:r>
      <w:r>
        <w:rPr>
          <w:spacing w:val="-4"/>
        </w:rPr>
        <w:t xml:space="preserve"> </w:t>
      </w:r>
      <w:r>
        <w:rPr>
          <w:spacing w:val="-2"/>
        </w:rPr>
        <w:t>образования</w:t>
      </w:r>
    </w:p>
    <w:p w14:paraId="6DDF25E8">
      <w:pPr>
        <w:pStyle w:val="4"/>
        <w:ind w:right="141" w:firstLine="0"/>
      </w:pPr>
      <w:r>
        <w:t xml:space="preserve">       Целью внутренней системы оценки качества образования является улучшение результативности организации в образовательной деятельности ДОУ за счет повышения качества принимаемых решений, а также своевременное выявление изменений, влияющих на качество образования в ДОУ, установление соответствия качества дошкольного образования в ДОУ федеральному государственному образовательному стандарту дошкольного образования.</w:t>
      </w:r>
    </w:p>
    <w:p w14:paraId="04D59C65">
      <w:pPr>
        <w:pStyle w:val="4"/>
        <w:ind w:right="145" w:firstLine="566"/>
      </w:pPr>
      <w:r>
        <w:t>Реализация</w:t>
      </w:r>
      <w:r>
        <w:rPr>
          <w:spacing w:val="40"/>
        </w:rPr>
        <w:t xml:space="preserve"> </w:t>
      </w:r>
      <w:r>
        <w:t>внутренней</w:t>
      </w:r>
      <w:r>
        <w:rPr>
          <w:spacing w:val="40"/>
        </w:rPr>
        <w:t xml:space="preserve"> </w:t>
      </w:r>
      <w:r>
        <w:t>системы</w:t>
      </w:r>
      <w:r>
        <w:rPr>
          <w:spacing w:val="40"/>
        </w:rPr>
        <w:t xml:space="preserve"> </w:t>
      </w:r>
      <w:r>
        <w:t>оценки</w:t>
      </w:r>
      <w:r>
        <w:rPr>
          <w:spacing w:val="40"/>
        </w:rPr>
        <w:t xml:space="preserve"> </w:t>
      </w:r>
      <w:r>
        <w:t>качества</w:t>
      </w:r>
      <w:r>
        <w:rPr>
          <w:spacing w:val="40"/>
        </w:rPr>
        <w:t xml:space="preserve"> </w:t>
      </w:r>
      <w:r>
        <w:t>образования</w:t>
      </w:r>
      <w:r>
        <w:rPr>
          <w:spacing w:val="40"/>
        </w:rPr>
        <w:t xml:space="preserve"> </w:t>
      </w:r>
      <w:r>
        <w:t>осуществляется</w:t>
      </w:r>
      <w:r>
        <w:rPr>
          <w:spacing w:val="40"/>
        </w:rPr>
        <w:t xml:space="preserve"> </w:t>
      </w:r>
      <w:r>
        <w:t>в</w:t>
      </w:r>
      <w:r>
        <w:rPr>
          <w:spacing w:val="40"/>
        </w:rPr>
        <w:t xml:space="preserve"> </w:t>
      </w:r>
      <w:r>
        <w:t>ДОУ</w:t>
      </w:r>
      <w:r>
        <w:rPr>
          <w:spacing w:val="80"/>
          <w:w w:val="150"/>
        </w:rPr>
        <w:t xml:space="preserve"> </w:t>
      </w:r>
      <w:r>
        <w:t>в соответствии с Положением о внутренней системе оценки качества образования, годовым планом работы, планом контроля, утвержденными приказами заведующего и принятыми на заседаниях Педагогического Совета.</w:t>
      </w:r>
    </w:p>
    <w:p w14:paraId="5C4995F6">
      <w:pPr>
        <w:pStyle w:val="4"/>
        <w:ind w:right="147" w:firstLine="566"/>
      </w:pPr>
      <w:r>
        <w:t>Система оценки качества дошкольного образования рассматривается как система</w:t>
      </w:r>
      <w:r>
        <w:rPr>
          <w:spacing w:val="40"/>
        </w:rPr>
        <w:t xml:space="preserve"> </w:t>
      </w:r>
      <w:r>
        <w:t>контроля внутри ДОУ, которая включает в себя интегративные составляющие:</w:t>
      </w:r>
    </w:p>
    <w:p w14:paraId="5603F8C5">
      <w:pPr>
        <w:pStyle w:val="12"/>
        <w:numPr>
          <w:ilvl w:val="1"/>
          <w:numId w:val="33"/>
        </w:numPr>
        <w:tabs>
          <w:tab w:val="left" w:pos="1426"/>
        </w:tabs>
        <w:ind w:left="1426" w:hanging="359"/>
        <w:jc w:val="left"/>
        <w:rPr>
          <w:sz w:val="24"/>
        </w:rPr>
      </w:pPr>
      <w:r>
        <w:rPr>
          <w:sz w:val="24"/>
        </w:rPr>
        <w:t>качество</w:t>
      </w:r>
      <w:r>
        <w:rPr>
          <w:spacing w:val="-7"/>
          <w:sz w:val="24"/>
        </w:rPr>
        <w:t xml:space="preserve"> </w:t>
      </w:r>
      <w:r>
        <w:rPr>
          <w:sz w:val="24"/>
        </w:rPr>
        <w:t>воспитательно-образовательного</w:t>
      </w:r>
      <w:r>
        <w:rPr>
          <w:spacing w:val="-6"/>
          <w:sz w:val="24"/>
        </w:rPr>
        <w:t xml:space="preserve"> </w:t>
      </w:r>
      <w:r>
        <w:rPr>
          <w:spacing w:val="-2"/>
          <w:sz w:val="24"/>
        </w:rPr>
        <w:t>процесса;</w:t>
      </w:r>
    </w:p>
    <w:p w14:paraId="0C7E81A7">
      <w:pPr>
        <w:pStyle w:val="12"/>
        <w:numPr>
          <w:ilvl w:val="1"/>
          <w:numId w:val="33"/>
        </w:numPr>
        <w:tabs>
          <w:tab w:val="left" w:pos="1426"/>
        </w:tabs>
        <w:spacing w:before="1"/>
        <w:ind w:left="1426" w:hanging="359"/>
        <w:jc w:val="left"/>
        <w:rPr>
          <w:sz w:val="24"/>
        </w:rPr>
      </w:pPr>
      <w:r>
        <w:rPr>
          <w:sz w:val="24"/>
        </w:rPr>
        <w:t>качество</w:t>
      </w:r>
      <w:r>
        <w:rPr>
          <w:spacing w:val="-3"/>
          <w:sz w:val="24"/>
        </w:rPr>
        <w:t xml:space="preserve"> </w:t>
      </w:r>
      <w:r>
        <w:rPr>
          <w:sz w:val="24"/>
        </w:rPr>
        <w:t>взаимодействия</w:t>
      </w:r>
      <w:r>
        <w:rPr>
          <w:spacing w:val="-3"/>
          <w:sz w:val="24"/>
        </w:rPr>
        <w:t xml:space="preserve"> </w:t>
      </w:r>
      <w:r>
        <w:rPr>
          <w:sz w:val="24"/>
        </w:rPr>
        <w:t>с</w:t>
      </w:r>
      <w:r>
        <w:rPr>
          <w:spacing w:val="-3"/>
          <w:sz w:val="24"/>
        </w:rPr>
        <w:t xml:space="preserve"> </w:t>
      </w:r>
      <w:r>
        <w:rPr>
          <w:spacing w:val="-2"/>
          <w:sz w:val="24"/>
        </w:rPr>
        <w:t>родителями;</w:t>
      </w:r>
    </w:p>
    <w:p w14:paraId="0C64C8D2">
      <w:pPr>
        <w:pStyle w:val="12"/>
        <w:numPr>
          <w:ilvl w:val="1"/>
          <w:numId w:val="33"/>
        </w:numPr>
        <w:tabs>
          <w:tab w:val="left" w:pos="1426"/>
        </w:tabs>
        <w:ind w:left="1426" w:hanging="359"/>
        <w:jc w:val="left"/>
        <w:rPr>
          <w:sz w:val="24"/>
        </w:rPr>
      </w:pPr>
      <w:r>
        <w:rPr>
          <w:sz w:val="24"/>
        </w:rPr>
        <w:t>качество</w:t>
      </w:r>
      <w:r>
        <w:rPr>
          <w:spacing w:val="-4"/>
          <w:sz w:val="24"/>
        </w:rPr>
        <w:t xml:space="preserve"> </w:t>
      </w:r>
      <w:r>
        <w:rPr>
          <w:sz w:val="24"/>
        </w:rPr>
        <w:t>работы</w:t>
      </w:r>
      <w:r>
        <w:rPr>
          <w:spacing w:val="-2"/>
          <w:sz w:val="24"/>
        </w:rPr>
        <w:t xml:space="preserve"> </w:t>
      </w:r>
      <w:r>
        <w:rPr>
          <w:sz w:val="24"/>
        </w:rPr>
        <w:t>с</w:t>
      </w:r>
      <w:r>
        <w:rPr>
          <w:spacing w:val="-4"/>
          <w:sz w:val="24"/>
        </w:rPr>
        <w:t xml:space="preserve"> </w:t>
      </w:r>
      <w:r>
        <w:rPr>
          <w:sz w:val="24"/>
        </w:rPr>
        <w:t>педагогическими</w:t>
      </w:r>
      <w:r>
        <w:rPr>
          <w:spacing w:val="1"/>
          <w:sz w:val="24"/>
        </w:rPr>
        <w:t xml:space="preserve"> </w:t>
      </w:r>
      <w:r>
        <w:rPr>
          <w:spacing w:val="-2"/>
          <w:sz w:val="24"/>
        </w:rPr>
        <w:t>кадрами;</w:t>
      </w:r>
    </w:p>
    <w:p w14:paraId="74782AE5">
      <w:pPr>
        <w:pStyle w:val="12"/>
        <w:numPr>
          <w:ilvl w:val="1"/>
          <w:numId w:val="33"/>
        </w:numPr>
        <w:tabs>
          <w:tab w:val="left" w:pos="1426"/>
        </w:tabs>
        <w:ind w:left="1426" w:hanging="359"/>
        <w:jc w:val="left"/>
        <w:rPr>
          <w:sz w:val="24"/>
        </w:rPr>
      </w:pPr>
      <w:r>
        <w:rPr>
          <w:sz w:val="24"/>
        </w:rPr>
        <w:t>качество</w:t>
      </w:r>
      <w:r>
        <w:rPr>
          <w:spacing w:val="-5"/>
          <w:sz w:val="24"/>
        </w:rPr>
        <w:t xml:space="preserve"> </w:t>
      </w:r>
      <w:r>
        <w:rPr>
          <w:sz w:val="24"/>
        </w:rPr>
        <w:t>методической</w:t>
      </w:r>
      <w:r>
        <w:rPr>
          <w:spacing w:val="-4"/>
          <w:sz w:val="24"/>
        </w:rPr>
        <w:t xml:space="preserve"> </w:t>
      </w:r>
      <w:r>
        <w:rPr>
          <w:spacing w:val="-2"/>
          <w:sz w:val="24"/>
        </w:rPr>
        <w:t>работы;</w:t>
      </w:r>
    </w:p>
    <w:p w14:paraId="2C3B742E">
      <w:pPr>
        <w:pStyle w:val="12"/>
        <w:numPr>
          <w:ilvl w:val="1"/>
          <w:numId w:val="33"/>
        </w:numPr>
        <w:tabs>
          <w:tab w:val="left" w:pos="1426"/>
        </w:tabs>
        <w:ind w:left="1426" w:hanging="359"/>
        <w:jc w:val="left"/>
        <w:rPr>
          <w:sz w:val="24"/>
        </w:rPr>
      </w:pPr>
      <w:r>
        <w:rPr>
          <w:sz w:val="24"/>
        </w:rPr>
        <w:t>качество</w:t>
      </w:r>
      <w:r>
        <w:rPr>
          <w:spacing w:val="-8"/>
          <w:sz w:val="24"/>
        </w:rPr>
        <w:t xml:space="preserve"> </w:t>
      </w:r>
      <w:r>
        <w:rPr>
          <w:sz w:val="24"/>
        </w:rPr>
        <w:t>развивающей</w:t>
      </w:r>
      <w:r>
        <w:rPr>
          <w:spacing w:val="-3"/>
          <w:sz w:val="24"/>
        </w:rPr>
        <w:t xml:space="preserve"> </w:t>
      </w:r>
      <w:r>
        <w:rPr>
          <w:sz w:val="24"/>
        </w:rPr>
        <w:t>предметно-пространственной</w:t>
      </w:r>
      <w:r>
        <w:rPr>
          <w:spacing w:val="-5"/>
          <w:sz w:val="24"/>
        </w:rPr>
        <w:t xml:space="preserve"> </w:t>
      </w:r>
      <w:r>
        <w:rPr>
          <w:spacing w:val="-2"/>
          <w:sz w:val="24"/>
        </w:rPr>
        <w:t>среды;</w:t>
      </w:r>
    </w:p>
    <w:p w14:paraId="311BF3ED">
      <w:pPr>
        <w:pStyle w:val="4"/>
        <w:ind w:right="147" w:firstLine="566"/>
      </w:pPr>
      <w:r>
        <w:t>С целью повышения эффективности образовательной деятельности используется педагогический мониторинг, который даёт качественную и своевременную информацию, необходимую для принятия управленческих решений.</w:t>
      </w:r>
    </w:p>
    <w:p w14:paraId="71C3CBBF">
      <w:pPr>
        <w:pStyle w:val="4"/>
        <w:ind w:right="142" w:firstLine="566"/>
      </w:pPr>
      <w:r>
        <w:rPr>
          <w:b/>
        </w:rPr>
        <w:t>Выводы</w:t>
      </w:r>
      <w:r>
        <w:t>: В учреждении выстроена четкая система методического контроля и анализа результативности образовательного процесса по всем направлениям развития дошкольника и функционирования ДОУ в целом. По результатам анкетирования большинство родителей (законных представителей) оценивают работу Учреждения положительно, что свидетельствует о соответствии качества оказываемых образовательных услуг требованиям основного</w:t>
      </w:r>
      <w:r>
        <w:rPr>
          <w:spacing w:val="80"/>
        </w:rPr>
        <w:t xml:space="preserve"> </w:t>
      </w:r>
      <w:r>
        <w:rPr>
          <w:spacing w:val="-2"/>
        </w:rPr>
        <w:t>заказчика.</w:t>
      </w:r>
    </w:p>
    <w:p w14:paraId="144832F5">
      <w:pPr>
        <w:pStyle w:val="9"/>
        <w:jc w:val="center"/>
      </w:pPr>
      <w:r>
        <w:t>Результаты</w:t>
      </w:r>
      <w:r>
        <w:rPr>
          <w:spacing w:val="-8"/>
        </w:rPr>
        <w:t xml:space="preserve"> </w:t>
      </w:r>
      <w:r>
        <w:t>анализа</w:t>
      </w:r>
      <w:r>
        <w:rPr>
          <w:spacing w:val="-5"/>
        </w:rPr>
        <w:t xml:space="preserve"> </w:t>
      </w:r>
      <w:r>
        <w:t>показателей</w:t>
      </w:r>
      <w:r>
        <w:rPr>
          <w:spacing w:val="-2"/>
        </w:rPr>
        <w:t xml:space="preserve"> </w:t>
      </w:r>
      <w:r>
        <w:t>деятельности</w:t>
      </w:r>
      <w:r>
        <w:rPr>
          <w:spacing w:val="-5"/>
        </w:rPr>
        <w:t xml:space="preserve"> </w:t>
      </w:r>
      <w:r>
        <w:rPr>
          <w:spacing w:val="-2"/>
        </w:rPr>
        <w:t>организации</w:t>
      </w:r>
    </w:p>
    <w:p w14:paraId="5796F11B">
      <w:pPr>
        <w:pStyle w:val="4"/>
        <w:ind w:left="0" w:firstLine="0"/>
        <w:jc w:val="left"/>
        <w:rPr>
          <w:b/>
          <w:sz w:val="16"/>
        </w:rPr>
      </w:pPr>
    </w:p>
    <w:tbl>
      <w:tblPr>
        <w:tblStyle w:val="11"/>
        <w:tblW w:w="0" w:type="auto"/>
        <w:tblInd w:w="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6"/>
        <w:gridCol w:w="7655"/>
        <w:gridCol w:w="1419"/>
      </w:tblGrid>
      <w:tr w14:paraId="28563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956" w:type="dxa"/>
          </w:tcPr>
          <w:p w14:paraId="6FC19715">
            <w:pPr>
              <w:pStyle w:val="10"/>
              <w:spacing w:before="125"/>
              <w:ind w:left="0" w:right="48"/>
              <w:jc w:val="center"/>
              <w:rPr>
                <w:b/>
              </w:rPr>
            </w:pPr>
            <w:r>
              <w:rPr>
                <w:b/>
              </w:rPr>
              <w:t>N</w:t>
            </w:r>
            <w:r>
              <w:rPr>
                <w:b/>
                <w:spacing w:val="-1"/>
              </w:rPr>
              <w:t xml:space="preserve"> </w:t>
            </w:r>
            <w:r>
              <w:rPr>
                <w:b/>
                <w:spacing w:val="-5"/>
              </w:rPr>
              <w:t>п/п</w:t>
            </w:r>
          </w:p>
        </w:tc>
        <w:tc>
          <w:tcPr>
            <w:tcW w:w="7655" w:type="dxa"/>
          </w:tcPr>
          <w:p w14:paraId="04349217">
            <w:pPr>
              <w:pStyle w:val="10"/>
              <w:spacing w:before="125"/>
              <w:ind w:left="0" w:right="51"/>
              <w:jc w:val="center"/>
              <w:rPr>
                <w:b/>
              </w:rPr>
            </w:pPr>
            <w:r>
              <w:rPr>
                <w:b/>
                <w:spacing w:val="-2"/>
              </w:rPr>
              <w:t>Показатели</w:t>
            </w:r>
          </w:p>
        </w:tc>
        <w:tc>
          <w:tcPr>
            <w:tcW w:w="1419" w:type="dxa"/>
          </w:tcPr>
          <w:p w14:paraId="771B4BB2">
            <w:pPr>
              <w:pStyle w:val="10"/>
              <w:ind w:left="148" w:firstLine="88"/>
              <w:rPr>
                <w:b/>
              </w:rPr>
            </w:pPr>
            <w:r>
              <w:rPr>
                <w:b/>
                <w:spacing w:val="-2"/>
              </w:rPr>
              <w:t>Единица измерения</w:t>
            </w:r>
          </w:p>
        </w:tc>
      </w:tr>
      <w:tr w14:paraId="44895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030" w:type="dxa"/>
            <w:gridSpan w:val="3"/>
          </w:tcPr>
          <w:p w14:paraId="012F402B">
            <w:pPr>
              <w:pStyle w:val="10"/>
              <w:spacing w:before="1"/>
              <w:ind w:left="110"/>
              <w:rPr>
                <w:b/>
              </w:rPr>
            </w:pPr>
            <w:r>
              <w:rPr>
                <w:b/>
              </w:rPr>
              <w:t>1.</w:t>
            </w:r>
            <w:r>
              <w:rPr>
                <w:b/>
                <w:spacing w:val="-5"/>
              </w:rPr>
              <w:t xml:space="preserve"> </w:t>
            </w:r>
            <w:r>
              <w:rPr>
                <w:b/>
                <w:color w:val="24282D"/>
              </w:rPr>
              <w:t>Образовательная</w:t>
            </w:r>
            <w:r>
              <w:rPr>
                <w:b/>
                <w:color w:val="24282D"/>
                <w:spacing w:val="-10"/>
              </w:rPr>
              <w:t xml:space="preserve"> </w:t>
            </w:r>
            <w:r>
              <w:rPr>
                <w:b/>
                <w:color w:val="24282D"/>
                <w:spacing w:val="-2"/>
              </w:rPr>
              <w:t>деятельность</w:t>
            </w:r>
          </w:p>
        </w:tc>
      </w:tr>
      <w:tr w14:paraId="222B2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956" w:type="dxa"/>
          </w:tcPr>
          <w:p w14:paraId="5692BC6A">
            <w:pPr>
              <w:pStyle w:val="10"/>
              <w:spacing w:before="111"/>
              <w:ind w:left="29" w:right="48"/>
              <w:jc w:val="center"/>
            </w:pPr>
            <w:r>
              <w:rPr>
                <w:spacing w:val="-5"/>
              </w:rPr>
              <w:t>1.1</w:t>
            </w:r>
          </w:p>
        </w:tc>
        <w:tc>
          <w:tcPr>
            <w:tcW w:w="7655" w:type="dxa"/>
          </w:tcPr>
          <w:p w14:paraId="5626D06D">
            <w:pPr>
              <w:pStyle w:val="10"/>
              <w:spacing w:line="235" w:lineRule="exact"/>
              <w:ind w:left="107"/>
              <w:rPr>
                <w:sz w:val="21"/>
              </w:rPr>
            </w:pPr>
            <w:r>
              <w:rPr>
                <w:spacing w:val="-2"/>
                <w:sz w:val="21"/>
              </w:rPr>
              <w:t>Общая</w:t>
            </w:r>
            <w:r>
              <w:rPr>
                <w:spacing w:val="6"/>
                <w:sz w:val="21"/>
              </w:rPr>
              <w:t xml:space="preserve"> </w:t>
            </w:r>
            <w:r>
              <w:rPr>
                <w:spacing w:val="-2"/>
                <w:sz w:val="21"/>
              </w:rPr>
              <w:t>численность</w:t>
            </w:r>
            <w:r>
              <w:rPr>
                <w:spacing w:val="1"/>
                <w:sz w:val="21"/>
              </w:rPr>
              <w:t xml:space="preserve"> </w:t>
            </w:r>
            <w:r>
              <w:rPr>
                <w:spacing w:val="-2"/>
                <w:sz w:val="21"/>
              </w:rPr>
              <w:t>воспитанников,</w:t>
            </w:r>
            <w:r>
              <w:rPr>
                <w:spacing w:val="10"/>
                <w:sz w:val="21"/>
              </w:rPr>
              <w:t xml:space="preserve"> </w:t>
            </w:r>
            <w:r>
              <w:rPr>
                <w:spacing w:val="-2"/>
                <w:sz w:val="21"/>
              </w:rPr>
              <w:t>осваивающих</w:t>
            </w:r>
            <w:r>
              <w:rPr>
                <w:spacing w:val="3"/>
                <w:sz w:val="21"/>
              </w:rPr>
              <w:t xml:space="preserve"> </w:t>
            </w:r>
            <w:r>
              <w:rPr>
                <w:spacing w:val="-2"/>
                <w:sz w:val="21"/>
              </w:rPr>
              <w:t>образовательную</w:t>
            </w:r>
            <w:r>
              <w:rPr>
                <w:spacing w:val="7"/>
                <w:sz w:val="21"/>
              </w:rPr>
              <w:t xml:space="preserve"> </w:t>
            </w:r>
            <w:r>
              <w:rPr>
                <w:spacing w:val="-2"/>
                <w:sz w:val="21"/>
              </w:rPr>
              <w:t>программу</w:t>
            </w:r>
          </w:p>
          <w:p w14:paraId="644D869E">
            <w:pPr>
              <w:pStyle w:val="10"/>
              <w:spacing w:before="1" w:line="231" w:lineRule="exact"/>
              <w:ind w:left="107"/>
              <w:rPr>
                <w:sz w:val="21"/>
              </w:rPr>
            </w:pPr>
            <w:r>
              <w:rPr>
                <w:sz w:val="21"/>
              </w:rPr>
              <w:t>дошкольного</w:t>
            </w:r>
            <w:r>
              <w:rPr>
                <w:spacing w:val="-7"/>
                <w:sz w:val="21"/>
              </w:rPr>
              <w:t xml:space="preserve"> </w:t>
            </w:r>
            <w:r>
              <w:rPr>
                <w:sz w:val="21"/>
              </w:rPr>
              <w:t>образования,</w:t>
            </w:r>
            <w:r>
              <w:rPr>
                <w:spacing w:val="-6"/>
                <w:sz w:val="21"/>
              </w:rPr>
              <w:t xml:space="preserve"> </w:t>
            </w:r>
            <w:r>
              <w:rPr>
                <w:sz w:val="21"/>
              </w:rPr>
              <w:t>в</w:t>
            </w:r>
            <w:r>
              <w:rPr>
                <w:spacing w:val="-7"/>
                <w:sz w:val="21"/>
              </w:rPr>
              <w:t xml:space="preserve"> </w:t>
            </w:r>
            <w:r>
              <w:rPr>
                <w:sz w:val="21"/>
              </w:rPr>
              <w:t>том</w:t>
            </w:r>
            <w:r>
              <w:rPr>
                <w:spacing w:val="-6"/>
                <w:sz w:val="21"/>
              </w:rPr>
              <w:t xml:space="preserve"> </w:t>
            </w:r>
            <w:r>
              <w:rPr>
                <w:spacing w:val="-2"/>
                <w:sz w:val="21"/>
              </w:rPr>
              <w:t>числе:</w:t>
            </w:r>
          </w:p>
        </w:tc>
        <w:tc>
          <w:tcPr>
            <w:tcW w:w="1419" w:type="dxa"/>
          </w:tcPr>
          <w:p w14:paraId="3FDE8367">
            <w:pPr>
              <w:pStyle w:val="10"/>
              <w:spacing w:before="111"/>
              <w:ind w:left="12" w:right="36"/>
              <w:jc w:val="center"/>
            </w:pPr>
            <w:r>
              <w:rPr>
                <w:spacing w:val="-5"/>
              </w:rPr>
              <w:t>291</w:t>
            </w:r>
          </w:p>
        </w:tc>
      </w:tr>
      <w:tr w14:paraId="37A2B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956" w:type="dxa"/>
          </w:tcPr>
          <w:p w14:paraId="1E6F06EA">
            <w:pPr>
              <w:pStyle w:val="10"/>
              <w:spacing w:line="234" w:lineRule="exact"/>
              <w:ind w:left="31" w:right="48"/>
              <w:jc w:val="center"/>
            </w:pPr>
            <w:r>
              <w:rPr>
                <w:spacing w:val="-2"/>
              </w:rPr>
              <w:t>1.1.1</w:t>
            </w:r>
          </w:p>
        </w:tc>
        <w:tc>
          <w:tcPr>
            <w:tcW w:w="7655" w:type="dxa"/>
          </w:tcPr>
          <w:p w14:paraId="7E103CCC">
            <w:pPr>
              <w:pStyle w:val="10"/>
              <w:spacing w:line="234" w:lineRule="exact"/>
              <w:ind w:left="107"/>
              <w:rPr>
                <w:sz w:val="21"/>
              </w:rPr>
            </w:pPr>
            <w:r>
              <w:rPr>
                <w:sz w:val="21"/>
              </w:rPr>
              <w:t>В</w:t>
            </w:r>
            <w:r>
              <w:rPr>
                <w:spacing w:val="-11"/>
                <w:sz w:val="21"/>
              </w:rPr>
              <w:t xml:space="preserve"> </w:t>
            </w:r>
            <w:r>
              <w:rPr>
                <w:sz w:val="21"/>
              </w:rPr>
              <w:t>режиме</w:t>
            </w:r>
            <w:r>
              <w:rPr>
                <w:spacing w:val="-8"/>
                <w:sz w:val="21"/>
              </w:rPr>
              <w:t xml:space="preserve"> </w:t>
            </w:r>
            <w:r>
              <w:rPr>
                <w:sz w:val="21"/>
              </w:rPr>
              <w:t>полного</w:t>
            </w:r>
            <w:r>
              <w:rPr>
                <w:spacing w:val="-8"/>
                <w:sz w:val="21"/>
              </w:rPr>
              <w:t xml:space="preserve"> </w:t>
            </w:r>
            <w:r>
              <w:rPr>
                <w:sz w:val="21"/>
              </w:rPr>
              <w:t>дня</w:t>
            </w:r>
            <w:r>
              <w:rPr>
                <w:spacing w:val="-7"/>
                <w:sz w:val="21"/>
              </w:rPr>
              <w:t xml:space="preserve"> </w:t>
            </w:r>
            <w:r>
              <w:rPr>
                <w:sz w:val="21"/>
              </w:rPr>
              <w:t>(8-12</w:t>
            </w:r>
            <w:r>
              <w:rPr>
                <w:spacing w:val="-6"/>
                <w:sz w:val="21"/>
              </w:rPr>
              <w:t xml:space="preserve"> </w:t>
            </w:r>
            <w:r>
              <w:rPr>
                <w:spacing w:val="-2"/>
                <w:sz w:val="21"/>
              </w:rPr>
              <w:t>часов)</w:t>
            </w:r>
          </w:p>
        </w:tc>
        <w:tc>
          <w:tcPr>
            <w:tcW w:w="1419" w:type="dxa"/>
          </w:tcPr>
          <w:p w14:paraId="6BD2C920">
            <w:pPr>
              <w:pStyle w:val="10"/>
              <w:spacing w:line="234" w:lineRule="exact"/>
              <w:ind w:left="12" w:right="36"/>
              <w:jc w:val="center"/>
            </w:pPr>
            <w:r>
              <w:rPr>
                <w:spacing w:val="-5"/>
              </w:rPr>
              <w:t>291</w:t>
            </w:r>
          </w:p>
        </w:tc>
      </w:tr>
      <w:tr w14:paraId="4F144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956" w:type="dxa"/>
          </w:tcPr>
          <w:p w14:paraId="046AAF9B">
            <w:pPr>
              <w:pStyle w:val="10"/>
              <w:spacing w:line="232" w:lineRule="exact"/>
              <w:ind w:left="31" w:right="48"/>
              <w:jc w:val="center"/>
            </w:pPr>
            <w:r>
              <w:rPr>
                <w:spacing w:val="-2"/>
              </w:rPr>
              <w:t>1.1.2</w:t>
            </w:r>
          </w:p>
        </w:tc>
        <w:tc>
          <w:tcPr>
            <w:tcW w:w="7655" w:type="dxa"/>
          </w:tcPr>
          <w:p w14:paraId="2D8596D2">
            <w:pPr>
              <w:pStyle w:val="10"/>
              <w:spacing w:line="232" w:lineRule="exact"/>
              <w:ind w:left="107"/>
              <w:rPr>
                <w:sz w:val="21"/>
              </w:rPr>
            </w:pPr>
            <w:r>
              <w:rPr>
                <w:sz w:val="21"/>
              </w:rPr>
              <w:t>В</w:t>
            </w:r>
            <w:r>
              <w:rPr>
                <w:spacing w:val="-13"/>
                <w:sz w:val="21"/>
              </w:rPr>
              <w:t xml:space="preserve"> </w:t>
            </w:r>
            <w:r>
              <w:rPr>
                <w:sz w:val="21"/>
              </w:rPr>
              <w:t>режиме</w:t>
            </w:r>
            <w:r>
              <w:rPr>
                <w:spacing w:val="-11"/>
                <w:sz w:val="21"/>
              </w:rPr>
              <w:t xml:space="preserve"> </w:t>
            </w:r>
            <w:r>
              <w:rPr>
                <w:sz w:val="21"/>
              </w:rPr>
              <w:t>кратковременного</w:t>
            </w:r>
            <w:r>
              <w:rPr>
                <w:spacing w:val="-10"/>
                <w:sz w:val="21"/>
              </w:rPr>
              <w:t xml:space="preserve"> </w:t>
            </w:r>
            <w:r>
              <w:rPr>
                <w:sz w:val="21"/>
              </w:rPr>
              <w:t>пребывания</w:t>
            </w:r>
            <w:r>
              <w:rPr>
                <w:spacing w:val="-10"/>
                <w:sz w:val="21"/>
              </w:rPr>
              <w:t xml:space="preserve"> </w:t>
            </w:r>
            <w:r>
              <w:rPr>
                <w:sz w:val="21"/>
              </w:rPr>
              <w:t>(3-5</w:t>
            </w:r>
            <w:r>
              <w:rPr>
                <w:spacing w:val="-11"/>
                <w:sz w:val="21"/>
              </w:rPr>
              <w:t xml:space="preserve"> </w:t>
            </w:r>
            <w:r>
              <w:rPr>
                <w:spacing w:val="-2"/>
                <w:sz w:val="21"/>
              </w:rPr>
              <w:t>часов)</w:t>
            </w:r>
          </w:p>
        </w:tc>
        <w:tc>
          <w:tcPr>
            <w:tcW w:w="1419" w:type="dxa"/>
          </w:tcPr>
          <w:p w14:paraId="22A688ED">
            <w:pPr>
              <w:pStyle w:val="10"/>
              <w:spacing w:line="232" w:lineRule="exact"/>
              <w:ind w:left="12" w:right="34"/>
              <w:jc w:val="center"/>
            </w:pPr>
            <w:r>
              <w:rPr>
                <w:spacing w:val="-10"/>
              </w:rPr>
              <w:t>0</w:t>
            </w:r>
          </w:p>
        </w:tc>
      </w:tr>
      <w:tr w14:paraId="6039E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956" w:type="dxa"/>
          </w:tcPr>
          <w:p w14:paraId="07DED4C3">
            <w:pPr>
              <w:pStyle w:val="10"/>
              <w:spacing w:line="234" w:lineRule="exact"/>
              <w:ind w:left="31" w:right="48"/>
              <w:jc w:val="center"/>
            </w:pPr>
            <w:r>
              <w:rPr>
                <w:spacing w:val="-2"/>
              </w:rPr>
              <w:t>1.1.3</w:t>
            </w:r>
          </w:p>
        </w:tc>
        <w:tc>
          <w:tcPr>
            <w:tcW w:w="7655" w:type="dxa"/>
          </w:tcPr>
          <w:p w14:paraId="2377DC3E">
            <w:pPr>
              <w:pStyle w:val="10"/>
              <w:spacing w:line="234" w:lineRule="exact"/>
              <w:ind w:left="107"/>
              <w:rPr>
                <w:sz w:val="21"/>
              </w:rPr>
            </w:pPr>
            <w:r>
              <w:rPr>
                <w:sz w:val="21"/>
              </w:rPr>
              <w:t>В</w:t>
            </w:r>
            <w:r>
              <w:rPr>
                <w:spacing w:val="-13"/>
                <w:sz w:val="21"/>
              </w:rPr>
              <w:t xml:space="preserve"> </w:t>
            </w:r>
            <w:r>
              <w:rPr>
                <w:sz w:val="21"/>
              </w:rPr>
              <w:t>семейной</w:t>
            </w:r>
            <w:r>
              <w:rPr>
                <w:spacing w:val="-12"/>
                <w:sz w:val="21"/>
              </w:rPr>
              <w:t xml:space="preserve"> </w:t>
            </w:r>
            <w:r>
              <w:rPr>
                <w:sz w:val="21"/>
              </w:rPr>
              <w:t>дошкольной</w:t>
            </w:r>
            <w:r>
              <w:rPr>
                <w:spacing w:val="-12"/>
                <w:sz w:val="21"/>
              </w:rPr>
              <w:t xml:space="preserve"> </w:t>
            </w:r>
            <w:r>
              <w:rPr>
                <w:spacing w:val="-2"/>
                <w:sz w:val="21"/>
              </w:rPr>
              <w:t>группе</w:t>
            </w:r>
          </w:p>
        </w:tc>
        <w:tc>
          <w:tcPr>
            <w:tcW w:w="1419" w:type="dxa"/>
          </w:tcPr>
          <w:p w14:paraId="5862D747">
            <w:pPr>
              <w:pStyle w:val="10"/>
              <w:spacing w:line="234" w:lineRule="exact"/>
              <w:ind w:left="12" w:right="34"/>
              <w:jc w:val="center"/>
            </w:pPr>
            <w:r>
              <w:rPr>
                <w:spacing w:val="-10"/>
              </w:rPr>
              <w:t>0</w:t>
            </w:r>
          </w:p>
        </w:tc>
      </w:tr>
      <w:tr w14:paraId="2EDD8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956" w:type="dxa"/>
          </w:tcPr>
          <w:p w14:paraId="6E7F9033">
            <w:pPr>
              <w:pStyle w:val="10"/>
              <w:spacing w:before="109"/>
              <w:ind w:left="31" w:right="48"/>
              <w:jc w:val="center"/>
            </w:pPr>
            <w:r>
              <w:rPr>
                <w:spacing w:val="-2"/>
              </w:rPr>
              <w:t>1.1.4</w:t>
            </w:r>
          </w:p>
        </w:tc>
        <w:tc>
          <w:tcPr>
            <w:tcW w:w="7655" w:type="dxa"/>
          </w:tcPr>
          <w:p w14:paraId="0569473C">
            <w:pPr>
              <w:pStyle w:val="10"/>
              <w:spacing w:line="234" w:lineRule="exact"/>
              <w:ind w:left="107"/>
              <w:rPr>
                <w:sz w:val="21"/>
              </w:rPr>
            </w:pPr>
            <w:r>
              <w:rPr>
                <w:spacing w:val="-2"/>
                <w:sz w:val="21"/>
              </w:rPr>
              <w:t>В</w:t>
            </w:r>
            <w:r>
              <w:rPr>
                <w:sz w:val="21"/>
              </w:rPr>
              <w:t xml:space="preserve"> </w:t>
            </w:r>
            <w:r>
              <w:rPr>
                <w:spacing w:val="-2"/>
                <w:sz w:val="21"/>
              </w:rPr>
              <w:t>форме</w:t>
            </w:r>
            <w:r>
              <w:rPr>
                <w:spacing w:val="5"/>
                <w:sz w:val="21"/>
              </w:rPr>
              <w:t xml:space="preserve"> </w:t>
            </w:r>
            <w:r>
              <w:rPr>
                <w:spacing w:val="-2"/>
                <w:sz w:val="21"/>
              </w:rPr>
              <w:t>семейного</w:t>
            </w:r>
            <w:r>
              <w:rPr>
                <w:spacing w:val="7"/>
                <w:sz w:val="21"/>
              </w:rPr>
              <w:t xml:space="preserve"> </w:t>
            </w:r>
            <w:r>
              <w:rPr>
                <w:spacing w:val="-2"/>
                <w:sz w:val="21"/>
              </w:rPr>
              <w:t>образования</w:t>
            </w:r>
            <w:r>
              <w:rPr>
                <w:spacing w:val="3"/>
                <w:sz w:val="21"/>
              </w:rPr>
              <w:t xml:space="preserve"> </w:t>
            </w:r>
            <w:r>
              <w:rPr>
                <w:spacing w:val="-2"/>
                <w:sz w:val="21"/>
              </w:rPr>
              <w:t>с</w:t>
            </w:r>
            <w:r>
              <w:rPr>
                <w:spacing w:val="8"/>
                <w:sz w:val="21"/>
              </w:rPr>
              <w:t xml:space="preserve"> </w:t>
            </w:r>
            <w:r>
              <w:rPr>
                <w:spacing w:val="-2"/>
                <w:sz w:val="21"/>
              </w:rPr>
              <w:t>психолого-педагогическим</w:t>
            </w:r>
            <w:r>
              <w:rPr>
                <w:spacing w:val="6"/>
                <w:sz w:val="21"/>
              </w:rPr>
              <w:t xml:space="preserve"> </w:t>
            </w:r>
            <w:r>
              <w:rPr>
                <w:spacing w:val="-2"/>
                <w:sz w:val="21"/>
              </w:rPr>
              <w:t>сопровождением</w:t>
            </w:r>
            <w:r>
              <w:rPr>
                <w:spacing w:val="7"/>
                <w:sz w:val="21"/>
              </w:rPr>
              <w:t xml:space="preserve"> </w:t>
            </w:r>
            <w:r>
              <w:rPr>
                <w:spacing w:val="-5"/>
                <w:sz w:val="21"/>
              </w:rPr>
              <w:t>на</w:t>
            </w:r>
          </w:p>
          <w:p w14:paraId="2B2119DE">
            <w:pPr>
              <w:pStyle w:val="10"/>
              <w:spacing w:line="228" w:lineRule="exact"/>
              <w:ind w:left="107"/>
              <w:rPr>
                <w:sz w:val="21"/>
              </w:rPr>
            </w:pPr>
            <w:r>
              <w:rPr>
                <w:spacing w:val="-2"/>
                <w:sz w:val="21"/>
              </w:rPr>
              <w:t>базе</w:t>
            </w:r>
            <w:r>
              <w:rPr>
                <w:spacing w:val="10"/>
                <w:sz w:val="21"/>
              </w:rPr>
              <w:t xml:space="preserve"> </w:t>
            </w:r>
            <w:r>
              <w:rPr>
                <w:spacing w:val="-2"/>
                <w:sz w:val="21"/>
              </w:rPr>
              <w:t>дошкольной</w:t>
            </w:r>
            <w:r>
              <w:rPr>
                <w:spacing w:val="2"/>
                <w:sz w:val="21"/>
              </w:rPr>
              <w:t xml:space="preserve"> </w:t>
            </w:r>
            <w:r>
              <w:rPr>
                <w:spacing w:val="-2"/>
                <w:sz w:val="21"/>
              </w:rPr>
              <w:t>образовательной</w:t>
            </w:r>
            <w:r>
              <w:rPr>
                <w:spacing w:val="4"/>
                <w:sz w:val="21"/>
              </w:rPr>
              <w:t xml:space="preserve"> </w:t>
            </w:r>
            <w:r>
              <w:rPr>
                <w:spacing w:val="-2"/>
                <w:sz w:val="21"/>
              </w:rPr>
              <w:t>организации</w:t>
            </w:r>
          </w:p>
        </w:tc>
        <w:tc>
          <w:tcPr>
            <w:tcW w:w="1419" w:type="dxa"/>
          </w:tcPr>
          <w:p w14:paraId="5AF8A13E">
            <w:pPr>
              <w:pStyle w:val="10"/>
              <w:spacing w:before="109"/>
              <w:ind w:left="12" w:right="34"/>
              <w:jc w:val="center"/>
            </w:pPr>
            <w:r>
              <w:rPr>
                <w:spacing w:val="-10"/>
              </w:rPr>
              <w:t>0</w:t>
            </w:r>
          </w:p>
        </w:tc>
      </w:tr>
      <w:tr w14:paraId="239F3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956" w:type="dxa"/>
          </w:tcPr>
          <w:p w14:paraId="51A99682">
            <w:pPr>
              <w:pStyle w:val="10"/>
              <w:spacing w:line="234" w:lineRule="exact"/>
              <w:ind w:left="29" w:right="48"/>
              <w:jc w:val="center"/>
            </w:pPr>
            <w:r>
              <w:rPr>
                <w:spacing w:val="-5"/>
              </w:rPr>
              <w:t>1.2</w:t>
            </w:r>
          </w:p>
        </w:tc>
        <w:tc>
          <w:tcPr>
            <w:tcW w:w="7655" w:type="dxa"/>
          </w:tcPr>
          <w:p w14:paraId="57F159D3">
            <w:pPr>
              <w:pStyle w:val="10"/>
              <w:spacing w:line="234" w:lineRule="exact"/>
              <w:ind w:left="107"/>
              <w:rPr>
                <w:sz w:val="21"/>
              </w:rPr>
            </w:pPr>
            <w:r>
              <w:rPr>
                <w:sz w:val="21"/>
              </w:rPr>
              <w:t>Общая</w:t>
            </w:r>
            <w:r>
              <w:rPr>
                <w:spacing w:val="-6"/>
                <w:sz w:val="21"/>
              </w:rPr>
              <w:t xml:space="preserve"> </w:t>
            </w:r>
            <w:r>
              <w:rPr>
                <w:sz w:val="21"/>
              </w:rPr>
              <w:t>численность</w:t>
            </w:r>
            <w:r>
              <w:rPr>
                <w:spacing w:val="-11"/>
                <w:sz w:val="21"/>
              </w:rPr>
              <w:t xml:space="preserve"> </w:t>
            </w:r>
            <w:r>
              <w:rPr>
                <w:sz w:val="21"/>
              </w:rPr>
              <w:t>воспитанников</w:t>
            </w:r>
            <w:r>
              <w:rPr>
                <w:spacing w:val="-10"/>
                <w:sz w:val="21"/>
              </w:rPr>
              <w:t xml:space="preserve"> </w:t>
            </w:r>
            <w:r>
              <w:rPr>
                <w:sz w:val="21"/>
              </w:rPr>
              <w:t>в</w:t>
            </w:r>
            <w:r>
              <w:rPr>
                <w:spacing w:val="-8"/>
                <w:sz w:val="21"/>
              </w:rPr>
              <w:t xml:space="preserve"> </w:t>
            </w:r>
            <w:r>
              <w:rPr>
                <w:sz w:val="21"/>
              </w:rPr>
              <w:t>возрасте</w:t>
            </w:r>
            <w:r>
              <w:rPr>
                <w:spacing w:val="-6"/>
                <w:sz w:val="21"/>
              </w:rPr>
              <w:t xml:space="preserve"> </w:t>
            </w:r>
            <w:r>
              <w:rPr>
                <w:sz w:val="21"/>
              </w:rPr>
              <w:t>до</w:t>
            </w:r>
            <w:r>
              <w:rPr>
                <w:spacing w:val="-9"/>
                <w:sz w:val="21"/>
              </w:rPr>
              <w:t xml:space="preserve"> </w:t>
            </w:r>
            <w:r>
              <w:rPr>
                <w:sz w:val="21"/>
              </w:rPr>
              <w:t>3</w:t>
            </w:r>
            <w:r>
              <w:rPr>
                <w:spacing w:val="-9"/>
                <w:sz w:val="21"/>
              </w:rPr>
              <w:t xml:space="preserve"> </w:t>
            </w:r>
            <w:r>
              <w:rPr>
                <w:spacing w:val="-5"/>
                <w:sz w:val="21"/>
              </w:rPr>
              <w:t>лет</w:t>
            </w:r>
          </w:p>
        </w:tc>
        <w:tc>
          <w:tcPr>
            <w:tcW w:w="1419" w:type="dxa"/>
          </w:tcPr>
          <w:p w14:paraId="2F3FEF5E">
            <w:pPr>
              <w:pStyle w:val="10"/>
              <w:spacing w:line="234" w:lineRule="exact"/>
              <w:ind w:left="12" w:right="36"/>
              <w:jc w:val="center"/>
            </w:pPr>
            <w:r>
              <w:rPr>
                <w:spacing w:val="-5"/>
              </w:rPr>
              <w:t>76</w:t>
            </w:r>
          </w:p>
        </w:tc>
      </w:tr>
      <w:tr w14:paraId="187B9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956" w:type="dxa"/>
          </w:tcPr>
          <w:p w14:paraId="58BC22DF">
            <w:pPr>
              <w:pStyle w:val="10"/>
              <w:spacing w:line="232" w:lineRule="exact"/>
              <w:ind w:left="29" w:right="48"/>
              <w:jc w:val="center"/>
            </w:pPr>
            <w:r>
              <w:rPr>
                <w:spacing w:val="-5"/>
              </w:rPr>
              <w:t>1.3</w:t>
            </w:r>
          </w:p>
        </w:tc>
        <w:tc>
          <w:tcPr>
            <w:tcW w:w="7655" w:type="dxa"/>
          </w:tcPr>
          <w:p w14:paraId="575C8110">
            <w:pPr>
              <w:pStyle w:val="10"/>
              <w:spacing w:line="232" w:lineRule="exact"/>
              <w:ind w:left="107"/>
              <w:rPr>
                <w:sz w:val="21"/>
              </w:rPr>
            </w:pPr>
            <w:r>
              <w:rPr>
                <w:sz w:val="21"/>
              </w:rPr>
              <w:t>Общая</w:t>
            </w:r>
            <w:r>
              <w:rPr>
                <w:spacing w:val="-5"/>
                <w:sz w:val="21"/>
              </w:rPr>
              <w:t xml:space="preserve"> </w:t>
            </w:r>
            <w:r>
              <w:rPr>
                <w:sz w:val="21"/>
              </w:rPr>
              <w:t>численность</w:t>
            </w:r>
            <w:r>
              <w:rPr>
                <w:spacing w:val="-9"/>
                <w:sz w:val="21"/>
              </w:rPr>
              <w:t xml:space="preserve"> </w:t>
            </w:r>
            <w:r>
              <w:rPr>
                <w:sz w:val="21"/>
              </w:rPr>
              <w:t>воспитанников</w:t>
            </w:r>
            <w:r>
              <w:rPr>
                <w:spacing w:val="-8"/>
                <w:sz w:val="21"/>
              </w:rPr>
              <w:t xml:space="preserve"> </w:t>
            </w:r>
            <w:r>
              <w:rPr>
                <w:sz w:val="21"/>
              </w:rPr>
              <w:t>в</w:t>
            </w:r>
            <w:r>
              <w:rPr>
                <w:spacing w:val="-7"/>
                <w:sz w:val="21"/>
              </w:rPr>
              <w:t xml:space="preserve"> </w:t>
            </w:r>
            <w:r>
              <w:rPr>
                <w:sz w:val="21"/>
              </w:rPr>
              <w:t>возрасте от</w:t>
            </w:r>
            <w:r>
              <w:rPr>
                <w:spacing w:val="-9"/>
                <w:sz w:val="21"/>
              </w:rPr>
              <w:t xml:space="preserve"> </w:t>
            </w:r>
            <w:r>
              <w:rPr>
                <w:sz w:val="21"/>
              </w:rPr>
              <w:t>3</w:t>
            </w:r>
            <w:r>
              <w:rPr>
                <w:spacing w:val="-7"/>
                <w:sz w:val="21"/>
              </w:rPr>
              <w:t xml:space="preserve"> </w:t>
            </w:r>
            <w:r>
              <w:rPr>
                <w:sz w:val="21"/>
              </w:rPr>
              <w:t>до</w:t>
            </w:r>
            <w:r>
              <w:rPr>
                <w:spacing w:val="-9"/>
                <w:sz w:val="21"/>
              </w:rPr>
              <w:t xml:space="preserve"> </w:t>
            </w:r>
            <w:r>
              <w:rPr>
                <w:sz w:val="21"/>
              </w:rPr>
              <w:t>8</w:t>
            </w:r>
            <w:r>
              <w:rPr>
                <w:spacing w:val="-6"/>
                <w:sz w:val="21"/>
              </w:rPr>
              <w:t xml:space="preserve"> </w:t>
            </w:r>
            <w:r>
              <w:rPr>
                <w:spacing w:val="-5"/>
                <w:sz w:val="21"/>
              </w:rPr>
              <w:t>лет</w:t>
            </w:r>
          </w:p>
        </w:tc>
        <w:tc>
          <w:tcPr>
            <w:tcW w:w="1419" w:type="dxa"/>
          </w:tcPr>
          <w:p w14:paraId="668964D0">
            <w:pPr>
              <w:pStyle w:val="10"/>
              <w:spacing w:line="232" w:lineRule="exact"/>
              <w:ind w:left="12" w:right="36"/>
              <w:jc w:val="center"/>
            </w:pPr>
            <w:r>
              <w:rPr>
                <w:spacing w:val="-5"/>
              </w:rPr>
              <w:t>215</w:t>
            </w:r>
          </w:p>
        </w:tc>
      </w:tr>
    </w:tbl>
    <w:p w14:paraId="7C7988D3">
      <w:pPr>
        <w:pStyle w:val="10"/>
        <w:spacing w:line="232" w:lineRule="exact"/>
        <w:jc w:val="center"/>
        <w:sectPr>
          <w:pgSz w:w="11910" w:h="16840"/>
          <w:pgMar w:top="1040" w:right="708" w:bottom="280" w:left="992" w:header="569" w:footer="0" w:gutter="0"/>
          <w:cols w:space="720" w:num="1"/>
        </w:sectPr>
      </w:pPr>
    </w:p>
    <w:p w14:paraId="527AB708">
      <w:pPr>
        <w:pStyle w:val="4"/>
        <w:ind w:left="0" w:firstLine="0"/>
        <w:jc w:val="left"/>
        <w:rPr>
          <w:b/>
          <w:sz w:val="8"/>
        </w:rPr>
      </w:pPr>
    </w:p>
    <w:tbl>
      <w:tblPr>
        <w:tblStyle w:val="11"/>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7655"/>
        <w:gridCol w:w="1419"/>
      </w:tblGrid>
      <w:tr w14:paraId="26185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960" w:type="dxa"/>
          </w:tcPr>
          <w:p w14:paraId="1BB5C0F3">
            <w:pPr>
              <w:pStyle w:val="10"/>
              <w:spacing w:before="111"/>
              <w:ind w:left="10" w:right="23"/>
              <w:jc w:val="center"/>
            </w:pPr>
            <w:r>
              <w:rPr>
                <w:spacing w:val="-5"/>
              </w:rPr>
              <w:t>1.4</w:t>
            </w:r>
          </w:p>
        </w:tc>
        <w:tc>
          <w:tcPr>
            <w:tcW w:w="7655" w:type="dxa"/>
          </w:tcPr>
          <w:p w14:paraId="2CDE4418">
            <w:pPr>
              <w:pStyle w:val="10"/>
              <w:spacing w:line="236" w:lineRule="exact"/>
              <w:rPr>
                <w:sz w:val="21"/>
              </w:rPr>
            </w:pPr>
            <w:r>
              <w:rPr>
                <w:sz w:val="21"/>
              </w:rPr>
              <w:t>Численность</w:t>
            </w:r>
            <w:r>
              <w:rPr>
                <w:spacing w:val="-14"/>
                <w:sz w:val="21"/>
              </w:rPr>
              <w:t xml:space="preserve"> </w:t>
            </w:r>
            <w:r>
              <w:rPr>
                <w:sz w:val="21"/>
              </w:rPr>
              <w:t>/</w:t>
            </w:r>
            <w:r>
              <w:rPr>
                <w:spacing w:val="-13"/>
                <w:sz w:val="21"/>
              </w:rPr>
              <w:t xml:space="preserve"> </w:t>
            </w:r>
            <w:r>
              <w:rPr>
                <w:sz w:val="21"/>
              </w:rPr>
              <w:t>удельный</w:t>
            </w:r>
            <w:r>
              <w:rPr>
                <w:spacing w:val="-13"/>
                <w:sz w:val="21"/>
              </w:rPr>
              <w:t xml:space="preserve"> </w:t>
            </w:r>
            <w:r>
              <w:rPr>
                <w:sz w:val="21"/>
              </w:rPr>
              <w:t>вес</w:t>
            </w:r>
            <w:r>
              <w:rPr>
                <w:spacing w:val="-13"/>
                <w:sz w:val="21"/>
              </w:rPr>
              <w:t xml:space="preserve"> </w:t>
            </w:r>
            <w:r>
              <w:rPr>
                <w:sz w:val="21"/>
              </w:rPr>
              <w:t>численности</w:t>
            </w:r>
            <w:r>
              <w:rPr>
                <w:spacing w:val="-13"/>
                <w:sz w:val="21"/>
              </w:rPr>
              <w:t xml:space="preserve"> </w:t>
            </w:r>
            <w:r>
              <w:rPr>
                <w:sz w:val="21"/>
              </w:rPr>
              <w:t>воспитанников</w:t>
            </w:r>
            <w:r>
              <w:rPr>
                <w:spacing w:val="-13"/>
                <w:sz w:val="21"/>
              </w:rPr>
              <w:t xml:space="preserve"> </w:t>
            </w:r>
            <w:r>
              <w:rPr>
                <w:sz w:val="21"/>
              </w:rPr>
              <w:t>в</w:t>
            </w:r>
            <w:r>
              <w:rPr>
                <w:spacing w:val="-13"/>
                <w:sz w:val="21"/>
              </w:rPr>
              <w:t xml:space="preserve"> </w:t>
            </w:r>
            <w:r>
              <w:rPr>
                <w:sz w:val="21"/>
              </w:rPr>
              <w:t>общей</w:t>
            </w:r>
            <w:r>
              <w:rPr>
                <w:spacing w:val="-13"/>
                <w:sz w:val="21"/>
              </w:rPr>
              <w:t xml:space="preserve"> </w:t>
            </w:r>
            <w:r>
              <w:rPr>
                <w:spacing w:val="-2"/>
                <w:sz w:val="21"/>
              </w:rPr>
              <w:t>численности</w:t>
            </w:r>
          </w:p>
          <w:p w14:paraId="629DDD54">
            <w:pPr>
              <w:pStyle w:val="10"/>
              <w:spacing w:line="228" w:lineRule="exact"/>
              <w:rPr>
                <w:sz w:val="21"/>
              </w:rPr>
            </w:pPr>
            <w:r>
              <w:rPr>
                <w:sz w:val="21"/>
              </w:rPr>
              <w:t>воспитанников,</w:t>
            </w:r>
            <w:r>
              <w:rPr>
                <w:spacing w:val="-8"/>
                <w:sz w:val="21"/>
              </w:rPr>
              <w:t xml:space="preserve"> </w:t>
            </w:r>
            <w:r>
              <w:rPr>
                <w:sz w:val="21"/>
              </w:rPr>
              <w:t>получающих</w:t>
            </w:r>
            <w:r>
              <w:rPr>
                <w:spacing w:val="-13"/>
                <w:sz w:val="21"/>
              </w:rPr>
              <w:t xml:space="preserve"> </w:t>
            </w:r>
            <w:r>
              <w:rPr>
                <w:sz w:val="21"/>
              </w:rPr>
              <w:t>услуги</w:t>
            </w:r>
            <w:r>
              <w:rPr>
                <w:spacing w:val="-10"/>
                <w:sz w:val="21"/>
              </w:rPr>
              <w:t xml:space="preserve"> </w:t>
            </w:r>
            <w:r>
              <w:rPr>
                <w:sz w:val="21"/>
              </w:rPr>
              <w:t>присмотра</w:t>
            </w:r>
            <w:r>
              <w:rPr>
                <w:spacing w:val="-8"/>
                <w:sz w:val="21"/>
              </w:rPr>
              <w:t xml:space="preserve"> </w:t>
            </w:r>
            <w:r>
              <w:rPr>
                <w:sz w:val="21"/>
              </w:rPr>
              <w:t>и</w:t>
            </w:r>
            <w:r>
              <w:rPr>
                <w:spacing w:val="-8"/>
                <w:sz w:val="21"/>
              </w:rPr>
              <w:t xml:space="preserve"> </w:t>
            </w:r>
            <w:r>
              <w:rPr>
                <w:spacing w:val="-2"/>
                <w:sz w:val="21"/>
              </w:rPr>
              <w:t>ухода</w:t>
            </w:r>
          </w:p>
        </w:tc>
        <w:tc>
          <w:tcPr>
            <w:tcW w:w="1419" w:type="dxa"/>
          </w:tcPr>
          <w:p w14:paraId="4834AB65">
            <w:pPr>
              <w:pStyle w:val="10"/>
              <w:spacing w:before="111"/>
              <w:ind w:left="12" w:right="31"/>
              <w:jc w:val="center"/>
            </w:pPr>
            <w:r>
              <w:t>291</w:t>
            </w:r>
            <w:r>
              <w:rPr>
                <w:spacing w:val="-2"/>
              </w:rPr>
              <w:t xml:space="preserve"> </w:t>
            </w:r>
            <w:r>
              <w:rPr>
                <w:spacing w:val="-4"/>
              </w:rPr>
              <w:t>/100%</w:t>
            </w:r>
          </w:p>
        </w:tc>
      </w:tr>
      <w:tr w14:paraId="6D245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960" w:type="dxa"/>
          </w:tcPr>
          <w:p w14:paraId="63E1B7BC">
            <w:pPr>
              <w:pStyle w:val="10"/>
              <w:spacing w:line="232" w:lineRule="exact"/>
              <w:ind w:left="12" w:right="23"/>
              <w:jc w:val="center"/>
            </w:pPr>
            <w:r>
              <w:rPr>
                <w:spacing w:val="-2"/>
              </w:rPr>
              <w:t>1.4.1</w:t>
            </w:r>
          </w:p>
        </w:tc>
        <w:tc>
          <w:tcPr>
            <w:tcW w:w="7655" w:type="dxa"/>
          </w:tcPr>
          <w:p w14:paraId="1F2445D0">
            <w:pPr>
              <w:pStyle w:val="10"/>
              <w:spacing w:line="232" w:lineRule="exact"/>
              <w:rPr>
                <w:sz w:val="21"/>
              </w:rPr>
            </w:pPr>
            <w:r>
              <w:rPr>
                <w:sz w:val="21"/>
              </w:rPr>
              <w:t>В</w:t>
            </w:r>
            <w:r>
              <w:rPr>
                <w:spacing w:val="-11"/>
                <w:sz w:val="21"/>
              </w:rPr>
              <w:t xml:space="preserve"> </w:t>
            </w:r>
            <w:r>
              <w:rPr>
                <w:sz w:val="21"/>
              </w:rPr>
              <w:t>режиме</w:t>
            </w:r>
            <w:r>
              <w:rPr>
                <w:spacing w:val="-8"/>
                <w:sz w:val="21"/>
              </w:rPr>
              <w:t xml:space="preserve"> </w:t>
            </w:r>
            <w:r>
              <w:rPr>
                <w:sz w:val="21"/>
              </w:rPr>
              <w:t>полного</w:t>
            </w:r>
            <w:r>
              <w:rPr>
                <w:spacing w:val="-8"/>
                <w:sz w:val="21"/>
              </w:rPr>
              <w:t xml:space="preserve"> </w:t>
            </w:r>
            <w:r>
              <w:rPr>
                <w:sz w:val="21"/>
              </w:rPr>
              <w:t>дня</w:t>
            </w:r>
            <w:r>
              <w:rPr>
                <w:spacing w:val="-7"/>
                <w:sz w:val="21"/>
              </w:rPr>
              <w:t xml:space="preserve"> </w:t>
            </w:r>
            <w:r>
              <w:rPr>
                <w:sz w:val="21"/>
              </w:rPr>
              <w:t>(8-12</w:t>
            </w:r>
            <w:r>
              <w:rPr>
                <w:spacing w:val="-6"/>
                <w:sz w:val="21"/>
              </w:rPr>
              <w:t xml:space="preserve"> </w:t>
            </w:r>
            <w:r>
              <w:rPr>
                <w:spacing w:val="-2"/>
                <w:sz w:val="21"/>
              </w:rPr>
              <w:t>часов)</w:t>
            </w:r>
          </w:p>
        </w:tc>
        <w:tc>
          <w:tcPr>
            <w:tcW w:w="1419" w:type="dxa"/>
          </w:tcPr>
          <w:p w14:paraId="249111A3">
            <w:pPr>
              <w:pStyle w:val="10"/>
              <w:spacing w:line="232" w:lineRule="exact"/>
              <w:ind w:left="35" w:right="24"/>
              <w:jc w:val="center"/>
            </w:pPr>
            <w:r>
              <w:rPr>
                <w:spacing w:val="-2"/>
              </w:rPr>
              <w:t>291/100%</w:t>
            </w:r>
          </w:p>
        </w:tc>
      </w:tr>
      <w:tr w14:paraId="4B540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960" w:type="dxa"/>
          </w:tcPr>
          <w:p w14:paraId="0D4E5E09">
            <w:pPr>
              <w:pStyle w:val="10"/>
              <w:spacing w:line="234" w:lineRule="exact"/>
              <w:ind w:left="12" w:right="23"/>
              <w:jc w:val="center"/>
            </w:pPr>
            <w:r>
              <w:rPr>
                <w:spacing w:val="-2"/>
              </w:rPr>
              <w:t>1.4.2</w:t>
            </w:r>
          </w:p>
        </w:tc>
        <w:tc>
          <w:tcPr>
            <w:tcW w:w="7655" w:type="dxa"/>
          </w:tcPr>
          <w:p w14:paraId="2847C2EA">
            <w:pPr>
              <w:pStyle w:val="10"/>
              <w:spacing w:line="234" w:lineRule="exact"/>
              <w:rPr>
                <w:sz w:val="21"/>
              </w:rPr>
            </w:pPr>
            <w:r>
              <w:rPr>
                <w:sz w:val="21"/>
              </w:rPr>
              <w:t>В</w:t>
            </w:r>
            <w:r>
              <w:rPr>
                <w:spacing w:val="-11"/>
                <w:sz w:val="21"/>
              </w:rPr>
              <w:t xml:space="preserve"> </w:t>
            </w:r>
            <w:r>
              <w:rPr>
                <w:sz w:val="21"/>
              </w:rPr>
              <w:t>режиме</w:t>
            </w:r>
            <w:r>
              <w:rPr>
                <w:spacing w:val="-7"/>
                <w:sz w:val="21"/>
              </w:rPr>
              <w:t xml:space="preserve"> </w:t>
            </w:r>
            <w:r>
              <w:rPr>
                <w:sz w:val="21"/>
              </w:rPr>
              <w:t>продленного</w:t>
            </w:r>
            <w:r>
              <w:rPr>
                <w:spacing w:val="-8"/>
                <w:sz w:val="21"/>
              </w:rPr>
              <w:t xml:space="preserve"> </w:t>
            </w:r>
            <w:r>
              <w:rPr>
                <w:sz w:val="21"/>
              </w:rPr>
              <w:t>дня</w:t>
            </w:r>
            <w:r>
              <w:rPr>
                <w:spacing w:val="-10"/>
                <w:sz w:val="21"/>
              </w:rPr>
              <w:t xml:space="preserve"> </w:t>
            </w:r>
            <w:r>
              <w:rPr>
                <w:sz w:val="21"/>
              </w:rPr>
              <w:t>(12-14</w:t>
            </w:r>
            <w:r>
              <w:rPr>
                <w:spacing w:val="-8"/>
                <w:sz w:val="21"/>
              </w:rPr>
              <w:t xml:space="preserve"> </w:t>
            </w:r>
            <w:r>
              <w:rPr>
                <w:spacing w:val="-2"/>
                <w:sz w:val="21"/>
              </w:rPr>
              <w:t>часов)</w:t>
            </w:r>
          </w:p>
        </w:tc>
        <w:tc>
          <w:tcPr>
            <w:tcW w:w="1419" w:type="dxa"/>
          </w:tcPr>
          <w:p w14:paraId="624C1920">
            <w:pPr>
              <w:pStyle w:val="10"/>
              <w:spacing w:line="234" w:lineRule="exact"/>
              <w:ind w:left="34" w:right="24"/>
              <w:jc w:val="center"/>
            </w:pPr>
            <w:r>
              <w:rPr>
                <w:spacing w:val="-10"/>
              </w:rPr>
              <w:t>0</w:t>
            </w:r>
          </w:p>
        </w:tc>
      </w:tr>
      <w:tr w14:paraId="11234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960" w:type="dxa"/>
          </w:tcPr>
          <w:p w14:paraId="2EBAAAB1">
            <w:pPr>
              <w:pStyle w:val="10"/>
              <w:spacing w:line="234" w:lineRule="exact"/>
              <w:ind w:left="12" w:right="23"/>
              <w:jc w:val="center"/>
            </w:pPr>
            <w:r>
              <w:rPr>
                <w:spacing w:val="-2"/>
              </w:rPr>
              <w:t>1.4.3</w:t>
            </w:r>
          </w:p>
        </w:tc>
        <w:tc>
          <w:tcPr>
            <w:tcW w:w="7655" w:type="dxa"/>
          </w:tcPr>
          <w:p w14:paraId="6D489320">
            <w:pPr>
              <w:pStyle w:val="10"/>
              <w:spacing w:line="234" w:lineRule="exact"/>
              <w:rPr>
                <w:sz w:val="21"/>
              </w:rPr>
            </w:pPr>
            <w:r>
              <w:rPr>
                <w:sz w:val="21"/>
              </w:rPr>
              <w:t>В</w:t>
            </w:r>
            <w:r>
              <w:rPr>
                <w:spacing w:val="-14"/>
                <w:sz w:val="21"/>
              </w:rPr>
              <w:t xml:space="preserve"> </w:t>
            </w:r>
            <w:r>
              <w:rPr>
                <w:sz w:val="21"/>
              </w:rPr>
              <w:t>режиме</w:t>
            </w:r>
            <w:r>
              <w:rPr>
                <w:spacing w:val="-12"/>
                <w:sz w:val="21"/>
              </w:rPr>
              <w:t xml:space="preserve"> </w:t>
            </w:r>
            <w:r>
              <w:rPr>
                <w:sz w:val="21"/>
              </w:rPr>
              <w:t>круглосуточного</w:t>
            </w:r>
            <w:r>
              <w:rPr>
                <w:spacing w:val="-11"/>
                <w:sz w:val="21"/>
              </w:rPr>
              <w:t xml:space="preserve"> </w:t>
            </w:r>
            <w:r>
              <w:rPr>
                <w:spacing w:val="-2"/>
                <w:sz w:val="21"/>
              </w:rPr>
              <w:t>пребывания</w:t>
            </w:r>
          </w:p>
        </w:tc>
        <w:tc>
          <w:tcPr>
            <w:tcW w:w="1419" w:type="dxa"/>
          </w:tcPr>
          <w:p w14:paraId="1B4F1746">
            <w:pPr>
              <w:pStyle w:val="10"/>
              <w:spacing w:line="234" w:lineRule="exact"/>
              <w:ind w:left="34" w:right="24"/>
              <w:jc w:val="center"/>
            </w:pPr>
            <w:r>
              <w:rPr>
                <w:spacing w:val="-10"/>
              </w:rPr>
              <w:t>0</w:t>
            </w:r>
          </w:p>
        </w:tc>
      </w:tr>
      <w:tr w14:paraId="401CA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960" w:type="dxa"/>
          </w:tcPr>
          <w:p w14:paraId="0105FB03">
            <w:pPr>
              <w:pStyle w:val="10"/>
              <w:spacing w:before="229"/>
              <w:ind w:left="10" w:right="23"/>
              <w:jc w:val="center"/>
            </w:pPr>
            <w:r>
              <w:rPr>
                <w:spacing w:val="-5"/>
              </w:rPr>
              <w:t>1.5</w:t>
            </w:r>
          </w:p>
        </w:tc>
        <w:tc>
          <w:tcPr>
            <w:tcW w:w="7655" w:type="dxa"/>
          </w:tcPr>
          <w:p w14:paraId="1D9EC985">
            <w:pPr>
              <w:pStyle w:val="10"/>
              <w:spacing w:line="237" w:lineRule="auto"/>
              <w:rPr>
                <w:sz w:val="21"/>
              </w:rPr>
            </w:pPr>
            <w:r>
              <w:rPr>
                <w:sz w:val="21"/>
              </w:rPr>
              <w:t>Численность/удельный вес численности воспитанников с ограниченными возможностями</w:t>
            </w:r>
            <w:r>
              <w:rPr>
                <w:spacing w:val="-4"/>
                <w:sz w:val="21"/>
              </w:rPr>
              <w:t xml:space="preserve"> </w:t>
            </w:r>
            <w:r>
              <w:rPr>
                <w:sz w:val="21"/>
              </w:rPr>
              <w:t>здоровья</w:t>
            </w:r>
            <w:r>
              <w:rPr>
                <w:spacing w:val="-10"/>
                <w:sz w:val="21"/>
              </w:rPr>
              <w:t xml:space="preserve"> </w:t>
            </w:r>
            <w:r>
              <w:rPr>
                <w:sz w:val="21"/>
              </w:rPr>
              <w:t>в</w:t>
            </w:r>
            <w:r>
              <w:rPr>
                <w:spacing w:val="-13"/>
                <w:sz w:val="21"/>
              </w:rPr>
              <w:t xml:space="preserve"> </w:t>
            </w:r>
            <w:r>
              <w:rPr>
                <w:sz w:val="21"/>
              </w:rPr>
              <w:t>общей</w:t>
            </w:r>
            <w:r>
              <w:rPr>
                <w:spacing w:val="-11"/>
                <w:sz w:val="21"/>
              </w:rPr>
              <w:t xml:space="preserve"> </w:t>
            </w:r>
            <w:r>
              <w:rPr>
                <w:sz w:val="21"/>
              </w:rPr>
              <w:t>численности</w:t>
            </w:r>
            <w:r>
              <w:rPr>
                <w:spacing w:val="-11"/>
                <w:sz w:val="21"/>
              </w:rPr>
              <w:t xml:space="preserve"> </w:t>
            </w:r>
            <w:r>
              <w:rPr>
                <w:sz w:val="21"/>
              </w:rPr>
              <w:t>воспитанников,</w:t>
            </w:r>
            <w:r>
              <w:rPr>
                <w:spacing w:val="-8"/>
                <w:sz w:val="21"/>
              </w:rPr>
              <w:t xml:space="preserve"> </w:t>
            </w:r>
            <w:r>
              <w:rPr>
                <w:sz w:val="21"/>
              </w:rPr>
              <w:t>получающих</w:t>
            </w:r>
          </w:p>
          <w:p w14:paraId="242432BD">
            <w:pPr>
              <w:pStyle w:val="10"/>
              <w:spacing w:line="229" w:lineRule="exact"/>
              <w:rPr>
                <w:sz w:val="21"/>
              </w:rPr>
            </w:pPr>
            <w:r>
              <w:rPr>
                <w:spacing w:val="-2"/>
                <w:sz w:val="21"/>
              </w:rPr>
              <w:t>услуги:</w:t>
            </w:r>
          </w:p>
        </w:tc>
        <w:tc>
          <w:tcPr>
            <w:tcW w:w="1419" w:type="dxa"/>
          </w:tcPr>
          <w:p w14:paraId="3C76478B">
            <w:pPr>
              <w:pStyle w:val="10"/>
              <w:spacing w:before="229"/>
              <w:ind w:left="34" w:right="24"/>
              <w:jc w:val="center"/>
            </w:pPr>
            <w:r>
              <w:rPr>
                <w:spacing w:val="-10"/>
              </w:rPr>
              <w:t>0</w:t>
            </w:r>
          </w:p>
        </w:tc>
      </w:tr>
      <w:tr w14:paraId="125E0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960" w:type="dxa"/>
          </w:tcPr>
          <w:p w14:paraId="31BC62BB">
            <w:pPr>
              <w:pStyle w:val="10"/>
              <w:spacing w:line="232" w:lineRule="exact"/>
              <w:ind w:left="12" w:right="23"/>
              <w:jc w:val="center"/>
            </w:pPr>
            <w:r>
              <w:rPr>
                <w:spacing w:val="-2"/>
              </w:rPr>
              <w:t>1.5.1</w:t>
            </w:r>
          </w:p>
        </w:tc>
        <w:tc>
          <w:tcPr>
            <w:tcW w:w="7655" w:type="dxa"/>
          </w:tcPr>
          <w:p w14:paraId="6E34ED7C">
            <w:pPr>
              <w:pStyle w:val="10"/>
              <w:spacing w:line="232" w:lineRule="exact"/>
              <w:rPr>
                <w:sz w:val="21"/>
              </w:rPr>
            </w:pPr>
            <w:r>
              <w:rPr>
                <w:sz w:val="21"/>
              </w:rPr>
              <w:t>По</w:t>
            </w:r>
            <w:r>
              <w:rPr>
                <w:spacing w:val="-11"/>
                <w:sz w:val="21"/>
              </w:rPr>
              <w:t xml:space="preserve"> </w:t>
            </w:r>
            <w:r>
              <w:rPr>
                <w:sz w:val="21"/>
              </w:rPr>
              <w:t>коррекции</w:t>
            </w:r>
            <w:r>
              <w:rPr>
                <w:spacing w:val="-8"/>
                <w:sz w:val="21"/>
              </w:rPr>
              <w:t xml:space="preserve"> </w:t>
            </w:r>
            <w:r>
              <w:rPr>
                <w:sz w:val="21"/>
              </w:rPr>
              <w:t>недостатков</w:t>
            </w:r>
            <w:r>
              <w:rPr>
                <w:spacing w:val="-10"/>
                <w:sz w:val="21"/>
              </w:rPr>
              <w:t xml:space="preserve"> </w:t>
            </w:r>
            <w:r>
              <w:rPr>
                <w:sz w:val="21"/>
              </w:rPr>
              <w:t>в</w:t>
            </w:r>
            <w:r>
              <w:rPr>
                <w:spacing w:val="-10"/>
                <w:sz w:val="21"/>
              </w:rPr>
              <w:t xml:space="preserve"> </w:t>
            </w:r>
            <w:r>
              <w:rPr>
                <w:sz w:val="21"/>
              </w:rPr>
              <w:t>физическом</w:t>
            </w:r>
            <w:r>
              <w:rPr>
                <w:spacing w:val="-4"/>
                <w:sz w:val="21"/>
              </w:rPr>
              <w:t xml:space="preserve"> </w:t>
            </w:r>
            <w:r>
              <w:rPr>
                <w:sz w:val="21"/>
              </w:rPr>
              <w:t>и</w:t>
            </w:r>
            <w:r>
              <w:rPr>
                <w:spacing w:val="-11"/>
                <w:sz w:val="21"/>
              </w:rPr>
              <w:t xml:space="preserve"> </w:t>
            </w:r>
            <w:r>
              <w:rPr>
                <w:sz w:val="21"/>
              </w:rPr>
              <w:t>(или)</w:t>
            </w:r>
            <w:r>
              <w:rPr>
                <w:spacing w:val="-8"/>
                <w:sz w:val="21"/>
              </w:rPr>
              <w:t xml:space="preserve"> </w:t>
            </w:r>
            <w:r>
              <w:rPr>
                <w:sz w:val="21"/>
              </w:rPr>
              <w:t>психическом</w:t>
            </w:r>
            <w:r>
              <w:rPr>
                <w:spacing w:val="-8"/>
                <w:sz w:val="21"/>
              </w:rPr>
              <w:t xml:space="preserve"> </w:t>
            </w:r>
            <w:r>
              <w:rPr>
                <w:spacing w:val="-2"/>
                <w:sz w:val="21"/>
              </w:rPr>
              <w:t>развитии</w:t>
            </w:r>
          </w:p>
        </w:tc>
        <w:tc>
          <w:tcPr>
            <w:tcW w:w="1419" w:type="dxa"/>
          </w:tcPr>
          <w:p w14:paraId="2627066D">
            <w:pPr>
              <w:pStyle w:val="10"/>
              <w:spacing w:line="232" w:lineRule="exact"/>
              <w:ind w:left="34" w:right="24"/>
              <w:jc w:val="center"/>
            </w:pPr>
            <w:r>
              <w:rPr>
                <w:spacing w:val="-10"/>
              </w:rPr>
              <w:t>0</w:t>
            </w:r>
          </w:p>
        </w:tc>
      </w:tr>
      <w:tr w14:paraId="4BD77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960" w:type="dxa"/>
          </w:tcPr>
          <w:p w14:paraId="21438481">
            <w:pPr>
              <w:pStyle w:val="10"/>
              <w:spacing w:before="3" w:line="248" w:lineRule="exact"/>
              <w:ind w:left="12" w:right="23"/>
              <w:jc w:val="center"/>
            </w:pPr>
            <w:r>
              <w:rPr>
                <w:spacing w:val="-2"/>
              </w:rPr>
              <w:t>1.5.2</w:t>
            </w:r>
          </w:p>
        </w:tc>
        <w:tc>
          <w:tcPr>
            <w:tcW w:w="7655" w:type="dxa"/>
          </w:tcPr>
          <w:p w14:paraId="44ADEFF4">
            <w:pPr>
              <w:pStyle w:val="10"/>
              <w:spacing w:line="235" w:lineRule="exact"/>
              <w:rPr>
                <w:sz w:val="21"/>
              </w:rPr>
            </w:pPr>
            <w:r>
              <w:rPr>
                <w:spacing w:val="-2"/>
                <w:sz w:val="21"/>
              </w:rPr>
              <w:t>По</w:t>
            </w:r>
            <w:r>
              <w:rPr>
                <w:spacing w:val="-1"/>
                <w:sz w:val="21"/>
              </w:rPr>
              <w:t xml:space="preserve"> </w:t>
            </w:r>
            <w:r>
              <w:rPr>
                <w:spacing w:val="-2"/>
                <w:sz w:val="21"/>
              </w:rPr>
              <w:t>освоению</w:t>
            </w:r>
            <w:r>
              <w:rPr>
                <w:spacing w:val="4"/>
                <w:sz w:val="21"/>
              </w:rPr>
              <w:t xml:space="preserve"> </w:t>
            </w:r>
            <w:r>
              <w:rPr>
                <w:spacing w:val="-2"/>
                <w:sz w:val="21"/>
              </w:rPr>
              <w:t>образовательной</w:t>
            </w:r>
            <w:r>
              <w:rPr>
                <w:spacing w:val="2"/>
                <w:sz w:val="21"/>
              </w:rPr>
              <w:t xml:space="preserve"> </w:t>
            </w:r>
            <w:r>
              <w:rPr>
                <w:spacing w:val="-2"/>
                <w:sz w:val="21"/>
              </w:rPr>
              <w:t>программы</w:t>
            </w:r>
            <w:r>
              <w:rPr>
                <w:spacing w:val="2"/>
                <w:sz w:val="21"/>
              </w:rPr>
              <w:t xml:space="preserve"> </w:t>
            </w:r>
            <w:r>
              <w:rPr>
                <w:spacing w:val="-2"/>
                <w:sz w:val="21"/>
              </w:rPr>
              <w:t>дошкольного</w:t>
            </w:r>
            <w:r>
              <w:rPr>
                <w:spacing w:val="2"/>
                <w:sz w:val="21"/>
              </w:rPr>
              <w:t xml:space="preserve"> </w:t>
            </w:r>
            <w:r>
              <w:rPr>
                <w:spacing w:val="-2"/>
                <w:sz w:val="21"/>
              </w:rPr>
              <w:t>образования</w:t>
            </w:r>
          </w:p>
        </w:tc>
        <w:tc>
          <w:tcPr>
            <w:tcW w:w="1419" w:type="dxa"/>
          </w:tcPr>
          <w:p w14:paraId="66D11CD9">
            <w:pPr>
              <w:pStyle w:val="10"/>
              <w:spacing w:before="3" w:line="248" w:lineRule="exact"/>
              <w:ind w:left="34" w:right="24"/>
              <w:jc w:val="center"/>
            </w:pPr>
            <w:r>
              <w:rPr>
                <w:spacing w:val="-10"/>
              </w:rPr>
              <w:t>0</w:t>
            </w:r>
          </w:p>
        </w:tc>
      </w:tr>
      <w:tr w14:paraId="1E621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960" w:type="dxa"/>
          </w:tcPr>
          <w:p w14:paraId="2B08F212">
            <w:pPr>
              <w:pStyle w:val="10"/>
              <w:spacing w:line="232" w:lineRule="exact"/>
              <w:ind w:left="12" w:right="23"/>
              <w:jc w:val="center"/>
            </w:pPr>
            <w:r>
              <w:rPr>
                <w:spacing w:val="-2"/>
              </w:rPr>
              <w:t>1.5.3</w:t>
            </w:r>
          </w:p>
        </w:tc>
        <w:tc>
          <w:tcPr>
            <w:tcW w:w="7655" w:type="dxa"/>
          </w:tcPr>
          <w:p w14:paraId="56863737">
            <w:pPr>
              <w:pStyle w:val="10"/>
              <w:spacing w:line="232" w:lineRule="exact"/>
              <w:rPr>
                <w:sz w:val="21"/>
              </w:rPr>
            </w:pPr>
            <w:r>
              <w:rPr>
                <w:sz w:val="21"/>
              </w:rPr>
              <w:t>По</w:t>
            </w:r>
            <w:r>
              <w:rPr>
                <w:spacing w:val="-9"/>
                <w:sz w:val="21"/>
              </w:rPr>
              <w:t xml:space="preserve"> </w:t>
            </w:r>
            <w:r>
              <w:rPr>
                <w:sz w:val="21"/>
              </w:rPr>
              <w:t>присмотру</w:t>
            </w:r>
            <w:r>
              <w:rPr>
                <w:spacing w:val="-13"/>
                <w:sz w:val="21"/>
              </w:rPr>
              <w:t xml:space="preserve"> </w:t>
            </w:r>
            <w:r>
              <w:rPr>
                <w:sz w:val="21"/>
              </w:rPr>
              <w:t>и</w:t>
            </w:r>
            <w:r>
              <w:rPr>
                <w:spacing w:val="3"/>
                <w:sz w:val="21"/>
              </w:rPr>
              <w:t xml:space="preserve"> </w:t>
            </w:r>
            <w:r>
              <w:rPr>
                <w:spacing w:val="-4"/>
                <w:sz w:val="21"/>
              </w:rPr>
              <w:t>уходу</w:t>
            </w:r>
          </w:p>
        </w:tc>
        <w:tc>
          <w:tcPr>
            <w:tcW w:w="1419" w:type="dxa"/>
          </w:tcPr>
          <w:p w14:paraId="34DBE027">
            <w:pPr>
              <w:pStyle w:val="10"/>
              <w:spacing w:line="232" w:lineRule="exact"/>
              <w:ind w:left="34" w:right="24"/>
              <w:jc w:val="center"/>
            </w:pPr>
            <w:r>
              <w:rPr>
                <w:spacing w:val="-10"/>
              </w:rPr>
              <w:t>0</w:t>
            </w:r>
          </w:p>
        </w:tc>
      </w:tr>
      <w:tr w14:paraId="35840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960" w:type="dxa"/>
          </w:tcPr>
          <w:p w14:paraId="2D9C624A">
            <w:pPr>
              <w:pStyle w:val="10"/>
              <w:spacing w:before="111"/>
              <w:ind w:left="10" w:right="23"/>
              <w:jc w:val="center"/>
            </w:pPr>
            <w:r>
              <w:rPr>
                <w:spacing w:val="-5"/>
              </w:rPr>
              <w:t>1.6</w:t>
            </w:r>
          </w:p>
        </w:tc>
        <w:tc>
          <w:tcPr>
            <w:tcW w:w="7655" w:type="dxa"/>
          </w:tcPr>
          <w:p w14:paraId="451B314B">
            <w:pPr>
              <w:pStyle w:val="10"/>
              <w:spacing w:line="240" w:lineRule="exact"/>
              <w:rPr>
                <w:sz w:val="21"/>
              </w:rPr>
            </w:pPr>
            <w:r>
              <w:rPr>
                <w:sz w:val="21"/>
              </w:rPr>
              <w:t>Средний</w:t>
            </w:r>
            <w:r>
              <w:rPr>
                <w:spacing w:val="-14"/>
                <w:sz w:val="21"/>
              </w:rPr>
              <w:t xml:space="preserve"> </w:t>
            </w:r>
            <w:r>
              <w:rPr>
                <w:sz w:val="21"/>
              </w:rPr>
              <w:t>показатель</w:t>
            </w:r>
            <w:r>
              <w:rPr>
                <w:spacing w:val="-13"/>
                <w:sz w:val="21"/>
              </w:rPr>
              <w:t xml:space="preserve"> </w:t>
            </w:r>
            <w:r>
              <w:rPr>
                <w:sz w:val="21"/>
              </w:rPr>
              <w:t>пропущенных</w:t>
            </w:r>
            <w:r>
              <w:rPr>
                <w:spacing w:val="-13"/>
                <w:sz w:val="21"/>
              </w:rPr>
              <w:t xml:space="preserve"> </w:t>
            </w:r>
            <w:r>
              <w:rPr>
                <w:sz w:val="21"/>
              </w:rPr>
              <w:t>дней</w:t>
            </w:r>
            <w:r>
              <w:rPr>
                <w:spacing w:val="-9"/>
                <w:sz w:val="21"/>
              </w:rPr>
              <w:t xml:space="preserve"> </w:t>
            </w:r>
            <w:r>
              <w:rPr>
                <w:sz w:val="21"/>
              </w:rPr>
              <w:t>при</w:t>
            </w:r>
            <w:r>
              <w:rPr>
                <w:spacing w:val="-12"/>
                <w:sz w:val="21"/>
              </w:rPr>
              <w:t xml:space="preserve"> </w:t>
            </w:r>
            <w:r>
              <w:rPr>
                <w:sz w:val="21"/>
              </w:rPr>
              <w:t>посещении</w:t>
            </w:r>
            <w:r>
              <w:rPr>
                <w:spacing w:val="-13"/>
                <w:sz w:val="21"/>
              </w:rPr>
              <w:t xml:space="preserve"> </w:t>
            </w:r>
            <w:r>
              <w:rPr>
                <w:sz w:val="21"/>
              </w:rPr>
              <w:t>дошкольной образовательной организации по болезни на одного воспитанника</w:t>
            </w:r>
          </w:p>
        </w:tc>
        <w:tc>
          <w:tcPr>
            <w:tcW w:w="1419" w:type="dxa"/>
          </w:tcPr>
          <w:p w14:paraId="79AF8897">
            <w:pPr>
              <w:pStyle w:val="10"/>
              <w:spacing w:before="111"/>
              <w:ind w:left="35" w:right="24"/>
              <w:jc w:val="center"/>
              <w:rPr>
                <w:rFonts w:hint="default"/>
                <w:color w:val="FF0000"/>
                <w:lang w:val="ru-RU"/>
              </w:rPr>
            </w:pPr>
            <w:r>
              <w:rPr>
                <w:rFonts w:hint="default"/>
                <w:color w:val="auto"/>
                <w:lang w:val="ru-RU"/>
              </w:rPr>
              <w:t>1,5</w:t>
            </w:r>
          </w:p>
        </w:tc>
      </w:tr>
      <w:tr w14:paraId="21196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960" w:type="dxa"/>
          </w:tcPr>
          <w:p w14:paraId="64441EC5">
            <w:pPr>
              <w:pStyle w:val="10"/>
              <w:spacing w:line="232" w:lineRule="exact"/>
              <w:ind w:left="10" w:right="23"/>
              <w:jc w:val="center"/>
            </w:pPr>
            <w:r>
              <w:rPr>
                <w:spacing w:val="-5"/>
              </w:rPr>
              <w:t>1.7</w:t>
            </w:r>
          </w:p>
        </w:tc>
        <w:tc>
          <w:tcPr>
            <w:tcW w:w="7655" w:type="dxa"/>
          </w:tcPr>
          <w:p w14:paraId="346B4720">
            <w:pPr>
              <w:pStyle w:val="10"/>
              <w:spacing w:line="232" w:lineRule="exact"/>
              <w:rPr>
                <w:color w:val="auto"/>
                <w:sz w:val="21"/>
              </w:rPr>
            </w:pPr>
            <w:r>
              <w:rPr>
                <w:color w:val="auto"/>
                <w:sz w:val="21"/>
              </w:rPr>
              <w:t>Общая</w:t>
            </w:r>
            <w:r>
              <w:rPr>
                <w:color w:val="auto"/>
                <w:spacing w:val="-14"/>
                <w:sz w:val="21"/>
              </w:rPr>
              <w:t xml:space="preserve"> </w:t>
            </w:r>
            <w:r>
              <w:rPr>
                <w:color w:val="auto"/>
                <w:sz w:val="21"/>
              </w:rPr>
              <w:t>численность</w:t>
            </w:r>
            <w:r>
              <w:rPr>
                <w:color w:val="auto"/>
                <w:spacing w:val="-13"/>
                <w:sz w:val="21"/>
              </w:rPr>
              <w:t xml:space="preserve"> </w:t>
            </w:r>
            <w:r>
              <w:rPr>
                <w:color w:val="auto"/>
                <w:sz w:val="21"/>
              </w:rPr>
              <w:t>педагогических</w:t>
            </w:r>
            <w:r>
              <w:rPr>
                <w:color w:val="auto"/>
                <w:spacing w:val="-13"/>
                <w:sz w:val="21"/>
              </w:rPr>
              <w:t xml:space="preserve"> </w:t>
            </w:r>
            <w:r>
              <w:rPr>
                <w:color w:val="auto"/>
                <w:sz w:val="21"/>
              </w:rPr>
              <w:t>работников,</w:t>
            </w:r>
            <w:r>
              <w:rPr>
                <w:color w:val="auto"/>
                <w:spacing w:val="-11"/>
                <w:sz w:val="21"/>
              </w:rPr>
              <w:t xml:space="preserve"> </w:t>
            </w:r>
            <w:r>
              <w:rPr>
                <w:color w:val="auto"/>
                <w:sz w:val="21"/>
              </w:rPr>
              <w:t>в</w:t>
            </w:r>
            <w:r>
              <w:rPr>
                <w:color w:val="auto"/>
                <w:spacing w:val="-12"/>
                <w:sz w:val="21"/>
              </w:rPr>
              <w:t xml:space="preserve"> </w:t>
            </w:r>
            <w:r>
              <w:rPr>
                <w:color w:val="auto"/>
                <w:sz w:val="21"/>
              </w:rPr>
              <w:t>том</w:t>
            </w:r>
            <w:r>
              <w:rPr>
                <w:color w:val="auto"/>
                <w:spacing w:val="-9"/>
                <w:sz w:val="21"/>
              </w:rPr>
              <w:t xml:space="preserve"> </w:t>
            </w:r>
            <w:r>
              <w:rPr>
                <w:color w:val="auto"/>
                <w:spacing w:val="-2"/>
                <w:sz w:val="21"/>
              </w:rPr>
              <w:t>числе:</w:t>
            </w:r>
          </w:p>
        </w:tc>
        <w:tc>
          <w:tcPr>
            <w:tcW w:w="1419" w:type="dxa"/>
          </w:tcPr>
          <w:p w14:paraId="5C8103F9">
            <w:pPr>
              <w:pStyle w:val="10"/>
              <w:spacing w:line="232" w:lineRule="exact"/>
              <w:ind w:left="32" w:right="24"/>
              <w:jc w:val="center"/>
              <w:rPr>
                <w:rFonts w:hint="default"/>
                <w:color w:val="auto"/>
                <w:lang w:val="ru-RU"/>
              </w:rPr>
            </w:pPr>
            <w:r>
              <w:rPr>
                <w:rFonts w:hint="default"/>
                <w:color w:val="auto"/>
                <w:lang w:val="ru-RU"/>
              </w:rPr>
              <w:t>23</w:t>
            </w:r>
          </w:p>
        </w:tc>
      </w:tr>
      <w:tr w14:paraId="76ECA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960" w:type="dxa"/>
          </w:tcPr>
          <w:p w14:paraId="3C39E883">
            <w:pPr>
              <w:pStyle w:val="10"/>
              <w:spacing w:before="111"/>
              <w:ind w:left="2" w:right="23"/>
              <w:jc w:val="center"/>
            </w:pPr>
            <w:r>
              <w:rPr>
                <w:spacing w:val="-2"/>
              </w:rPr>
              <w:t>1.7.1</w:t>
            </w:r>
          </w:p>
        </w:tc>
        <w:tc>
          <w:tcPr>
            <w:tcW w:w="7655" w:type="dxa"/>
          </w:tcPr>
          <w:p w14:paraId="18762A23">
            <w:pPr>
              <w:pStyle w:val="10"/>
              <w:spacing w:line="236" w:lineRule="exact"/>
              <w:rPr>
                <w:color w:val="auto"/>
                <w:sz w:val="21"/>
              </w:rPr>
            </w:pPr>
            <w:r>
              <w:rPr>
                <w:color w:val="auto"/>
                <w:spacing w:val="-2"/>
                <w:sz w:val="21"/>
              </w:rPr>
              <w:t>Численность/удельный</w:t>
            </w:r>
            <w:r>
              <w:rPr>
                <w:color w:val="auto"/>
                <w:spacing w:val="1"/>
                <w:sz w:val="21"/>
              </w:rPr>
              <w:t xml:space="preserve"> </w:t>
            </w:r>
            <w:r>
              <w:rPr>
                <w:color w:val="auto"/>
                <w:spacing w:val="-2"/>
                <w:sz w:val="21"/>
              </w:rPr>
              <w:t>вес</w:t>
            </w:r>
            <w:r>
              <w:rPr>
                <w:color w:val="auto"/>
                <w:spacing w:val="2"/>
                <w:sz w:val="21"/>
              </w:rPr>
              <w:t xml:space="preserve"> </w:t>
            </w:r>
            <w:r>
              <w:rPr>
                <w:color w:val="auto"/>
                <w:spacing w:val="-2"/>
                <w:sz w:val="21"/>
              </w:rPr>
              <w:t>численности</w:t>
            </w:r>
            <w:r>
              <w:rPr>
                <w:color w:val="auto"/>
                <w:spacing w:val="6"/>
                <w:sz w:val="21"/>
              </w:rPr>
              <w:t xml:space="preserve"> </w:t>
            </w:r>
            <w:r>
              <w:rPr>
                <w:color w:val="auto"/>
                <w:spacing w:val="-2"/>
                <w:sz w:val="21"/>
              </w:rPr>
              <w:t>педагогических</w:t>
            </w:r>
            <w:r>
              <w:rPr>
                <w:color w:val="auto"/>
                <w:spacing w:val="2"/>
                <w:sz w:val="21"/>
              </w:rPr>
              <w:t xml:space="preserve"> </w:t>
            </w:r>
            <w:r>
              <w:rPr>
                <w:color w:val="auto"/>
                <w:spacing w:val="-2"/>
                <w:sz w:val="21"/>
              </w:rPr>
              <w:t>работников,</w:t>
            </w:r>
            <w:r>
              <w:rPr>
                <w:color w:val="auto"/>
                <w:spacing w:val="10"/>
                <w:sz w:val="21"/>
              </w:rPr>
              <w:t xml:space="preserve"> </w:t>
            </w:r>
            <w:r>
              <w:rPr>
                <w:color w:val="auto"/>
                <w:spacing w:val="-2"/>
                <w:sz w:val="21"/>
              </w:rPr>
              <w:t>имеющих</w:t>
            </w:r>
          </w:p>
          <w:p w14:paraId="732264B0">
            <w:pPr>
              <w:pStyle w:val="10"/>
              <w:spacing w:line="228" w:lineRule="exact"/>
              <w:rPr>
                <w:color w:val="auto"/>
                <w:sz w:val="21"/>
              </w:rPr>
            </w:pPr>
            <w:r>
              <w:rPr>
                <w:color w:val="auto"/>
                <w:sz w:val="21"/>
              </w:rPr>
              <w:t>высшее</w:t>
            </w:r>
            <w:r>
              <w:rPr>
                <w:color w:val="auto"/>
                <w:spacing w:val="-3"/>
                <w:sz w:val="21"/>
              </w:rPr>
              <w:t xml:space="preserve"> </w:t>
            </w:r>
            <w:r>
              <w:rPr>
                <w:color w:val="auto"/>
                <w:spacing w:val="-2"/>
                <w:sz w:val="21"/>
              </w:rPr>
              <w:t>образование</w:t>
            </w:r>
          </w:p>
        </w:tc>
        <w:tc>
          <w:tcPr>
            <w:tcW w:w="1419" w:type="dxa"/>
          </w:tcPr>
          <w:p w14:paraId="7C543DCE">
            <w:pPr>
              <w:pStyle w:val="10"/>
              <w:spacing w:before="111"/>
              <w:ind w:left="36" w:right="24"/>
              <w:jc w:val="center"/>
              <w:rPr>
                <w:color w:val="auto"/>
              </w:rPr>
            </w:pPr>
            <w:r>
              <w:rPr>
                <w:rFonts w:hint="default"/>
                <w:color w:val="auto"/>
                <w:lang w:val="ru-RU"/>
              </w:rPr>
              <w:t>1</w:t>
            </w:r>
            <w:r>
              <w:rPr>
                <w:color w:val="auto"/>
              </w:rPr>
              <w:t xml:space="preserve"> </w:t>
            </w:r>
            <w:r>
              <w:rPr>
                <w:rFonts w:hint="default"/>
                <w:color w:val="auto"/>
                <w:lang w:val="ru-RU"/>
              </w:rPr>
              <w:t>8</w:t>
            </w:r>
            <w:r>
              <w:rPr>
                <w:color w:val="auto"/>
              </w:rPr>
              <w:t xml:space="preserve">– </w:t>
            </w:r>
            <w:r>
              <w:rPr>
                <w:rFonts w:hint="default"/>
                <w:color w:val="auto"/>
                <w:lang w:val="ru-RU"/>
              </w:rPr>
              <w:t>80</w:t>
            </w:r>
            <w:r>
              <w:rPr>
                <w:color w:val="auto"/>
                <w:spacing w:val="-5"/>
              </w:rPr>
              <w:t>%</w:t>
            </w:r>
          </w:p>
        </w:tc>
      </w:tr>
      <w:tr w14:paraId="150E3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960" w:type="dxa"/>
          </w:tcPr>
          <w:p w14:paraId="551B4C94">
            <w:pPr>
              <w:pStyle w:val="10"/>
              <w:spacing w:before="109"/>
              <w:ind w:left="2" w:right="23"/>
              <w:jc w:val="center"/>
            </w:pPr>
            <w:r>
              <w:rPr>
                <w:spacing w:val="-2"/>
              </w:rPr>
              <w:t>1.7.2</w:t>
            </w:r>
          </w:p>
        </w:tc>
        <w:tc>
          <w:tcPr>
            <w:tcW w:w="7655" w:type="dxa"/>
          </w:tcPr>
          <w:p w14:paraId="403C3E73">
            <w:pPr>
              <w:pStyle w:val="10"/>
              <w:spacing w:line="235" w:lineRule="exact"/>
              <w:rPr>
                <w:color w:val="auto"/>
                <w:sz w:val="21"/>
              </w:rPr>
            </w:pPr>
            <w:r>
              <w:rPr>
                <w:color w:val="auto"/>
                <w:spacing w:val="-2"/>
                <w:sz w:val="21"/>
              </w:rPr>
              <w:t>Численность/удельный</w:t>
            </w:r>
            <w:r>
              <w:rPr>
                <w:color w:val="auto"/>
                <w:spacing w:val="1"/>
                <w:sz w:val="21"/>
              </w:rPr>
              <w:t xml:space="preserve"> </w:t>
            </w:r>
            <w:r>
              <w:rPr>
                <w:color w:val="auto"/>
                <w:spacing w:val="-2"/>
                <w:sz w:val="21"/>
              </w:rPr>
              <w:t>вес</w:t>
            </w:r>
            <w:r>
              <w:rPr>
                <w:color w:val="auto"/>
                <w:spacing w:val="3"/>
                <w:sz w:val="21"/>
              </w:rPr>
              <w:t xml:space="preserve"> </w:t>
            </w:r>
            <w:r>
              <w:rPr>
                <w:color w:val="auto"/>
                <w:spacing w:val="-2"/>
                <w:sz w:val="21"/>
              </w:rPr>
              <w:t>численности</w:t>
            </w:r>
            <w:r>
              <w:rPr>
                <w:color w:val="auto"/>
                <w:spacing w:val="7"/>
                <w:sz w:val="21"/>
              </w:rPr>
              <w:t xml:space="preserve"> </w:t>
            </w:r>
            <w:r>
              <w:rPr>
                <w:color w:val="auto"/>
                <w:spacing w:val="-2"/>
                <w:sz w:val="21"/>
              </w:rPr>
              <w:t>педагогических</w:t>
            </w:r>
            <w:r>
              <w:rPr>
                <w:color w:val="auto"/>
                <w:spacing w:val="2"/>
                <w:sz w:val="21"/>
              </w:rPr>
              <w:t xml:space="preserve"> </w:t>
            </w:r>
            <w:r>
              <w:rPr>
                <w:color w:val="auto"/>
                <w:spacing w:val="-2"/>
                <w:sz w:val="21"/>
              </w:rPr>
              <w:t>работников,</w:t>
            </w:r>
            <w:r>
              <w:rPr>
                <w:color w:val="auto"/>
                <w:spacing w:val="11"/>
                <w:sz w:val="21"/>
              </w:rPr>
              <w:t xml:space="preserve"> </w:t>
            </w:r>
            <w:r>
              <w:rPr>
                <w:color w:val="auto"/>
                <w:spacing w:val="-2"/>
                <w:sz w:val="21"/>
              </w:rPr>
              <w:t>имеющих</w:t>
            </w:r>
          </w:p>
          <w:p w14:paraId="20805C03">
            <w:pPr>
              <w:pStyle w:val="10"/>
              <w:spacing w:before="1" w:line="226" w:lineRule="exact"/>
              <w:rPr>
                <w:color w:val="auto"/>
                <w:sz w:val="21"/>
              </w:rPr>
            </w:pPr>
            <w:r>
              <w:rPr>
                <w:color w:val="auto"/>
                <w:spacing w:val="-2"/>
                <w:sz w:val="21"/>
              </w:rPr>
              <w:t>высшее</w:t>
            </w:r>
            <w:r>
              <w:rPr>
                <w:color w:val="auto"/>
                <w:spacing w:val="14"/>
                <w:sz w:val="21"/>
              </w:rPr>
              <w:t xml:space="preserve"> </w:t>
            </w:r>
            <w:r>
              <w:rPr>
                <w:color w:val="auto"/>
                <w:spacing w:val="-2"/>
                <w:sz w:val="21"/>
              </w:rPr>
              <w:t>образование</w:t>
            </w:r>
            <w:r>
              <w:rPr>
                <w:color w:val="auto"/>
                <w:spacing w:val="4"/>
                <w:sz w:val="21"/>
              </w:rPr>
              <w:t xml:space="preserve"> </w:t>
            </w:r>
            <w:r>
              <w:rPr>
                <w:color w:val="auto"/>
                <w:spacing w:val="-2"/>
                <w:sz w:val="21"/>
              </w:rPr>
              <w:t>педагогической</w:t>
            </w:r>
            <w:r>
              <w:rPr>
                <w:color w:val="auto"/>
                <w:spacing w:val="4"/>
                <w:sz w:val="21"/>
              </w:rPr>
              <w:t xml:space="preserve"> </w:t>
            </w:r>
            <w:r>
              <w:rPr>
                <w:color w:val="auto"/>
                <w:spacing w:val="-2"/>
                <w:sz w:val="21"/>
              </w:rPr>
              <w:t>направленности</w:t>
            </w:r>
            <w:r>
              <w:rPr>
                <w:color w:val="auto"/>
                <w:spacing w:val="1"/>
                <w:sz w:val="21"/>
              </w:rPr>
              <w:t xml:space="preserve"> </w:t>
            </w:r>
            <w:r>
              <w:rPr>
                <w:color w:val="auto"/>
                <w:spacing w:val="-2"/>
                <w:sz w:val="21"/>
              </w:rPr>
              <w:t>(профиля)</w:t>
            </w:r>
          </w:p>
        </w:tc>
        <w:tc>
          <w:tcPr>
            <w:tcW w:w="1419" w:type="dxa"/>
          </w:tcPr>
          <w:p w14:paraId="1A848D3D">
            <w:pPr>
              <w:pStyle w:val="10"/>
              <w:spacing w:before="109"/>
              <w:ind w:left="36" w:right="24"/>
              <w:jc w:val="center"/>
              <w:rPr>
                <w:color w:val="auto"/>
              </w:rPr>
            </w:pPr>
            <w:r>
              <w:rPr>
                <w:color w:val="auto"/>
              </w:rPr>
              <w:t>1</w:t>
            </w:r>
            <w:r>
              <w:rPr>
                <w:rFonts w:hint="default"/>
                <w:color w:val="auto"/>
                <w:lang w:val="ru-RU"/>
              </w:rPr>
              <w:t>7</w:t>
            </w:r>
            <w:r>
              <w:rPr>
                <w:color w:val="auto"/>
              </w:rPr>
              <w:t xml:space="preserve"> – </w:t>
            </w:r>
            <w:r>
              <w:rPr>
                <w:rFonts w:hint="default"/>
                <w:color w:val="auto"/>
                <w:lang w:val="ru-RU"/>
              </w:rPr>
              <w:t>75</w:t>
            </w:r>
            <w:r>
              <w:rPr>
                <w:color w:val="auto"/>
                <w:spacing w:val="-5"/>
              </w:rPr>
              <w:t>%</w:t>
            </w:r>
          </w:p>
        </w:tc>
      </w:tr>
      <w:tr w14:paraId="4E883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960" w:type="dxa"/>
          </w:tcPr>
          <w:p w14:paraId="6EA24184">
            <w:pPr>
              <w:pStyle w:val="10"/>
              <w:spacing w:before="109"/>
              <w:ind w:left="2" w:right="23"/>
              <w:jc w:val="center"/>
            </w:pPr>
            <w:r>
              <w:rPr>
                <w:spacing w:val="-2"/>
              </w:rPr>
              <w:t>1.7.3</w:t>
            </w:r>
          </w:p>
        </w:tc>
        <w:tc>
          <w:tcPr>
            <w:tcW w:w="7655" w:type="dxa"/>
          </w:tcPr>
          <w:p w14:paraId="5CD22BAA">
            <w:pPr>
              <w:pStyle w:val="10"/>
              <w:spacing w:line="235" w:lineRule="exact"/>
              <w:rPr>
                <w:color w:val="auto"/>
                <w:sz w:val="21"/>
              </w:rPr>
            </w:pPr>
            <w:r>
              <w:rPr>
                <w:color w:val="auto"/>
                <w:spacing w:val="-2"/>
                <w:sz w:val="21"/>
              </w:rPr>
              <w:t>Численность/удельный</w:t>
            </w:r>
            <w:r>
              <w:rPr>
                <w:color w:val="auto"/>
                <w:spacing w:val="1"/>
                <w:sz w:val="21"/>
              </w:rPr>
              <w:t xml:space="preserve"> </w:t>
            </w:r>
            <w:r>
              <w:rPr>
                <w:color w:val="auto"/>
                <w:spacing w:val="-2"/>
                <w:sz w:val="21"/>
              </w:rPr>
              <w:t>вес</w:t>
            </w:r>
            <w:r>
              <w:rPr>
                <w:color w:val="auto"/>
                <w:spacing w:val="5"/>
                <w:sz w:val="21"/>
              </w:rPr>
              <w:t xml:space="preserve"> </w:t>
            </w:r>
            <w:r>
              <w:rPr>
                <w:color w:val="auto"/>
                <w:spacing w:val="-2"/>
                <w:sz w:val="21"/>
              </w:rPr>
              <w:t>численности</w:t>
            </w:r>
            <w:r>
              <w:rPr>
                <w:color w:val="auto"/>
                <w:spacing w:val="6"/>
                <w:sz w:val="21"/>
              </w:rPr>
              <w:t xml:space="preserve"> </w:t>
            </w:r>
            <w:r>
              <w:rPr>
                <w:color w:val="auto"/>
                <w:spacing w:val="-2"/>
                <w:sz w:val="21"/>
              </w:rPr>
              <w:t>педагогических</w:t>
            </w:r>
            <w:r>
              <w:rPr>
                <w:color w:val="auto"/>
                <w:spacing w:val="2"/>
                <w:sz w:val="21"/>
              </w:rPr>
              <w:t xml:space="preserve"> </w:t>
            </w:r>
            <w:r>
              <w:rPr>
                <w:color w:val="auto"/>
                <w:spacing w:val="-2"/>
                <w:sz w:val="21"/>
              </w:rPr>
              <w:t>работников,</w:t>
            </w:r>
            <w:r>
              <w:rPr>
                <w:color w:val="auto"/>
                <w:spacing w:val="10"/>
                <w:sz w:val="21"/>
              </w:rPr>
              <w:t xml:space="preserve"> </w:t>
            </w:r>
            <w:r>
              <w:rPr>
                <w:color w:val="auto"/>
                <w:spacing w:val="-2"/>
                <w:sz w:val="21"/>
              </w:rPr>
              <w:t>имеющих</w:t>
            </w:r>
          </w:p>
          <w:p w14:paraId="18CECD1D">
            <w:pPr>
              <w:pStyle w:val="10"/>
              <w:spacing w:before="1" w:line="229" w:lineRule="exact"/>
              <w:rPr>
                <w:color w:val="auto"/>
                <w:sz w:val="21"/>
              </w:rPr>
            </w:pPr>
            <w:r>
              <w:rPr>
                <w:color w:val="auto"/>
                <w:spacing w:val="-2"/>
                <w:sz w:val="21"/>
              </w:rPr>
              <w:t>среднее</w:t>
            </w:r>
            <w:r>
              <w:rPr>
                <w:color w:val="auto"/>
                <w:spacing w:val="13"/>
                <w:sz w:val="21"/>
              </w:rPr>
              <w:t xml:space="preserve"> </w:t>
            </w:r>
            <w:r>
              <w:rPr>
                <w:color w:val="auto"/>
                <w:spacing w:val="-2"/>
                <w:sz w:val="21"/>
              </w:rPr>
              <w:t>профессиональное</w:t>
            </w:r>
            <w:r>
              <w:rPr>
                <w:color w:val="auto"/>
                <w:spacing w:val="-3"/>
                <w:sz w:val="21"/>
              </w:rPr>
              <w:t xml:space="preserve"> </w:t>
            </w:r>
            <w:r>
              <w:rPr>
                <w:color w:val="auto"/>
                <w:spacing w:val="-2"/>
                <w:sz w:val="21"/>
              </w:rPr>
              <w:t>образование</w:t>
            </w:r>
          </w:p>
        </w:tc>
        <w:tc>
          <w:tcPr>
            <w:tcW w:w="1419" w:type="dxa"/>
          </w:tcPr>
          <w:p w14:paraId="00BE7A81">
            <w:pPr>
              <w:pStyle w:val="10"/>
              <w:spacing w:before="109"/>
              <w:ind w:left="34" w:right="24"/>
              <w:jc w:val="center"/>
              <w:rPr>
                <w:color w:val="auto"/>
              </w:rPr>
            </w:pPr>
            <w:r>
              <w:rPr>
                <w:rFonts w:hint="default"/>
                <w:color w:val="auto"/>
                <w:lang w:val="ru-RU"/>
              </w:rPr>
              <w:t>5</w:t>
            </w:r>
            <w:r>
              <w:rPr>
                <w:color w:val="auto"/>
              </w:rPr>
              <w:t xml:space="preserve"> – </w:t>
            </w:r>
            <w:r>
              <w:rPr>
                <w:rFonts w:hint="default"/>
                <w:color w:val="auto"/>
                <w:lang w:val="ru-RU"/>
              </w:rPr>
              <w:t>20</w:t>
            </w:r>
            <w:r>
              <w:rPr>
                <w:color w:val="auto"/>
                <w:spacing w:val="-5"/>
              </w:rPr>
              <w:t>%</w:t>
            </w:r>
          </w:p>
        </w:tc>
      </w:tr>
      <w:tr w14:paraId="30AA1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960" w:type="dxa"/>
          </w:tcPr>
          <w:p w14:paraId="59E72386">
            <w:pPr>
              <w:pStyle w:val="10"/>
              <w:spacing w:before="229"/>
              <w:ind w:left="2" w:right="23"/>
              <w:jc w:val="center"/>
            </w:pPr>
            <w:r>
              <w:rPr>
                <w:spacing w:val="-2"/>
              </w:rPr>
              <w:t>1.7.4</w:t>
            </w:r>
          </w:p>
        </w:tc>
        <w:tc>
          <w:tcPr>
            <w:tcW w:w="7655" w:type="dxa"/>
          </w:tcPr>
          <w:p w14:paraId="3B75BD47">
            <w:pPr>
              <w:pStyle w:val="10"/>
              <w:spacing w:line="237" w:lineRule="auto"/>
              <w:rPr>
                <w:color w:val="auto"/>
                <w:sz w:val="21"/>
              </w:rPr>
            </w:pPr>
            <w:r>
              <w:rPr>
                <w:color w:val="auto"/>
                <w:sz w:val="21"/>
              </w:rPr>
              <w:t>Численность/удельный</w:t>
            </w:r>
            <w:r>
              <w:rPr>
                <w:color w:val="auto"/>
                <w:spacing w:val="-14"/>
                <w:sz w:val="21"/>
              </w:rPr>
              <w:t xml:space="preserve"> </w:t>
            </w:r>
            <w:r>
              <w:rPr>
                <w:color w:val="auto"/>
                <w:sz w:val="21"/>
              </w:rPr>
              <w:t>вес</w:t>
            </w:r>
            <w:r>
              <w:rPr>
                <w:color w:val="auto"/>
                <w:spacing w:val="-13"/>
                <w:sz w:val="21"/>
              </w:rPr>
              <w:t xml:space="preserve"> </w:t>
            </w:r>
            <w:r>
              <w:rPr>
                <w:color w:val="auto"/>
                <w:sz w:val="21"/>
              </w:rPr>
              <w:t>численности</w:t>
            </w:r>
            <w:r>
              <w:rPr>
                <w:color w:val="auto"/>
                <w:spacing w:val="-13"/>
                <w:sz w:val="21"/>
              </w:rPr>
              <w:t xml:space="preserve"> </w:t>
            </w:r>
            <w:r>
              <w:rPr>
                <w:color w:val="auto"/>
                <w:sz w:val="21"/>
              </w:rPr>
              <w:t>педагогических</w:t>
            </w:r>
            <w:r>
              <w:rPr>
                <w:color w:val="auto"/>
                <w:spacing w:val="-7"/>
                <w:sz w:val="21"/>
              </w:rPr>
              <w:t xml:space="preserve"> </w:t>
            </w:r>
            <w:r>
              <w:rPr>
                <w:color w:val="auto"/>
                <w:sz w:val="21"/>
              </w:rPr>
              <w:t>работников,</w:t>
            </w:r>
            <w:r>
              <w:rPr>
                <w:color w:val="auto"/>
                <w:spacing w:val="-11"/>
                <w:sz w:val="21"/>
              </w:rPr>
              <w:t xml:space="preserve"> </w:t>
            </w:r>
            <w:r>
              <w:rPr>
                <w:color w:val="auto"/>
                <w:sz w:val="21"/>
              </w:rPr>
              <w:t>имеющих среднее профессиональное образование педагогической направленности</w:t>
            </w:r>
          </w:p>
          <w:p w14:paraId="70BF6F3B">
            <w:pPr>
              <w:pStyle w:val="10"/>
              <w:spacing w:line="229" w:lineRule="exact"/>
              <w:rPr>
                <w:color w:val="auto"/>
                <w:sz w:val="21"/>
              </w:rPr>
            </w:pPr>
            <w:r>
              <w:rPr>
                <w:color w:val="auto"/>
                <w:spacing w:val="-2"/>
                <w:sz w:val="21"/>
              </w:rPr>
              <w:t>(профиля)</w:t>
            </w:r>
          </w:p>
        </w:tc>
        <w:tc>
          <w:tcPr>
            <w:tcW w:w="1419" w:type="dxa"/>
          </w:tcPr>
          <w:p w14:paraId="47D4F695">
            <w:pPr>
              <w:pStyle w:val="10"/>
              <w:spacing w:before="229"/>
              <w:ind w:left="34" w:right="24"/>
              <w:jc w:val="center"/>
              <w:rPr>
                <w:color w:val="auto"/>
              </w:rPr>
            </w:pPr>
            <w:r>
              <w:rPr>
                <w:rFonts w:hint="default"/>
                <w:color w:val="auto"/>
                <w:lang w:val="ru-RU"/>
              </w:rPr>
              <w:t>5</w:t>
            </w:r>
            <w:r>
              <w:rPr>
                <w:color w:val="auto"/>
              </w:rPr>
              <w:t xml:space="preserve"> – </w:t>
            </w:r>
            <w:r>
              <w:rPr>
                <w:rFonts w:hint="default"/>
                <w:color w:val="auto"/>
                <w:lang w:val="ru-RU"/>
              </w:rPr>
              <w:t>20</w:t>
            </w:r>
            <w:r>
              <w:rPr>
                <w:color w:val="auto"/>
                <w:spacing w:val="-5"/>
              </w:rPr>
              <w:t>%</w:t>
            </w:r>
          </w:p>
        </w:tc>
      </w:tr>
      <w:tr w14:paraId="02BF5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960" w:type="dxa"/>
          </w:tcPr>
          <w:p w14:paraId="63CD2EA8">
            <w:pPr>
              <w:pStyle w:val="10"/>
              <w:spacing w:before="245"/>
              <w:ind w:left="0" w:right="23"/>
              <w:jc w:val="center"/>
            </w:pPr>
            <w:r>
              <w:rPr>
                <w:spacing w:val="-5"/>
              </w:rPr>
              <w:t>1.8</w:t>
            </w:r>
          </w:p>
        </w:tc>
        <w:tc>
          <w:tcPr>
            <w:tcW w:w="7655" w:type="dxa"/>
          </w:tcPr>
          <w:p w14:paraId="504B29B5">
            <w:pPr>
              <w:pStyle w:val="10"/>
              <w:rPr>
                <w:color w:val="auto"/>
                <w:sz w:val="21"/>
              </w:rPr>
            </w:pPr>
            <w:r>
              <w:rPr>
                <w:color w:val="auto"/>
                <w:sz w:val="21"/>
              </w:rPr>
              <w:t>Численность/удельный</w:t>
            </w:r>
            <w:r>
              <w:rPr>
                <w:color w:val="auto"/>
                <w:spacing w:val="-14"/>
                <w:sz w:val="21"/>
              </w:rPr>
              <w:t xml:space="preserve"> </w:t>
            </w:r>
            <w:r>
              <w:rPr>
                <w:color w:val="auto"/>
                <w:sz w:val="21"/>
              </w:rPr>
              <w:t>вес</w:t>
            </w:r>
            <w:r>
              <w:rPr>
                <w:color w:val="auto"/>
                <w:spacing w:val="-13"/>
                <w:sz w:val="21"/>
              </w:rPr>
              <w:t xml:space="preserve"> </w:t>
            </w:r>
            <w:r>
              <w:rPr>
                <w:color w:val="auto"/>
                <w:sz w:val="21"/>
              </w:rPr>
              <w:t>численности</w:t>
            </w:r>
            <w:r>
              <w:rPr>
                <w:color w:val="auto"/>
                <w:spacing w:val="-13"/>
                <w:sz w:val="21"/>
              </w:rPr>
              <w:t xml:space="preserve"> </w:t>
            </w:r>
            <w:r>
              <w:rPr>
                <w:color w:val="auto"/>
                <w:sz w:val="21"/>
              </w:rPr>
              <w:t>педагогических</w:t>
            </w:r>
            <w:r>
              <w:rPr>
                <w:color w:val="auto"/>
                <w:spacing w:val="-13"/>
                <w:sz w:val="21"/>
              </w:rPr>
              <w:t xml:space="preserve"> </w:t>
            </w:r>
            <w:r>
              <w:rPr>
                <w:color w:val="auto"/>
                <w:sz w:val="21"/>
              </w:rPr>
              <w:t>работников,</w:t>
            </w:r>
            <w:r>
              <w:rPr>
                <w:color w:val="auto"/>
                <w:spacing w:val="-13"/>
                <w:sz w:val="21"/>
              </w:rPr>
              <w:t xml:space="preserve"> </w:t>
            </w:r>
            <w:r>
              <w:rPr>
                <w:color w:val="auto"/>
                <w:sz w:val="21"/>
              </w:rPr>
              <w:t>которым</w:t>
            </w:r>
            <w:r>
              <w:rPr>
                <w:color w:val="auto"/>
                <w:spacing w:val="-13"/>
                <w:sz w:val="21"/>
              </w:rPr>
              <w:t xml:space="preserve"> </w:t>
            </w:r>
            <w:r>
              <w:rPr>
                <w:color w:val="auto"/>
                <w:sz w:val="21"/>
              </w:rPr>
              <w:t>по результатам аттестации присвоена квалификационная категория, в общей численности педагогическихработников, в том числе:</w:t>
            </w:r>
          </w:p>
        </w:tc>
        <w:tc>
          <w:tcPr>
            <w:tcW w:w="1419" w:type="dxa"/>
          </w:tcPr>
          <w:p w14:paraId="5F010642">
            <w:pPr>
              <w:pStyle w:val="10"/>
              <w:spacing w:before="245"/>
              <w:ind w:left="36" w:right="24"/>
              <w:jc w:val="center"/>
              <w:rPr>
                <w:color w:val="auto"/>
              </w:rPr>
            </w:pPr>
            <w:r>
              <w:rPr>
                <w:color w:val="auto"/>
              </w:rPr>
              <w:t xml:space="preserve">17 – </w:t>
            </w:r>
            <w:r>
              <w:rPr>
                <w:rFonts w:hint="default"/>
                <w:color w:val="auto"/>
                <w:lang w:val="ru-RU"/>
              </w:rPr>
              <w:t>74</w:t>
            </w:r>
            <w:r>
              <w:rPr>
                <w:color w:val="auto"/>
                <w:spacing w:val="-4"/>
              </w:rPr>
              <w:t>%</w:t>
            </w:r>
          </w:p>
        </w:tc>
      </w:tr>
      <w:tr w14:paraId="1B8D7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960" w:type="dxa"/>
          </w:tcPr>
          <w:p w14:paraId="3E313523">
            <w:pPr>
              <w:pStyle w:val="10"/>
              <w:spacing w:line="234" w:lineRule="exact"/>
              <w:ind w:left="2" w:right="23"/>
              <w:jc w:val="center"/>
            </w:pPr>
            <w:r>
              <w:rPr>
                <w:spacing w:val="-2"/>
              </w:rPr>
              <w:t>1.8.1</w:t>
            </w:r>
          </w:p>
        </w:tc>
        <w:tc>
          <w:tcPr>
            <w:tcW w:w="7655" w:type="dxa"/>
          </w:tcPr>
          <w:p w14:paraId="35A00F5B">
            <w:pPr>
              <w:pStyle w:val="10"/>
              <w:spacing w:line="234" w:lineRule="exact"/>
              <w:rPr>
                <w:color w:val="auto"/>
                <w:sz w:val="21"/>
              </w:rPr>
            </w:pPr>
            <w:r>
              <w:rPr>
                <w:color w:val="auto"/>
                <w:spacing w:val="-2"/>
                <w:sz w:val="21"/>
              </w:rPr>
              <w:t>Высшая</w:t>
            </w:r>
          </w:p>
        </w:tc>
        <w:tc>
          <w:tcPr>
            <w:tcW w:w="1419" w:type="dxa"/>
          </w:tcPr>
          <w:p w14:paraId="034A729B">
            <w:pPr>
              <w:pStyle w:val="10"/>
              <w:spacing w:line="234" w:lineRule="exact"/>
              <w:ind w:left="34" w:right="24"/>
              <w:jc w:val="center"/>
              <w:rPr>
                <w:color w:val="auto"/>
              </w:rPr>
            </w:pPr>
            <w:r>
              <w:rPr>
                <w:color w:val="auto"/>
              </w:rPr>
              <w:t xml:space="preserve">9 – </w:t>
            </w:r>
            <w:r>
              <w:rPr>
                <w:rFonts w:hint="default"/>
                <w:color w:val="auto"/>
                <w:lang w:val="ru-RU"/>
              </w:rPr>
              <w:t>39</w:t>
            </w:r>
            <w:r>
              <w:rPr>
                <w:color w:val="auto"/>
                <w:spacing w:val="-5"/>
              </w:rPr>
              <w:t>%</w:t>
            </w:r>
          </w:p>
        </w:tc>
      </w:tr>
      <w:tr w14:paraId="23457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960" w:type="dxa"/>
          </w:tcPr>
          <w:p w14:paraId="75AD6D7C">
            <w:pPr>
              <w:pStyle w:val="10"/>
              <w:spacing w:line="232" w:lineRule="exact"/>
              <w:ind w:left="2" w:right="23"/>
              <w:jc w:val="center"/>
            </w:pPr>
            <w:r>
              <w:rPr>
                <w:spacing w:val="-2"/>
              </w:rPr>
              <w:t>1.8.2</w:t>
            </w:r>
          </w:p>
        </w:tc>
        <w:tc>
          <w:tcPr>
            <w:tcW w:w="7655" w:type="dxa"/>
          </w:tcPr>
          <w:p w14:paraId="4D384BF8">
            <w:pPr>
              <w:pStyle w:val="10"/>
              <w:spacing w:line="232" w:lineRule="exact"/>
              <w:rPr>
                <w:color w:val="auto"/>
                <w:sz w:val="21"/>
              </w:rPr>
            </w:pPr>
            <w:r>
              <w:rPr>
                <w:color w:val="auto"/>
                <w:spacing w:val="-2"/>
                <w:sz w:val="21"/>
              </w:rPr>
              <w:t>Первая</w:t>
            </w:r>
          </w:p>
        </w:tc>
        <w:tc>
          <w:tcPr>
            <w:tcW w:w="1419" w:type="dxa"/>
          </w:tcPr>
          <w:p w14:paraId="653B9DE6">
            <w:pPr>
              <w:pStyle w:val="10"/>
              <w:spacing w:line="232" w:lineRule="exact"/>
              <w:ind w:left="34" w:right="24"/>
              <w:jc w:val="center"/>
              <w:rPr>
                <w:color w:val="auto"/>
              </w:rPr>
            </w:pPr>
            <w:r>
              <w:rPr>
                <w:color w:val="auto"/>
              </w:rPr>
              <w:t xml:space="preserve">8 – </w:t>
            </w:r>
            <w:r>
              <w:rPr>
                <w:rFonts w:hint="default"/>
                <w:color w:val="auto"/>
                <w:lang w:val="ru-RU"/>
              </w:rPr>
              <w:t>35</w:t>
            </w:r>
            <w:r>
              <w:rPr>
                <w:color w:val="auto"/>
                <w:spacing w:val="-5"/>
              </w:rPr>
              <w:t>%</w:t>
            </w:r>
          </w:p>
        </w:tc>
      </w:tr>
      <w:tr w14:paraId="71E78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960" w:type="dxa"/>
          </w:tcPr>
          <w:p w14:paraId="0AEC02E0">
            <w:pPr>
              <w:pStyle w:val="10"/>
              <w:spacing w:before="113"/>
              <w:ind w:left="0" w:right="23"/>
              <w:jc w:val="center"/>
              <w:rPr>
                <w:color w:val="auto"/>
              </w:rPr>
            </w:pPr>
            <w:r>
              <w:rPr>
                <w:color w:val="auto"/>
                <w:spacing w:val="-5"/>
              </w:rPr>
              <w:t>1.9</w:t>
            </w:r>
          </w:p>
        </w:tc>
        <w:tc>
          <w:tcPr>
            <w:tcW w:w="7655" w:type="dxa"/>
          </w:tcPr>
          <w:p w14:paraId="6C04262C">
            <w:pPr>
              <w:pStyle w:val="10"/>
              <w:spacing w:line="235" w:lineRule="exact"/>
              <w:rPr>
                <w:color w:val="auto"/>
                <w:sz w:val="21"/>
              </w:rPr>
            </w:pPr>
            <w:r>
              <w:rPr>
                <w:color w:val="auto"/>
                <w:sz w:val="21"/>
              </w:rPr>
              <w:t>Численность</w:t>
            </w:r>
            <w:r>
              <w:rPr>
                <w:color w:val="auto"/>
                <w:spacing w:val="-12"/>
                <w:sz w:val="21"/>
              </w:rPr>
              <w:t xml:space="preserve"> </w:t>
            </w:r>
            <w:r>
              <w:rPr>
                <w:color w:val="auto"/>
                <w:sz w:val="21"/>
              </w:rPr>
              <w:t>/</w:t>
            </w:r>
            <w:r>
              <w:rPr>
                <w:color w:val="auto"/>
                <w:spacing w:val="-9"/>
                <w:sz w:val="21"/>
              </w:rPr>
              <w:t xml:space="preserve"> </w:t>
            </w:r>
            <w:r>
              <w:rPr>
                <w:color w:val="auto"/>
                <w:sz w:val="21"/>
              </w:rPr>
              <w:t>удельный</w:t>
            </w:r>
            <w:r>
              <w:rPr>
                <w:color w:val="auto"/>
                <w:spacing w:val="-13"/>
                <w:sz w:val="21"/>
              </w:rPr>
              <w:t xml:space="preserve"> </w:t>
            </w:r>
            <w:r>
              <w:rPr>
                <w:color w:val="auto"/>
                <w:sz w:val="21"/>
              </w:rPr>
              <w:t>вес</w:t>
            </w:r>
            <w:r>
              <w:rPr>
                <w:color w:val="auto"/>
                <w:spacing w:val="-12"/>
                <w:sz w:val="21"/>
              </w:rPr>
              <w:t xml:space="preserve"> </w:t>
            </w:r>
            <w:r>
              <w:rPr>
                <w:color w:val="auto"/>
                <w:sz w:val="21"/>
              </w:rPr>
              <w:t>численности</w:t>
            </w:r>
            <w:r>
              <w:rPr>
                <w:color w:val="auto"/>
                <w:spacing w:val="-13"/>
                <w:sz w:val="21"/>
              </w:rPr>
              <w:t xml:space="preserve"> </w:t>
            </w:r>
            <w:r>
              <w:rPr>
                <w:color w:val="auto"/>
                <w:sz w:val="21"/>
              </w:rPr>
              <w:t>педагогических</w:t>
            </w:r>
            <w:r>
              <w:rPr>
                <w:color w:val="auto"/>
                <w:spacing w:val="-13"/>
                <w:sz w:val="21"/>
              </w:rPr>
              <w:t xml:space="preserve"> </w:t>
            </w:r>
            <w:r>
              <w:rPr>
                <w:color w:val="auto"/>
                <w:sz w:val="21"/>
              </w:rPr>
              <w:t>работников</w:t>
            </w:r>
            <w:r>
              <w:rPr>
                <w:color w:val="auto"/>
                <w:spacing w:val="-13"/>
                <w:sz w:val="21"/>
              </w:rPr>
              <w:t xml:space="preserve"> </w:t>
            </w:r>
            <w:r>
              <w:rPr>
                <w:color w:val="auto"/>
                <w:sz w:val="21"/>
              </w:rPr>
              <w:t>в</w:t>
            </w:r>
            <w:r>
              <w:rPr>
                <w:color w:val="auto"/>
                <w:spacing w:val="-12"/>
                <w:sz w:val="21"/>
              </w:rPr>
              <w:t xml:space="preserve"> </w:t>
            </w:r>
            <w:r>
              <w:rPr>
                <w:color w:val="auto"/>
                <w:spacing w:val="-2"/>
                <w:sz w:val="21"/>
              </w:rPr>
              <w:t>общей</w:t>
            </w:r>
          </w:p>
          <w:p w14:paraId="6B16BFBD">
            <w:pPr>
              <w:pStyle w:val="10"/>
              <w:spacing w:before="1" w:line="238" w:lineRule="exact"/>
              <w:rPr>
                <w:color w:val="auto"/>
                <w:sz w:val="21"/>
              </w:rPr>
            </w:pPr>
            <w:r>
              <w:rPr>
                <w:color w:val="auto"/>
                <w:sz w:val="21"/>
              </w:rPr>
              <w:t>численности</w:t>
            </w:r>
            <w:r>
              <w:rPr>
                <w:color w:val="auto"/>
                <w:spacing w:val="-14"/>
                <w:sz w:val="21"/>
              </w:rPr>
              <w:t xml:space="preserve"> </w:t>
            </w:r>
            <w:r>
              <w:rPr>
                <w:color w:val="auto"/>
                <w:sz w:val="21"/>
              </w:rPr>
              <w:t>педагогических</w:t>
            </w:r>
            <w:r>
              <w:rPr>
                <w:color w:val="auto"/>
                <w:spacing w:val="-13"/>
                <w:sz w:val="21"/>
              </w:rPr>
              <w:t xml:space="preserve"> </w:t>
            </w:r>
            <w:r>
              <w:rPr>
                <w:color w:val="auto"/>
                <w:sz w:val="21"/>
              </w:rPr>
              <w:t>работников,</w:t>
            </w:r>
            <w:r>
              <w:rPr>
                <w:color w:val="auto"/>
                <w:spacing w:val="-11"/>
                <w:sz w:val="21"/>
              </w:rPr>
              <w:t xml:space="preserve"> </w:t>
            </w:r>
            <w:r>
              <w:rPr>
                <w:color w:val="auto"/>
                <w:sz w:val="21"/>
              </w:rPr>
              <w:t>пед.</w:t>
            </w:r>
            <w:r>
              <w:rPr>
                <w:color w:val="auto"/>
                <w:spacing w:val="-13"/>
                <w:sz w:val="21"/>
              </w:rPr>
              <w:t xml:space="preserve"> </w:t>
            </w:r>
            <w:r>
              <w:rPr>
                <w:color w:val="auto"/>
                <w:sz w:val="21"/>
              </w:rPr>
              <w:t>стаж</w:t>
            </w:r>
            <w:r>
              <w:rPr>
                <w:color w:val="auto"/>
                <w:spacing w:val="-13"/>
                <w:sz w:val="21"/>
              </w:rPr>
              <w:t xml:space="preserve"> </w:t>
            </w:r>
            <w:r>
              <w:rPr>
                <w:color w:val="auto"/>
                <w:sz w:val="21"/>
              </w:rPr>
              <w:t>работы</w:t>
            </w:r>
            <w:r>
              <w:rPr>
                <w:color w:val="auto"/>
                <w:spacing w:val="-13"/>
                <w:sz w:val="21"/>
              </w:rPr>
              <w:t xml:space="preserve"> </w:t>
            </w:r>
            <w:r>
              <w:rPr>
                <w:color w:val="auto"/>
                <w:sz w:val="21"/>
              </w:rPr>
              <w:t>которых</w:t>
            </w:r>
            <w:r>
              <w:rPr>
                <w:color w:val="auto"/>
                <w:spacing w:val="-7"/>
                <w:sz w:val="21"/>
              </w:rPr>
              <w:t xml:space="preserve"> </w:t>
            </w:r>
            <w:r>
              <w:rPr>
                <w:color w:val="auto"/>
                <w:spacing w:val="-2"/>
                <w:sz w:val="21"/>
              </w:rPr>
              <w:t>составляет:</w:t>
            </w:r>
          </w:p>
        </w:tc>
        <w:tc>
          <w:tcPr>
            <w:tcW w:w="1419" w:type="dxa"/>
          </w:tcPr>
          <w:p w14:paraId="2CF96241">
            <w:pPr>
              <w:pStyle w:val="10"/>
              <w:spacing w:before="113"/>
              <w:ind w:left="34" w:right="24"/>
              <w:jc w:val="center"/>
              <w:rPr>
                <w:color w:val="auto"/>
              </w:rPr>
            </w:pPr>
            <w:r>
              <w:rPr>
                <w:color w:val="auto"/>
              </w:rPr>
              <w:t xml:space="preserve">3 – </w:t>
            </w:r>
            <w:r>
              <w:rPr>
                <w:color w:val="auto"/>
                <w:spacing w:val="-5"/>
              </w:rPr>
              <w:t>18%</w:t>
            </w:r>
          </w:p>
        </w:tc>
      </w:tr>
      <w:tr w14:paraId="08FDE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960" w:type="dxa"/>
          </w:tcPr>
          <w:p w14:paraId="177A7DC6">
            <w:pPr>
              <w:pStyle w:val="10"/>
              <w:spacing w:line="232" w:lineRule="exact"/>
              <w:ind w:left="2" w:right="23"/>
              <w:jc w:val="center"/>
              <w:rPr>
                <w:color w:val="auto"/>
              </w:rPr>
            </w:pPr>
            <w:r>
              <w:rPr>
                <w:color w:val="auto"/>
                <w:spacing w:val="-2"/>
              </w:rPr>
              <w:t>1.9.1</w:t>
            </w:r>
          </w:p>
        </w:tc>
        <w:tc>
          <w:tcPr>
            <w:tcW w:w="7655" w:type="dxa"/>
          </w:tcPr>
          <w:p w14:paraId="44EF9907">
            <w:pPr>
              <w:pStyle w:val="10"/>
              <w:spacing w:line="232" w:lineRule="exact"/>
              <w:rPr>
                <w:color w:val="auto"/>
                <w:sz w:val="21"/>
              </w:rPr>
            </w:pPr>
            <w:r>
              <w:rPr>
                <w:color w:val="auto"/>
                <w:sz w:val="21"/>
              </w:rPr>
              <w:t xml:space="preserve">До 5 </w:t>
            </w:r>
            <w:r>
              <w:rPr>
                <w:color w:val="auto"/>
                <w:spacing w:val="-5"/>
                <w:sz w:val="21"/>
              </w:rPr>
              <w:t>лет</w:t>
            </w:r>
          </w:p>
        </w:tc>
        <w:tc>
          <w:tcPr>
            <w:tcW w:w="1419" w:type="dxa"/>
          </w:tcPr>
          <w:p w14:paraId="4AF1F9F3">
            <w:pPr>
              <w:pStyle w:val="10"/>
              <w:spacing w:line="232" w:lineRule="exact"/>
              <w:ind w:left="34" w:right="24"/>
              <w:jc w:val="center"/>
              <w:rPr>
                <w:color w:val="auto"/>
              </w:rPr>
            </w:pPr>
            <w:r>
              <w:rPr>
                <w:rFonts w:hint="default"/>
                <w:color w:val="auto"/>
                <w:lang w:val="ru-RU"/>
              </w:rPr>
              <w:t>6</w:t>
            </w:r>
            <w:r>
              <w:rPr>
                <w:color w:val="auto"/>
              </w:rPr>
              <w:t xml:space="preserve"> – </w:t>
            </w:r>
            <w:r>
              <w:rPr>
                <w:rFonts w:hint="default"/>
                <w:color w:val="auto"/>
                <w:lang w:val="ru-RU"/>
              </w:rPr>
              <w:t>26</w:t>
            </w:r>
            <w:r>
              <w:rPr>
                <w:color w:val="auto"/>
                <w:spacing w:val="-5"/>
              </w:rPr>
              <w:t>%</w:t>
            </w:r>
          </w:p>
        </w:tc>
      </w:tr>
      <w:tr w14:paraId="0B094D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60" w:type="dxa"/>
          </w:tcPr>
          <w:p w14:paraId="63ACE5BC">
            <w:pPr>
              <w:pStyle w:val="10"/>
              <w:spacing w:before="5" w:line="250" w:lineRule="exact"/>
              <w:ind w:left="2" w:right="23"/>
              <w:jc w:val="center"/>
              <w:rPr>
                <w:color w:val="auto"/>
              </w:rPr>
            </w:pPr>
            <w:r>
              <w:rPr>
                <w:color w:val="auto"/>
                <w:spacing w:val="-2"/>
              </w:rPr>
              <w:t>1.9.2</w:t>
            </w:r>
          </w:p>
        </w:tc>
        <w:tc>
          <w:tcPr>
            <w:tcW w:w="7655" w:type="dxa"/>
          </w:tcPr>
          <w:p w14:paraId="57BE8F84">
            <w:pPr>
              <w:pStyle w:val="10"/>
              <w:spacing w:line="237" w:lineRule="exact"/>
              <w:rPr>
                <w:color w:val="auto"/>
                <w:sz w:val="21"/>
              </w:rPr>
            </w:pPr>
            <w:r>
              <w:rPr>
                <w:color w:val="auto"/>
                <w:sz w:val="21"/>
              </w:rPr>
              <w:t>Свыше</w:t>
            </w:r>
            <w:r>
              <w:rPr>
                <w:color w:val="auto"/>
                <w:spacing w:val="-4"/>
                <w:sz w:val="21"/>
              </w:rPr>
              <w:t xml:space="preserve"> </w:t>
            </w:r>
            <w:r>
              <w:rPr>
                <w:color w:val="auto"/>
                <w:sz w:val="21"/>
              </w:rPr>
              <w:t>30</w:t>
            </w:r>
            <w:r>
              <w:rPr>
                <w:color w:val="auto"/>
                <w:spacing w:val="-3"/>
                <w:sz w:val="21"/>
              </w:rPr>
              <w:t xml:space="preserve"> </w:t>
            </w:r>
            <w:r>
              <w:rPr>
                <w:color w:val="auto"/>
                <w:spacing w:val="-5"/>
                <w:sz w:val="21"/>
              </w:rPr>
              <w:t>лет</w:t>
            </w:r>
          </w:p>
        </w:tc>
        <w:tc>
          <w:tcPr>
            <w:tcW w:w="1419" w:type="dxa"/>
          </w:tcPr>
          <w:p w14:paraId="7F003C8A">
            <w:pPr>
              <w:pStyle w:val="10"/>
              <w:spacing w:before="5" w:line="250" w:lineRule="exact"/>
              <w:ind w:left="34" w:right="24"/>
              <w:jc w:val="center"/>
              <w:rPr>
                <w:color w:val="auto"/>
              </w:rPr>
            </w:pPr>
            <w:r>
              <w:rPr>
                <w:color w:val="auto"/>
              </w:rPr>
              <w:t xml:space="preserve">3 – </w:t>
            </w:r>
            <w:r>
              <w:rPr>
                <w:color w:val="auto"/>
                <w:spacing w:val="-5"/>
              </w:rPr>
              <w:t>1</w:t>
            </w:r>
            <w:r>
              <w:rPr>
                <w:rFonts w:hint="default"/>
                <w:color w:val="auto"/>
                <w:spacing w:val="-5"/>
                <w:lang w:val="ru-RU"/>
              </w:rPr>
              <w:t>3</w:t>
            </w:r>
            <w:r>
              <w:rPr>
                <w:color w:val="auto"/>
                <w:spacing w:val="-5"/>
              </w:rPr>
              <w:t>%</w:t>
            </w:r>
          </w:p>
        </w:tc>
      </w:tr>
      <w:tr w14:paraId="7B720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trPr>
        <w:tc>
          <w:tcPr>
            <w:tcW w:w="960" w:type="dxa"/>
          </w:tcPr>
          <w:p w14:paraId="37DD7F9E">
            <w:pPr>
              <w:pStyle w:val="10"/>
              <w:spacing w:before="109"/>
              <w:ind w:left="0" w:right="23"/>
              <w:jc w:val="center"/>
              <w:rPr>
                <w:color w:val="auto"/>
              </w:rPr>
            </w:pPr>
            <w:r>
              <w:rPr>
                <w:color w:val="auto"/>
                <w:spacing w:val="-4"/>
              </w:rPr>
              <w:t>1.10</w:t>
            </w:r>
          </w:p>
        </w:tc>
        <w:tc>
          <w:tcPr>
            <w:tcW w:w="7655" w:type="dxa"/>
          </w:tcPr>
          <w:p w14:paraId="25BE3FD3">
            <w:pPr>
              <w:pStyle w:val="10"/>
              <w:spacing w:line="234" w:lineRule="exact"/>
              <w:rPr>
                <w:color w:val="auto"/>
                <w:sz w:val="21"/>
              </w:rPr>
            </w:pPr>
            <w:r>
              <w:rPr>
                <w:color w:val="auto"/>
                <w:sz w:val="21"/>
              </w:rPr>
              <w:t>Численность</w:t>
            </w:r>
            <w:r>
              <w:rPr>
                <w:color w:val="auto"/>
                <w:spacing w:val="-12"/>
                <w:sz w:val="21"/>
              </w:rPr>
              <w:t xml:space="preserve"> </w:t>
            </w:r>
            <w:r>
              <w:rPr>
                <w:color w:val="auto"/>
                <w:sz w:val="21"/>
              </w:rPr>
              <w:t>/</w:t>
            </w:r>
            <w:r>
              <w:rPr>
                <w:color w:val="auto"/>
                <w:spacing w:val="-9"/>
                <w:sz w:val="21"/>
              </w:rPr>
              <w:t xml:space="preserve"> </w:t>
            </w:r>
            <w:r>
              <w:rPr>
                <w:color w:val="auto"/>
                <w:sz w:val="21"/>
              </w:rPr>
              <w:t>удельный</w:t>
            </w:r>
            <w:r>
              <w:rPr>
                <w:color w:val="auto"/>
                <w:spacing w:val="-13"/>
                <w:sz w:val="21"/>
              </w:rPr>
              <w:t xml:space="preserve"> </w:t>
            </w:r>
            <w:r>
              <w:rPr>
                <w:color w:val="auto"/>
                <w:sz w:val="21"/>
              </w:rPr>
              <w:t>вес</w:t>
            </w:r>
            <w:r>
              <w:rPr>
                <w:color w:val="auto"/>
                <w:spacing w:val="-12"/>
                <w:sz w:val="21"/>
              </w:rPr>
              <w:t xml:space="preserve"> </w:t>
            </w:r>
            <w:r>
              <w:rPr>
                <w:color w:val="auto"/>
                <w:sz w:val="21"/>
              </w:rPr>
              <w:t>численности</w:t>
            </w:r>
            <w:r>
              <w:rPr>
                <w:color w:val="auto"/>
                <w:spacing w:val="-13"/>
                <w:sz w:val="21"/>
              </w:rPr>
              <w:t xml:space="preserve"> </w:t>
            </w:r>
            <w:r>
              <w:rPr>
                <w:color w:val="auto"/>
                <w:sz w:val="21"/>
              </w:rPr>
              <w:t>педагогических</w:t>
            </w:r>
            <w:r>
              <w:rPr>
                <w:color w:val="auto"/>
                <w:spacing w:val="-13"/>
                <w:sz w:val="21"/>
              </w:rPr>
              <w:t xml:space="preserve"> </w:t>
            </w:r>
            <w:r>
              <w:rPr>
                <w:color w:val="auto"/>
                <w:sz w:val="21"/>
              </w:rPr>
              <w:t>работников</w:t>
            </w:r>
            <w:r>
              <w:rPr>
                <w:color w:val="auto"/>
                <w:spacing w:val="-13"/>
                <w:sz w:val="21"/>
              </w:rPr>
              <w:t xml:space="preserve"> </w:t>
            </w:r>
            <w:r>
              <w:rPr>
                <w:color w:val="auto"/>
                <w:sz w:val="21"/>
              </w:rPr>
              <w:t>в</w:t>
            </w:r>
            <w:r>
              <w:rPr>
                <w:color w:val="auto"/>
                <w:spacing w:val="-12"/>
                <w:sz w:val="21"/>
              </w:rPr>
              <w:t xml:space="preserve"> </w:t>
            </w:r>
            <w:r>
              <w:rPr>
                <w:color w:val="auto"/>
                <w:spacing w:val="-2"/>
                <w:sz w:val="21"/>
              </w:rPr>
              <w:t>общей</w:t>
            </w:r>
          </w:p>
          <w:p w14:paraId="62B0B804">
            <w:pPr>
              <w:pStyle w:val="10"/>
              <w:spacing w:line="228" w:lineRule="exact"/>
              <w:rPr>
                <w:color w:val="auto"/>
                <w:sz w:val="21"/>
              </w:rPr>
            </w:pPr>
            <w:r>
              <w:rPr>
                <w:color w:val="auto"/>
                <w:sz w:val="21"/>
              </w:rPr>
              <w:t>численности</w:t>
            </w:r>
            <w:r>
              <w:rPr>
                <w:color w:val="auto"/>
                <w:spacing w:val="-9"/>
                <w:sz w:val="21"/>
              </w:rPr>
              <w:t xml:space="preserve"> </w:t>
            </w:r>
            <w:r>
              <w:rPr>
                <w:color w:val="auto"/>
                <w:sz w:val="21"/>
              </w:rPr>
              <w:t>педагогических</w:t>
            </w:r>
            <w:r>
              <w:rPr>
                <w:color w:val="auto"/>
                <w:spacing w:val="-12"/>
                <w:sz w:val="21"/>
              </w:rPr>
              <w:t xml:space="preserve"> </w:t>
            </w:r>
            <w:r>
              <w:rPr>
                <w:color w:val="auto"/>
                <w:sz w:val="21"/>
              </w:rPr>
              <w:t>работников</w:t>
            </w:r>
            <w:r>
              <w:rPr>
                <w:color w:val="auto"/>
                <w:spacing w:val="-10"/>
                <w:sz w:val="21"/>
              </w:rPr>
              <w:t xml:space="preserve"> </w:t>
            </w:r>
            <w:r>
              <w:rPr>
                <w:color w:val="auto"/>
                <w:sz w:val="21"/>
              </w:rPr>
              <w:t>в</w:t>
            </w:r>
            <w:r>
              <w:rPr>
                <w:color w:val="auto"/>
                <w:spacing w:val="-10"/>
                <w:sz w:val="21"/>
              </w:rPr>
              <w:t xml:space="preserve"> </w:t>
            </w:r>
            <w:r>
              <w:rPr>
                <w:color w:val="auto"/>
                <w:sz w:val="21"/>
              </w:rPr>
              <w:t>возрасте</w:t>
            </w:r>
            <w:r>
              <w:rPr>
                <w:color w:val="auto"/>
                <w:spacing w:val="-11"/>
                <w:sz w:val="21"/>
              </w:rPr>
              <w:t xml:space="preserve"> </w:t>
            </w:r>
            <w:r>
              <w:rPr>
                <w:color w:val="auto"/>
                <w:sz w:val="21"/>
              </w:rPr>
              <w:t>до</w:t>
            </w:r>
            <w:r>
              <w:rPr>
                <w:color w:val="auto"/>
                <w:spacing w:val="-9"/>
                <w:sz w:val="21"/>
              </w:rPr>
              <w:t xml:space="preserve"> </w:t>
            </w:r>
            <w:r>
              <w:rPr>
                <w:color w:val="auto"/>
                <w:sz w:val="21"/>
              </w:rPr>
              <w:t>30</w:t>
            </w:r>
            <w:r>
              <w:rPr>
                <w:color w:val="auto"/>
                <w:spacing w:val="-8"/>
                <w:sz w:val="21"/>
              </w:rPr>
              <w:t xml:space="preserve"> </w:t>
            </w:r>
            <w:r>
              <w:rPr>
                <w:color w:val="auto"/>
                <w:spacing w:val="-5"/>
                <w:sz w:val="21"/>
              </w:rPr>
              <w:t>лет</w:t>
            </w:r>
          </w:p>
        </w:tc>
        <w:tc>
          <w:tcPr>
            <w:tcW w:w="1419" w:type="dxa"/>
          </w:tcPr>
          <w:p w14:paraId="4128744A">
            <w:pPr>
              <w:pStyle w:val="10"/>
              <w:spacing w:before="109"/>
              <w:ind w:left="34" w:right="24"/>
              <w:jc w:val="center"/>
              <w:rPr>
                <w:color w:val="auto"/>
              </w:rPr>
            </w:pPr>
            <w:r>
              <w:rPr>
                <w:rFonts w:hint="default"/>
                <w:color w:val="auto"/>
                <w:lang w:val="ru-RU"/>
              </w:rPr>
              <w:t>4</w:t>
            </w:r>
            <w:r>
              <w:rPr>
                <w:color w:val="auto"/>
              </w:rPr>
              <w:t xml:space="preserve"> – </w:t>
            </w:r>
            <w:r>
              <w:rPr>
                <w:rFonts w:hint="default"/>
                <w:color w:val="auto"/>
                <w:lang w:val="ru-RU"/>
              </w:rPr>
              <w:t>17</w:t>
            </w:r>
            <w:r>
              <w:rPr>
                <w:color w:val="auto"/>
                <w:spacing w:val="-5"/>
              </w:rPr>
              <w:t>%</w:t>
            </w:r>
          </w:p>
        </w:tc>
      </w:tr>
      <w:tr w14:paraId="617C8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960" w:type="dxa"/>
          </w:tcPr>
          <w:p w14:paraId="782D36B8">
            <w:pPr>
              <w:pStyle w:val="10"/>
              <w:spacing w:before="113"/>
              <w:ind w:left="0" w:right="23"/>
              <w:jc w:val="center"/>
              <w:rPr>
                <w:color w:val="auto"/>
              </w:rPr>
            </w:pPr>
            <w:r>
              <w:rPr>
                <w:color w:val="auto"/>
                <w:spacing w:val="-4"/>
              </w:rPr>
              <w:t>1.11</w:t>
            </w:r>
          </w:p>
        </w:tc>
        <w:tc>
          <w:tcPr>
            <w:tcW w:w="7655" w:type="dxa"/>
          </w:tcPr>
          <w:p w14:paraId="3743401E">
            <w:pPr>
              <w:pStyle w:val="10"/>
              <w:spacing w:line="235" w:lineRule="exact"/>
              <w:rPr>
                <w:color w:val="auto"/>
                <w:sz w:val="21"/>
              </w:rPr>
            </w:pPr>
            <w:r>
              <w:rPr>
                <w:color w:val="auto"/>
                <w:sz w:val="21"/>
              </w:rPr>
              <w:t>Численность</w:t>
            </w:r>
            <w:r>
              <w:rPr>
                <w:color w:val="auto"/>
                <w:spacing w:val="-15"/>
                <w:sz w:val="21"/>
              </w:rPr>
              <w:t xml:space="preserve"> </w:t>
            </w:r>
            <w:r>
              <w:rPr>
                <w:color w:val="auto"/>
                <w:sz w:val="21"/>
              </w:rPr>
              <w:t>/</w:t>
            </w:r>
            <w:r>
              <w:rPr>
                <w:color w:val="auto"/>
                <w:spacing w:val="-8"/>
                <w:sz w:val="21"/>
              </w:rPr>
              <w:t xml:space="preserve"> </w:t>
            </w:r>
            <w:r>
              <w:rPr>
                <w:color w:val="auto"/>
                <w:sz w:val="21"/>
              </w:rPr>
              <w:t>удельный</w:t>
            </w:r>
            <w:r>
              <w:rPr>
                <w:color w:val="auto"/>
                <w:spacing w:val="-14"/>
                <w:sz w:val="21"/>
              </w:rPr>
              <w:t xml:space="preserve"> </w:t>
            </w:r>
            <w:r>
              <w:rPr>
                <w:color w:val="auto"/>
                <w:sz w:val="21"/>
              </w:rPr>
              <w:t>вес</w:t>
            </w:r>
            <w:r>
              <w:rPr>
                <w:color w:val="auto"/>
                <w:spacing w:val="-7"/>
                <w:sz w:val="21"/>
              </w:rPr>
              <w:t xml:space="preserve"> </w:t>
            </w:r>
            <w:r>
              <w:rPr>
                <w:color w:val="auto"/>
                <w:sz w:val="21"/>
              </w:rPr>
              <w:t>численности</w:t>
            </w:r>
            <w:r>
              <w:rPr>
                <w:color w:val="auto"/>
                <w:spacing w:val="-13"/>
                <w:sz w:val="21"/>
              </w:rPr>
              <w:t xml:space="preserve"> </w:t>
            </w:r>
            <w:r>
              <w:rPr>
                <w:color w:val="auto"/>
                <w:sz w:val="21"/>
              </w:rPr>
              <w:t>педагогических</w:t>
            </w:r>
            <w:r>
              <w:rPr>
                <w:color w:val="auto"/>
                <w:spacing w:val="-13"/>
                <w:sz w:val="21"/>
              </w:rPr>
              <w:t xml:space="preserve"> </w:t>
            </w:r>
            <w:r>
              <w:rPr>
                <w:color w:val="auto"/>
                <w:sz w:val="21"/>
              </w:rPr>
              <w:t>работников</w:t>
            </w:r>
            <w:r>
              <w:rPr>
                <w:color w:val="auto"/>
                <w:spacing w:val="-13"/>
                <w:sz w:val="21"/>
              </w:rPr>
              <w:t xml:space="preserve"> </w:t>
            </w:r>
            <w:r>
              <w:rPr>
                <w:color w:val="auto"/>
                <w:sz w:val="21"/>
              </w:rPr>
              <w:t>в</w:t>
            </w:r>
            <w:r>
              <w:rPr>
                <w:color w:val="auto"/>
                <w:spacing w:val="-12"/>
                <w:sz w:val="21"/>
              </w:rPr>
              <w:t xml:space="preserve"> </w:t>
            </w:r>
            <w:r>
              <w:rPr>
                <w:color w:val="auto"/>
                <w:spacing w:val="-2"/>
                <w:sz w:val="21"/>
              </w:rPr>
              <w:t>общей</w:t>
            </w:r>
          </w:p>
          <w:p w14:paraId="1B554664">
            <w:pPr>
              <w:pStyle w:val="10"/>
              <w:spacing w:before="1" w:line="238" w:lineRule="exact"/>
              <w:rPr>
                <w:color w:val="auto"/>
                <w:sz w:val="21"/>
              </w:rPr>
            </w:pPr>
            <w:r>
              <w:rPr>
                <w:color w:val="auto"/>
                <w:sz w:val="21"/>
              </w:rPr>
              <w:t>численности</w:t>
            </w:r>
            <w:r>
              <w:rPr>
                <w:color w:val="auto"/>
                <w:spacing w:val="-7"/>
                <w:sz w:val="21"/>
              </w:rPr>
              <w:t xml:space="preserve"> </w:t>
            </w:r>
            <w:r>
              <w:rPr>
                <w:color w:val="auto"/>
                <w:sz w:val="21"/>
              </w:rPr>
              <w:t>педагогических</w:t>
            </w:r>
            <w:r>
              <w:rPr>
                <w:color w:val="auto"/>
                <w:spacing w:val="-12"/>
                <w:sz w:val="21"/>
              </w:rPr>
              <w:t xml:space="preserve"> </w:t>
            </w:r>
            <w:r>
              <w:rPr>
                <w:color w:val="auto"/>
                <w:sz w:val="21"/>
              </w:rPr>
              <w:t>работников</w:t>
            </w:r>
            <w:r>
              <w:rPr>
                <w:color w:val="auto"/>
                <w:spacing w:val="-9"/>
                <w:sz w:val="21"/>
              </w:rPr>
              <w:t xml:space="preserve"> </w:t>
            </w:r>
            <w:r>
              <w:rPr>
                <w:color w:val="auto"/>
                <w:sz w:val="21"/>
              </w:rPr>
              <w:t>в</w:t>
            </w:r>
            <w:r>
              <w:rPr>
                <w:color w:val="auto"/>
                <w:spacing w:val="-10"/>
                <w:sz w:val="21"/>
              </w:rPr>
              <w:t xml:space="preserve"> </w:t>
            </w:r>
            <w:r>
              <w:rPr>
                <w:color w:val="auto"/>
                <w:sz w:val="21"/>
              </w:rPr>
              <w:t>возрасте</w:t>
            </w:r>
            <w:r>
              <w:rPr>
                <w:color w:val="auto"/>
                <w:spacing w:val="-8"/>
                <w:sz w:val="21"/>
              </w:rPr>
              <w:t xml:space="preserve"> </w:t>
            </w:r>
            <w:r>
              <w:rPr>
                <w:color w:val="auto"/>
                <w:sz w:val="21"/>
              </w:rPr>
              <w:t>от</w:t>
            </w:r>
            <w:r>
              <w:rPr>
                <w:color w:val="auto"/>
                <w:spacing w:val="-10"/>
                <w:sz w:val="21"/>
              </w:rPr>
              <w:t xml:space="preserve"> </w:t>
            </w:r>
            <w:r>
              <w:rPr>
                <w:color w:val="auto"/>
                <w:sz w:val="21"/>
              </w:rPr>
              <w:t>55</w:t>
            </w:r>
            <w:r>
              <w:rPr>
                <w:color w:val="auto"/>
                <w:spacing w:val="-8"/>
                <w:sz w:val="21"/>
              </w:rPr>
              <w:t xml:space="preserve"> </w:t>
            </w:r>
            <w:r>
              <w:rPr>
                <w:color w:val="auto"/>
                <w:spacing w:val="-5"/>
                <w:sz w:val="21"/>
              </w:rPr>
              <w:t>лет</w:t>
            </w:r>
          </w:p>
        </w:tc>
        <w:tc>
          <w:tcPr>
            <w:tcW w:w="1419" w:type="dxa"/>
          </w:tcPr>
          <w:p w14:paraId="235F4ACE">
            <w:pPr>
              <w:pStyle w:val="10"/>
              <w:spacing w:before="113"/>
              <w:ind w:left="34" w:right="24"/>
              <w:jc w:val="center"/>
              <w:rPr>
                <w:color w:val="auto"/>
              </w:rPr>
            </w:pPr>
            <w:r>
              <w:rPr>
                <w:rFonts w:hint="default"/>
                <w:color w:val="auto"/>
                <w:lang w:val="ru-RU"/>
              </w:rPr>
              <w:t>2</w:t>
            </w:r>
            <w:r>
              <w:rPr>
                <w:color w:val="auto"/>
              </w:rPr>
              <w:t xml:space="preserve"> – </w:t>
            </w:r>
            <w:r>
              <w:rPr>
                <w:rFonts w:hint="default"/>
                <w:color w:val="auto"/>
                <w:lang w:val="ru-RU"/>
              </w:rPr>
              <w:t>8</w:t>
            </w:r>
            <w:r>
              <w:rPr>
                <w:color w:val="auto"/>
                <w:spacing w:val="-5"/>
              </w:rPr>
              <w:t>%</w:t>
            </w:r>
          </w:p>
        </w:tc>
      </w:tr>
      <w:tr w14:paraId="142F9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 w:hRule="atLeast"/>
        </w:trPr>
        <w:tc>
          <w:tcPr>
            <w:tcW w:w="960" w:type="dxa"/>
          </w:tcPr>
          <w:p w14:paraId="4E7A3A2B">
            <w:pPr>
              <w:pStyle w:val="10"/>
              <w:ind w:left="0"/>
              <w:rPr>
                <w:b/>
                <w:color w:val="auto"/>
              </w:rPr>
            </w:pPr>
          </w:p>
          <w:p w14:paraId="3089DF1D">
            <w:pPr>
              <w:pStyle w:val="10"/>
              <w:spacing w:before="85"/>
              <w:ind w:left="0"/>
              <w:rPr>
                <w:b/>
                <w:color w:val="auto"/>
              </w:rPr>
            </w:pPr>
          </w:p>
          <w:p w14:paraId="2C92112E">
            <w:pPr>
              <w:pStyle w:val="10"/>
              <w:ind w:left="0" w:right="23"/>
              <w:jc w:val="center"/>
              <w:rPr>
                <w:color w:val="auto"/>
              </w:rPr>
            </w:pPr>
            <w:r>
              <w:rPr>
                <w:color w:val="auto"/>
                <w:spacing w:val="-4"/>
              </w:rPr>
              <w:t>1.12</w:t>
            </w:r>
          </w:p>
        </w:tc>
        <w:tc>
          <w:tcPr>
            <w:tcW w:w="7655" w:type="dxa"/>
          </w:tcPr>
          <w:p w14:paraId="28EE666A">
            <w:pPr>
              <w:pStyle w:val="10"/>
              <w:rPr>
                <w:color w:val="auto"/>
                <w:sz w:val="21"/>
              </w:rPr>
            </w:pPr>
            <w:r>
              <w:rPr>
                <w:color w:val="auto"/>
                <w:sz w:val="21"/>
              </w:rPr>
              <w:t>Численность / удельный вес численности педагогических и административно - хозяйственныхработников, прошедших за последние 5 лет повышение квалификации</w:t>
            </w:r>
            <w:r>
              <w:rPr>
                <w:color w:val="auto"/>
                <w:spacing w:val="-7"/>
                <w:sz w:val="21"/>
              </w:rPr>
              <w:t xml:space="preserve"> </w:t>
            </w:r>
            <w:r>
              <w:rPr>
                <w:color w:val="auto"/>
                <w:sz w:val="21"/>
              </w:rPr>
              <w:t>/</w:t>
            </w:r>
            <w:r>
              <w:rPr>
                <w:color w:val="auto"/>
                <w:spacing w:val="-6"/>
                <w:sz w:val="21"/>
              </w:rPr>
              <w:t xml:space="preserve"> </w:t>
            </w:r>
            <w:r>
              <w:rPr>
                <w:color w:val="auto"/>
                <w:sz w:val="21"/>
              </w:rPr>
              <w:t>профессиональную</w:t>
            </w:r>
            <w:r>
              <w:rPr>
                <w:color w:val="auto"/>
                <w:spacing w:val="-4"/>
                <w:sz w:val="21"/>
              </w:rPr>
              <w:t xml:space="preserve"> </w:t>
            </w:r>
            <w:r>
              <w:rPr>
                <w:color w:val="auto"/>
                <w:sz w:val="21"/>
              </w:rPr>
              <w:t>переподготовку</w:t>
            </w:r>
            <w:r>
              <w:rPr>
                <w:color w:val="auto"/>
                <w:spacing w:val="-9"/>
                <w:sz w:val="21"/>
              </w:rPr>
              <w:t xml:space="preserve"> </w:t>
            </w:r>
            <w:r>
              <w:rPr>
                <w:color w:val="auto"/>
                <w:sz w:val="21"/>
              </w:rPr>
              <w:t>по</w:t>
            </w:r>
            <w:r>
              <w:rPr>
                <w:color w:val="auto"/>
                <w:spacing w:val="-4"/>
                <w:sz w:val="21"/>
              </w:rPr>
              <w:t xml:space="preserve"> </w:t>
            </w:r>
            <w:r>
              <w:rPr>
                <w:color w:val="auto"/>
                <w:sz w:val="21"/>
              </w:rPr>
              <w:t>профилю</w:t>
            </w:r>
            <w:r>
              <w:rPr>
                <w:color w:val="auto"/>
                <w:spacing w:val="-7"/>
                <w:sz w:val="21"/>
              </w:rPr>
              <w:t xml:space="preserve"> </w:t>
            </w:r>
            <w:r>
              <w:rPr>
                <w:color w:val="auto"/>
                <w:sz w:val="21"/>
              </w:rPr>
              <w:t>педагогической деятельности или иной осуществляемой в образовательной организации</w:t>
            </w:r>
          </w:p>
          <w:p w14:paraId="5AAFCE8F">
            <w:pPr>
              <w:pStyle w:val="10"/>
              <w:spacing w:line="242" w:lineRule="exact"/>
              <w:rPr>
                <w:color w:val="auto"/>
                <w:sz w:val="21"/>
              </w:rPr>
            </w:pPr>
            <w:r>
              <w:rPr>
                <w:color w:val="auto"/>
                <w:sz w:val="21"/>
              </w:rPr>
              <w:t>деятельности,</w:t>
            </w:r>
            <w:r>
              <w:rPr>
                <w:color w:val="auto"/>
                <w:spacing w:val="-7"/>
                <w:sz w:val="21"/>
              </w:rPr>
              <w:t xml:space="preserve"> </w:t>
            </w:r>
            <w:r>
              <w:rPr>
                <w:color w:val="auto"/>
                <w:sz w:val="21"/>
              </w:rPr>
              <w:t>в</w:t>
            </w:r>
            <w:r>
              <w:rPr>
                <w:color w:val="auto"/>
                <w:spacing w:val="-8"/>
                <w:sz w:val="21"/>
              </w:rPr>
              <w:t xml:space="preserve"> </w:t>
            </w:r>
            <w:r>
              <w:rPr>
                <w:color w:val="auto"/>
                <w:sz w:val="21"/>
              </w:rPr>
              <w:t>общей</w:t>
            </w:r>
            <w:r>
              <w:rPr>
                <w:color w:val="auto"/>
                <w:spacing w:val="-6"/>
                <w:sz w:val="21"/>
              </w:rPr>
              <w:t xml:space="preserve"> </w:t>
            </w:r>
            <w:r>
              <w:rPr>
                <w:color w:val="auto"/>
                <w:sz w:val="21"/>
              </w:rPr>
              <w:t>численности</w:t>
            </w:r>
            <w:r>
              <w:rPr>
                <w:color w:val="auto"/>
                <w:spacing w:val="-7"/>
                <w:sz w:val="21"/>
              </w:rPr>
              <w:t xml:space="preserve"> </w:t>
            </w:r>
            <w:r>
              <w:rPr>
                <w:color w:val="auto"/>
                <w:sz w:val="21"/>
              </w:rPr>
              <w:t>педагогических</w:t>
            </w:r>
            <w:r>
              <w:rPr>
                <w:color w:val="auto"/>
                <w:spacing w:val="-10"/>
                <w:sz w:val="21"/>
              </w:rPr>
              <w:t xml:space="preserve"> </w:t>
            </w:r>
            <w:r>
              <w:rPr>
                <w:color w:val="auto"/>
                <w:sz w:val="21"/>
              </w:rPr>
              <w:t>и</w:t>
            </w:r>
            <w:r>
              <w:rPr>
                <w:color w:val="auto"/>
                <w:spacing w:val="-7"/>
                <w:sz w:val="21"/>
              </w:rPr>
              <w:t xml:space="preserve"> </w:t>
            </w:r>
            <w:r>
              <w:rPr>
                <w:color w:val="auto"/>
                <w:sz w:val="21"/>
              </w:rPr>
              <w:t>административно</w:t>
            </w:r>
            <w:r>
              <w:rPr>
                <w:color w:val="auto"/>
                <w:spacing w:val="-4"/>
                <w:sz w:val="21"/>
              </w:rPr>
              <w:t xml:space="preserve"> </w:t>
            </w:r>
            <w:r>
              <w:rPr>
                <w:color w:val="auto"/>
                <w:sz w:val="21"/>
              </w:rPr>
              <w:t>- хозяйственных</w:t>
            </w:r>
            <w:r>
              <w:rPr>
                <w:color w:val="auto"/>
                <w:spacing w:val="-14"/>
                <w:sz w:val="21"/>
              </w:rPr>
              <w:t xml:space="preserve"> </w:t>
            </w:r>
            <w:r>
              <w:rPr>
                <w:color w:val="auto"/>
                <w:sz w:val="21"/>
              </w:rPr>
              <w:t>работников</w:t>
            </w:r>
          </w:p>
        </w:tc>
        <w:tc>
          <w:tcPr>
            <w:tcW w:w="1419" w:type="dxa"/>
          </w:tcPr>
          <w:p w14:paraId="0875E699">
            <w:pPr>
              <w:pStyle w:val="10"/>
              <w:ind w:left="0"/>
              <w:rPr>
                <w:b/>
                <w:color w:val="auto"/>
              </w:rPr>
            </w:pPr>
          </w:p>
          <w:p w14:paraId="4CF61FB3">
            <w:pPr>
              <w:pStyle w:val="10"/>
              <w:spacing w:before="85"/>
              <w:ind w:left="0"/>
              <w:rPr>
                <w:b/>
                <w:color w:val="auto"/>
              </w:rPr>
            </w:pPr>
          </w:p>
          <w:p w14:paraId="1E481C3A">
            <w:pPr>
              <w:pStyle w:val="10"/>
              <w:ind w:left="36" w:right="24"/>
              <w:jc w:val="center"/>
              <w:rPr>
                <w:color w:val="auto"/>
              </w:rPr>
            </w:pPr>
            <w:r>
              <w:rPr>
                <w:color w:val="auto"/>
              </w:rPr>
              <w:t>1</w:t>
            </w:r>
            <w:r>
              <w:rPr>
                <w:rFonts w:hint="default"/>
                <w:color w:val="auto"/>
                <w:lang w:val="ru-RU"/>
              </w:rPr>
              <w:t>8</w:t>
            </w:r>
            <w:r>
              <w:rPr>
                <w:color w:val="auto"/>
              </w:rPr>
              <w:t xml:space="preserve"> – </w:t>
            </w:r>
            <w:r>
              <w:rPr>
                <w:rFonts w:hint="default"/>
                <w:color w:val="auto"/>
                <w:lang w:val="ru-RU"/>
              </w:rPr>
              <w:t>80</w:t>
            </w:r>
            <w:r>
              <w:rPr>
                <w:color w:val="auto"/>
                <w:spacing w:val="-4"/>
              </w:rPr>
              <w:t>%</w:t>
            </w:r>
          </w:p>
        </w:tc>
      </w:tr>
      <w:tr w14:paraId="50484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3" w:hRule="atLeast"/>
        </w:trPr>
        <w:tc>
          <w:tcPr>
            <w:tcW w:w="960" w:type="dxa"/>
          </w:tcPr>
          <w:p w14:paraId="5B9B66D3">
            <w:pPr>
              <w:pStyle w:val="10"/>
              <w:spacing w:before="95"/>
              <w:ind w:left="0"/>
              <w:rPr>
                <w:b/>
                <w:color w:val="auto"/>
              </w:rPr>
            </w:pPr>
          </w:p>
          <w:p w14:paraId="4F675809">
            <w:pPr>
              <w:pStyle w:val="10"/>
              <w:ind w:left="0" w:right="23"/>
              <w:jc w:val="center"/>
              <w:rPr>
                <w:color w:val="auto"/>
              </w:rPr>
            </w:pPr>
            <w:r>
              <w:rPr>
                <w:color w:val="auto"/>
                <w:spacing w:val="-4"/>
              </w:rPr>
              <w:t>1.13</w:t>
            </w:r>
          </w:p>
        </w:tc>
        <w:tc>
          <w:tcPr>
            <w:tcW w:w="7655" w:type="dxa"/>
          </w:tcPr>
          <w:p w14:paraId="3B83E8D7">
            <w:pPr>
              <w:pStyle w:val="10"/>
              <w:ind w:right="63"/>
              <w:rPr>
                <w:color w:val="auto"/>
                <w:sz w:val="21"/>
              </w:rPr>
            </w:pPr>
            <w:r>
              <w:rPr>
                <w:color w:val="auto"/>
                <w:sz w:val="21"/>
              </w:rPr>
              <w:t>Численность / удельный вес численности педагогических и административно- хозяйственныхработников,</w:t>
            </w:r>
            <w:r>
              <w:rPr>
                <w:color w:val="auto"/>
                <w:spacing w:val="-9"/>
                <w:sz w:val="21"/>
              </w:rPr>
              <w:t xml:space="preserve"> </w:t>
            </w:r>
            <w:r>
              <w:rPr>
                <w:color w:val="auto"/>
                <w:sz w:val="21"/>
              </w:rPr>
              <w:t>прошедших</w:t>
            </w:r>
            <w:r>
              <w:rPr>
                <w:color w:val="auto"/>
                <w:spacing w:val="-14"/>
                <w:sz w:val="21"/>
              </w:rPr>
              <w:t xml:space="preserve"> </w:t>
            </w:r>
            <w:r>
              <w:rPr>
                <w:color w:val="auto"/>
                <w:sz w:val="21"/>
              </w:rPr>
              <w:t>повышение</w:t>
            </w:r>
            <w:r>
              <w:rPr>
                <w:color w:val="auto"/>
                <w:spacing w:val="-10"/>
                <w:sz w:val="21"/>
              </w:rPr>
              <w:t xml:space="preserve"> </w:t>
            </w:r>
            <w:r>
              <w:rPr>
                <w:color w:val="auto"/>
                <w:sz w:val="21"/>
              </w:rPr>
              <w:t>квалификации</w:t>
            </w:r>
            <w:r>
              <w:rPr>
                <w:color w:val="auto"/>
                <w:spacing w:val="-9"/>
                <w:sz w:val="21"/>
              </w:rPr>
              <w:t xml:space="preserve"> </w:t>
            </w:r>
            <w:r>
              <w:rPr>
                <w:color w:val="auto"/>
                <w:sz w:val="21"/>
              </w:rPr>
              <w:t>по</w:t>
            </w:r>
            <w:r>
              <w:rPr>
                <w:color w:val="auto"/>
                <w:spacing w:val="-8"/>
                <w:sz w:val="21"/>
              </w:rPr>
              <w:t xml:space="preserve"> </w:t>
            </w:r>
            <w:r>
              <w:rPr>
                <w:color w:val="auto"/>
                <w:sz w:val="21"/>
              </w:rPr>
              <w:t>применению в образовательном процессе федеральных государственных образовательных</w:t>
            </w:r>
          </w:p>
          <w:p w14:paraId="14325379">
            <w:pPr>
              <w:pStyle w:val="10"/>
              <w:spacing w:line="226" w:lineRule="exact"/>
              <w:rPr>
                <w:color w:val="auto"/>
                <w:sz w:val="21"/>
              </w:rPr>
            </w:pPr>
            <w:r>
              <w:rPr>
                <w:color w:val="auto"/>
                <w:sz w:val="21"/>
              </w:rPr>
              <w:t>стандартов</w:t>
            </w:r>
            <w:r>
              <w:rPr>
                <w:color w:val="auto"/>
                <w:spacing w:val="-14"/>
                <w:sz w:val="21"/>
              </w:rPr>
              <w:t xml:space="preserve"> </w:t>
            </w:r>
            <w:r>
              <w:rPr>
                <w:color w:val="auto"/>
                <w:sz w:val="21"/>
              </w:rPr>
              <w:t>в</w:t>
            </w:r>
            <w:r>
              <w:rPr>
                <w:color w:val="auto"/>
                <w:spacing w:val="-10"/>
                <w:sz w:val="21"/>
              </w:rPr>
              <w:t xml:space="preserve"> </w:t>
            </w:r>
            <w:r>
              <w:rPr>
                <w:color w:val="auto"/>
                <w:sz w:val="21"/>
              </w:rPr>
              <w:t>общей</w:t>
            </w:r>
            <w:r>
              <w:rPr>
                <w:color w:val="auto"/>
                <w:spacing w:val="-11"/>
                <w:sz w:val="21"/>
              </w:rPr>
              <w:t xml:space="preserve"> </w:t>
            </w:r>
            <w:r>
              <w:rPr>
                <w:color w:val="auto"/>
                <w:spacing w:val="-2"/>
                <w:sz w:val="21"/>
              </w:rPr>
              <w:t>численности</w:t>
            </w:r>
          </w:p>
        </w:tc>
        <w:tc>
          <w:tcPr>
            <w:tcW w:w="1419" w:type="dxa"/>
          </w:tcPr>
          <w:p w14:paraId="76336496">
            <w:pPr>
              <w:pStyle w:val="10"/>
              <w:spacing w:before="95"/>
              <w:ind w:left="0"/>
              <w:rPr>
                <w:b/>
                <w:color w:val="auto"/>
              </w:rPr>
            </w:pPr>
          </w:p>
          <w:p w14:paraId="4F761A86">
            <w:pPr>
              <w:pStyle w:val="10"/>
              <w:ind w:left="36" w:right="24"/>
              <w:jc w:val="center"/>
              <w:rPr>
                <w:color w:val="auto"/>
              </w:rPr>
            </w:pPr>
            <w:r>
              <w:rPr>
                <w:rFonts w:hint="default"/>
                <w:color w:val="auto"/>
                <w:lang w:val="ru-RU"/>
              </w:rPr>
              <w:t>23</w:t>
            </w:r>
            <w:r>
              <w:rPr>
                <w:color w:val="auto"/>
              </w:rPr>
              <w:t xml:space="preserve"> – </w:t>
            </w:r>
            <w:r>
              <w:rPr>
                <w:color w:val="auto"/>
                <w:spacing w:val="-4"/>
              </w:rPr>
              <w:t>100%</w:t>
            </w:r>
          </w:p>
        </w:tc>
      </w:tr>
    </w:tbl>
    <w:p w14:paraId="56BD5806">
      <w:pPr>
        <w:pStyle w:val="4"/>
        <w:spacing w:before="3"/>
        <w:ind w:firstLine="758"/>
        <w:jc w:val="left"/>
      </w:pPr>
      <w:r>
        <w:t>Анализ</w:t>
      </w:r>
      <w:r>
        <w:rPr>
          <w:spacing w:val="36"/>
        </w:rPr>
        <w:t xml:space="preserve"> </w:t>
      </w:r>
      <w:r>
        <w:t>показателей</w:t>
      </w:r>
      <w:r>
        <w:rPr>
          <w:spacing w:val="40"/>
        </w:rPr>
        <w:t xml:space="preserve"> </w:t>
      </w:r>
      <w:r>
        <w:t>деятельности</w:t>
      </w:r>
      <w:r>
        <w:rPr>
          <w:spacing w:val="37"/>
        </w:rPr>
        <w:t xml:space="preserve"> </w:t>
      </w:r>
      <w:r>
        <w:t>МАДОУ «Детский сад №114 «Челнинская мозаика» выявил следующие результаты:</w:t>
      </w:r>
    </w:p>
    <w:p w14:paraId="38DE27F9">
      <w:pPr>
        <w:pStyle w:val="12"/>
        <w:numPr>
          <w:ilvl w:val="0"/>
          <w:numId w:val="46"/>
        </w:numPr>
        <w:tabs>
          <w:tab w:val="left" w:pos="1133"/>
        </w:tabs>
        <w:ind w:left="1133" w:hanging="284"/>
        <w:jc w:val="left"/>
        <w:rPr>
          <w:sz w:val="24"/>
        </w:rPr>
      </w:pPr>
      <w:r>
        <w:rPr>
          <w:sz w:val="24"/>
        </w:rPr>
        <w:t>учреждение</w:t>
      </w:r>
      <w:r>
        <w:rPr>
          <w:spacing w:val="-6"/>
          <w:sz w:val="24"/>
        </w:rPr>
        <w:t xml:space="preserve"> </w:t>
      </w:r>
      <w:r>
        <w:rPr>
          <w:sz w:val="24"/>
        </w:rPr>
        <w:t>функционирует</w:t>
      </w:r>
      <w:r>
        <w:rPr>
          <w:spacing w:val="-5"/>
          <w:sz w:val="24"/>
        </w:rPr>
        <w:t xml:space="preserve"> </w:t>
      </w:r>
      <w:r>
        <w:rPr>
          <w:sz w:val="24"/>
        </w:rPr>
        <w:t>в</w:t>
      </w:r>
      <w:r>
        <w:rPr>
          <w:spacing w:val="-5"/>
          <w:sz w:val="24"/>
        </w:rPr>
        <w:t xml:space="preserve"> </w:t>
      </w:r>
      <w:r>
        <w:rPr>
          <w:sz w:val="24"/>
        </w:rPr>
        <w:t>режиме</w:t>
      </w:r>
      <w:r>
        <w:rPr>
          <w:spacing w:val="-5"/>
          <w:sz w:val="24"/>
        </w:rPr>
        <w:t xml:space="preserve"> </w:t>
      </w:r>
      <w:r>
        <w:rPr>
          <w:spacing w:val="-2"/>
          <w:sz w:val="24"/>
        </w:rPr>
        <w:t>развития;</w:t>
      </w:r>
    </w:p>
    <w:p w14:paraId="78DB887E">
      <w:pPr>
        <w:pStyle w:val="12"/>
        <w:numPr>
          <w:ilvl w:val="0"/>
          <w:numId w:val="46"/>
        </w:numPr>
        <w:tabs>
          <w:tab w:val="left" w:pos="1133"/>
        </w:tabs>
        <w:ind w:left="1133" w:hanging="284"/>
        <w:jc w:val="left"/>
        <w:rPr>
          <w:sz w:val="24"/>
        </w:rPr>
      </w:pPr>
      <w:r>
        <w:rPr>
          <w:sz w:val="24"/>
        </w:rPr>
        <w:t>успешно</w:t>
      </w:r>
      <w:r>
        <w:rPr>
          <w:spacing w:val="-3"/>
          <w:sz w:val="24"/>
        </w:rPr>
        <w:t xml:space="preserve"> </w:t>
      </w:r>
      <w:r>
        <w:rPr>
          <w:sz w:val="24"/>
        </w:rPr>
        <w:t>реализует</w:t>
      </w:r>
      <w:r>
        <w:rPr>
          <w:spacing w:val="-2"/>
          <w:sz w:val="24"/>
        </w:rPr>
        <w:t xml:space="preserve"> </w:t>
      </w:r>
      <w:r>
        <w:rPr>
          <w:sz w:val="24"/>
        </w:rPr>
        <w:t>ФГОС</w:t>
      </w:r>
      <w:r>
        <w:rPr>
          <w:spacing w:val="-3"/>
          <w:sz w:val="24"/>
        </w:rPr>
        <w:t xml:space="preserve"> </w:t>
      </w:r>
      <w:r>
        <w:rPr>
          <w:sz w:val="24"/>
        </w:rPr>
        <w:t>дошкольного</w:t>
      </w:r>
      <w:r>
        <w:rPr>
          <w:spacing w:val="-2"/>
          <w:sz w:val="24"/>
        </w:rPr>
        <w:t xml:space="preserve"> образования;</w:t>
      </w:r>
    </w:p>
    <w:p w14:paraId="5191E544">
      <w:pPr>
        <w:pStyle w:val="12"/>
        <w:numPr>
          <w:ilvl w:val="0"/>
          <w:numId w:val="46"/>
        </w:numPr>
        <w:tabs>
          <w:tab w:val="left" w:pos="1133"/>
        </w:tabs>
        <w:ind w:left="1133" w:hanging="284"/>
        <w:jc w:val="left"/>
        <w:rPr>
          <w:sz w:val="24"/>
        </w:rPr>
      </w:pPr>
      <w:r>
        <w:rPr>
          <w:sz w:val="24"/>
        </w:rPr>
        <w:t>материально-техническая</w:t>
      </w:r>
      <w:r>
        <w:rPr>
          <w:spacing w:val="-7"/>
          <w:sz w:val="24"/>
        </w:rPr>
        <w:t xml:space="preserve"> </w:t>
      </w:r>
      <w:r>
        <w:rPr>
          <w:sz w:val="24"/>
        </w:rPr>
        <w:t>база</w:t>
      </w:r>
      <w:r>
        <w:rPr>
          <w:spacing w:val="-6"/>
          <w:sz w:val="24"/>
        </w:rPr>
        <w:t xml:space="preserve"> </w:t>
      </w:r>
      <w:r>
        <w:rPr>
          <w:spacing w:val="-2"/>
          <w:sz w:val="24"/>
        </w:rPr>
        <w:t>развивается;</w:t>
      </w:r>
    </w:p>
    <w:p w14:paraId="33487883">
      <w:pPr>
        <w:pStyle w:val="12"/>
        <w:numPr>
          <w:ilvl w:val="0"/>
          <w:numId w:val="46"/>
        </w:numPr>
        <w:tabs>
          <w:tab w:val="left" w:pos="1133"/>
        </w:tabs>
        <w:ind w:right="148" w:firstLine="708"/>
        <w:jc w:val="left"/>
        <w:rPr>
          <w:sz w:val="24"/>
        </w:rPr>
      </w:pPr>
      <w:r>
        <w:rPr>
          <w:sz w:val="24"/>
        </w:rPr>
        <w:t>в</w:t>
      </w:r>
      <w:r>
        <w:rPr>
          <w:spacing w:val="31"/>
          <w:sz w:val="24"/>
        </w:rPr>
        <w:t xml:space="preserve"> </w:t>
      </w:r>
      <w:r>
        <w:rPr>
          <w:sz w:val="24"/>
        </w:rPr>
        <w:t>учреждении</w:t>
      </w:r>
      <w:r>
        <w:rPr>
          <w:spacing w:val="30"/>
          <w:sz w:val="24"/>
        </w:rPr>
        <w:t xml:space="preserve"> </w:t>
      </w:r>
      <w:r>
        <w:rPr>
          <w:sz w:val="24"/>
        </w:rPr>
        <w:t>сложился</w:t>
      </w:r>
      <w:r>
        <w:rPr>
          <w:spacing w:val="29"/>
          <w:sz w:val="24"/>
        </w:rPr>
        <w:t xml:space="preserve"> </w:t>
      </w:r>
      <w:r>
        <w:rPr>
          <w:sz w:val="24"/>
        </w:rPr>
        <w:t>перспективный,</w:t>
      </w:r>
      <w:r>
        <w:rPr>
          <w:spacing w:val="29"/>
          <w:sz w:val="24"/>
        </w:rPr>
        <w:t xml:space="preserve"> </w:t>
      </w:r>
      <w:r>
        <w:rPr>
          <w:sz w:val="24"/>
        </w:rPr>
        <w:t>творческий</w:t>
      </w:r>
      <w:r>
        <w:rPr>
          <w:spacing w:val="30"/>
          <w:sz w:val="24"/>
        </w:rPr>
        <w:t xml:space="preserve"> </w:t>
      </w:r>
      <w:r>
        <w:rPr>
          <w:sz w:val="24"/>
        </w:rPr>
        <w:t>коллектив</w:t>
      </w:r>
      <w:r>
        <w:rPr>
          <w:spacing w:val="29"/>
          <w:sz w:val="24"/>
        </w:rPr>
        <w:t xml:space="preserve"> </w:t>
      </w:r>
      <w:r>
        <w:rPr>
          <w:sz w:val="24"/>
        </w:rPr>
        <w:t>педагогов,</w:t>
      </w:r>
      <w:r>
        <w:rPr>
          <w:spacing w:val="29"/>
          <w:sz w:val="24"/>
        </w:rPr>
        <w:t xml:space="preserve"> </w:t>
      </w:r>
      <w:r>
        <w:rPr>
          <w:sz w:val="24"/>
        </w:rPr>
        <w:t>имеющих потенциал к профессиональному развитию;</w:t>
      </w:r>
    </w:p>
    <w:p w14:paraId="3C6F61E0">
      <w:pPr>
        <w:pStyle w:val="12"/>
        <w:numPr>
          <w:ilvl w:val="0"/>
          <w:numId w:val="46"/>
        </w:numPr>
        <w:tabs>
          <w:tab w:val="left" w:pos="1133"/>
        </w:tabs>
        <w:ind w:right="134" w:firstLine="708"/>
        <w:jc w:val="left"/>
        <w:rPr>
          <w:sz w:val="24"/>
        </w:rPr>
      </w:pPr>
      <w:r>
        <w:rPr>
          <w:sz w:val="24"/>
        </w:rPr>
        <w:t>ведется</w:t>
      </w:r>
      <w:r>
        <w:rPr>
          <w:spacing w:val="40"/>
          <w:sz w:val="24"/>
        </w:rPr>
        <w:t xml:space="preserve"> </w:t>
      </w:r>
      <w:r>
        <w:rPr>
          <w:sz w:val="24"/>
        </w:rPr>
        <w:t>эффективная</w:t>
      </w:r>
      <w:r>
        <w:rPr>
          <w:spacing w:val="40"/>
          <w:sz w:val="24"/>
        </w:rPr>
        <w:t xml:space="preserve"> </w:t>
      </w:r>
      <w:r>
        <w:rPr>
          <w:sz w:val="24"/>
        </w:rPr>
        <w:t>работа</w:t>
      </w:r>
      <w:r>
        <w:rPr>
          <w:spacing w:val="40"/>
          <w:sz w:val="24"/>
        </w:rPr>
        <w:t xml:space="preserve"> </w:t>
      </w:r>
      <w:r>
        <w:rPr>
          <w:sz w:val="24"/>
        </w:rPr>
        <w:t>по</w:t>
      </w:r>
      <w:r>
        <w:rPr>
          <w:spacing w:val="40"/>
          <w:sz w:val="24"/>
        </w:rPr>
        <w:t xml:space="preserve"> </w:t>
      </w:r>
      <w:r>
        <w:rPr>
          <w:sz w:val="24"/>
        </w:rPr>
        <w:t>созданию</w:t>
      </w:r>
      <w:r>
        <w:rPr>
          <w:spacing w:val="40"/>
          <w:sz w:val="24"/>
        </w:rPr>
        <w:t xml:space="preserve"> </w:t>
      </w:r>
      <w:r>
        <w:rPr>
          <w:sz w:val="24"/>
        </w:rPr>
        <w:t>современной</w:t>
      </w:r>
      <w:r>
        <w:rPr>
          <w:spacing w:val="40"/>
          <w:sz w:val="24"/>
        </w:rPr>
        <w:t xml:space="preserve"> </w:t>
      </w:r>
      <w:r>
        <w:rPr>
          <w:sz w:val="24"/>
        </w:rPr>
        <w:t>развивающей</w:t>
      </w:r>
      <w:r>
        <w:rPr>
          <w:spacing w:val="80"/>
          <w:sz w:val="24"/>
        </w:rPr>
        <w:t xml:space="preserve"> </w:t>
      </w:r>
      <w:r>
        <w:rPr>
          <w:sz w:val="24"/>
        </w:rPr>
        <w:t>предметно-</w:t>
      </w:r>
      <w:r>
        <w:rPr>
          <w:spacing w:val="80"/>
          <w:sz w:val="24"/>
        </w:rPr>
        <w:t xml:space="preserve"> </w:t>
      </w:r>
      <w:r>
        <w:rPr>
          <w:sz w:val="24"/>
        </w:rPr>
        <w:t>пространственной среды;</w:t>
      </w:r>
    </w:p>
    <w:p w14:paraId="77A5C7CB">
      <w:pPr>
        <w:pStyle w:val="12"/>
        <w:numPr>
          <w:ilvl w:val="0"/>
          <w:numId w:val="46"/>
        </w:numPr>
        <w:tabs>
          <w:tab w:val="left" w:pos="1133"/>
          <w:tab w:val="left" w:pos="2955"/>
          <w:tab w:val="left" w:pos="4072"/>
          <w:tab w:val="left" w:pos="4952"/>
          <w:tab w:val="left" w:pos="5403"/>
          <w:tab w:val="left" w:pos="6741"/>
          <w:tab w:val="left" w:pos="8305"/>
        </w:tabs>
        <w:ind w:right="148" w:firstLine="708"/>
        <w:jc w:val="left"/>
        <w:rPr>
          <w:sz w:val="24"/>
        </w:rPr>
        <w:sectPr>
          <w:pgSz w:w="11910" w:h="16840"/>
          <w:pgMar w:top="1040" w:right="708" w:bottom="280" w:left="992" w:header="569" w:footer="0" w:gutter="0"/>
          <w:cols w:space="720" w:num="1"/>
        </w:sectPr>
      </w:pPr>
      <w:r>
        <w:rPr>
          <w:spacing w:val="-2"/>
          <w:sz w:val="24"/>
        </w:rPr>
        <w:t>осуществляется</w:t>
      </w:r>
      <w:r>
        <w:rPr>
          <w:sz w:val="24"/>
        </w:rPr>
        <w:tab/>
      </w:r>
      <w:r>
        <w:rPr>
          <w:spacing w:val="-2"/>
          <w:sz w:val="24"/>
        </w:rPr>
        <w:t>активная</w:t>
      </w:r>
      <w:r>
        <w:rPr>
          <w:sz w:val="24"/>
        </w:rPr>
        <w:tab/>
      </w:r>
      <w:r>
        <w:rPr>
          <w:spacing w:val="-2"/>
          <w:sz w:val="24"/>
        </w:rPr>
        <w:t>работа</w:t>
      </w:r>
      <w:r>
        <w:rPr>
          <w:sz w:val="24"/>
        </w:rPr>
        <w:tab/>
      </w:r>
      <w:r>
        <w:rPr>
          <w:spacing w:val="-6"/>
          <w:sz w:val="24"/>
        </w:rPr>
        <w:t>по</w:t>
      </w:r>
      <w:r>
        <w:rPr>
          <w:sz w:val="24"/>
        </w:rPr>
        <w:tab/>
      </w:r>
      <w:r>
        <w:rPr>
          <w:spacing w:val="-2"/>
          <w:sz w:val="24"/>
        </w:rPr>
        <w:t>внедрению</w:t>
      </w:r>
      <w:r>
        <w:rPr>
          <w:sz w:val="24"/>
        </w:rPr>
        <w:tab/>
      </w:r>
      <w:r>
        <w:rPr>
          <w:spacing w:val="-2"/>
          <w:sz w:val="24"/>
        </w:rPr>
        <w:t>современных</w:t>
      </w:r>
      <w:r>
        <w:rPr>
          <w:sz w:val="24"/>
        </w:rPr>
        <w:tab/>
      </w:r>
      <w:r>
        <w:rPr>
          <w:spacing w:val="-2"/>
          <w:sz w:val="24"/>
        </w:rPr>
        <w:t>образовательных технологий.</w:t>
      </w:r>
    </w:p>
    <w:p w14:paraId="61C14ED3">
      <w:pPr>
        <w:rPr>
          <w:rFonts w:hint="default"/>
          <w:lang w:val="ru-RU"/>
        </w:rPr>
      </w:pPr>
    </w:p>
    <w:p w14:paraId="7F4257DD">
      <w:pPr>
        <w:rPr>
          <w:rFonts w:hint="default"/>
          <w:lang w:val="ru-RU"/>
        </w:rPr>
      </w:pPr>
      <w:r>
        <w:rPr>
          <w:rFonts w:hint="default"/>
          <w:lang w:val="ru-RU"/>
        </w:rPr>
        <w:drawing>
          <wp:inline distT="0" distB="0" distL="114300" distR="114300">
            <wp:extent cx="8836660" cy="6626860"/>
            <wp:effectExtent l="0" t="0" r="2540" b="2540"/>
            <wp:docPr id="2" name="Изображение 2" descr="Самообслед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Самообследование"/>
                    <pic:cNvPicPr>
                      <a:picLocks noChangeAspect="1"/>
                    </pic:cNvPicPr>
                  </pic:nvPicPr>
                  <pic:blipFill>
                    <a:blip r:embed="rId21"/>
                    <a:stretch>
                      <a:fillRect/>
                    </a:stretch>
                  </pic:blipFill>
                  <pic:spPr>
                    <a:xfrm rot="16200000">
                      <a:off x="0" y="0"/>
                      <a:ext cx="8836660" cy="6626860"/>
                    </a:xfrm>
                    <a:prstGeom prst="rect">
                      <a:avLst/>
                    </a:prstGeom>
                  </pic:spPr>
                </pic:pic>
              </a:graphicData>
            </a:graphic>
          </wp:inline>
        </w:drawing>
      </w:r>
    </w:p>
    <w:sectPr>
      <w:pgSz w:w="11906" w:h="16838"/>
      <w:pgMar w:top="640" w:right="706" w:bottom="1440" w:left="10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Sladkoeshka">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B35B8">
    <w:pPr>
      <w:pStyle w:val="4"/>
      <w:spacing w:line="14" w:lineRule="auto"/>
      <w:ind w:left="0" w:firstLine="0"/>
      <w:jc w:val="left"/>
      <w:rPr>
        <w:sz w:val="20"/>
      </w:rPr>
    </w:pPr>
    <w:r>
      <w:rPr>
        <w:sz w:val="20"/>
      </w:rPr>
      <mc:AlternateContent>
        <mc:Choice Requires="wps">
          <w:drawing>
            <wp:anchor distT="0" distB="0" distL="114300" distR="114300" simplePos="0" relativeHeight="251660288" behindDoc="1" locked="0" layoutInCell="1" allowOverlap="1">
              <wp:simplePos x="0" y="0"/>
              <wp:positionH relativeFrom="page">
                <wp:posOffset>3781425</wp:posOffset>
              </wp:positionH>
              <wp:positionV relativeFrom="page">
                <wp:posOffset>348615</wp:posOffset>
              </wp:positionV>
              <wp:extent cx="177800" cy="194310"/>
              <wp:effectExtent l="0" t="0" r="0" b="0"/>
              <wp:wrapNone/>
              <wp:docPr id="12" name="Текстовое поле 12"/>
              <wp:cNvGraphicFramePr/>
              <a:graphic xmlns:a="http://schemas.openxmlformats.org/drawingml/2006/main">
                <a:graphicData uri="http://schemas.microsoft.com/office/word/2010/wordprocessingShape">
                  <wps:wsp>
                    <wps:cNvSpPr txBox="1"/>
                    <wps:spPr>
                      <a:xfrm>
                        <a:off x="0" y="0"/>
                        <a:ext cx="177800" cy="194310"/>
                      </a:xfrm>
                      <a:prstGeom prst="rect">
                        <a:avLst/>
                      </a:prstGeom>
                      <a:noFill/>
                      <a:ln>
                        <a:noFill/>
                      </a:ln>
                    </wps:spPr>
                    <wps:txbx>
                      <w:txbxContent>
                        <w:p w14:paraId="3C728051">
                          <w:pPr>
                            <w:pStyle w:val="4"/>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2</w:t>
                          </w:r>
                          <w:r>
                            <w:rPr>
                              <w:spacing w:val="-5"/>
                            </w:rPr>
                            <w:fldChar w:fldCharType="end"/>
                          </w:r>
                        </w:p>
                      </w:txbxContent>
                    </wps:txbx>
                    <wps:bodyPr lIns="0" tIns="0" rIns="0" bIns="0" upright="1"/>
                  </wps:wsp>
                </a:graphicData>
              </a:graphic>
            </wp:anchor>
          </w:drawing>
        </mc:Choice>
        <mc:Fallback>
          <w:pict>
            <v:shape id="Текстовое поле 12" o:spid="_x0000_s1026" o:spt="202" type="#_x0000_t202" style="position:absolute;left:0pt;margin-left:297.75pt;margin-top:27.45pt;height:15.3pt;width:14pt;mso-position-horizontal-relative:page;mso-position-vertical-relative:page;z-index:-251656192;mso-width-relative:page;mso-height-relative:page;" filled="f" stroked="f" coordsize="21600,21600" o:gfxdata="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&#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xvPp3YAAAACQEAAA8AAAAAAAAAAQAgAAAAIgAAAGRy&#10;cy9kb3ducmV2LnhtbFBLAQIUABQAAAAIAIdO4kCcSgj9zAEAAIUDAAAOAAAAAAAAAAEAIAAAACcB&#10;AABkcnMvZTJvRG9jLnhtbFBLBQYAAAAABgAGAFkBAABlBQAAAAA=&#10;">
              <v:fill on="f" focussize="0,0"/>
              <v:stroke on="f"/>
              <v:imagedata o:title=""/>
              <o:lock v:ext="edit" aspectratio="f"/>
              <v:textbox inset="0mm,0mm,0mm,0mm">
                <w:txbxContent>
                  <w:p w14:paraId="3C728051">
                    <w:pPr>
                      <w:pStyle w:val="4"/>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2</w:t>
                    </w:r>
                    <w:r>
                      <w:rPr>
                        <w:spacing w:val="-5"/>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7E317A"/>
    <w:multiLevelType w:val="singleLevel"/>
    <w:tmpl w:val="897E317A"/>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CCA4F61F"/>
    <w:multiLevelType w:val="singleLevel"/>
    <w:tmpl w:val="CCA4F61F"/>
    <w:lvl w:ilvl="0" w:tentative="0">
      <w:start w:val="1"/>
      <w:numFmt w:val="bullet"/>
      <w:lvlText w:val=""/>
      <w:lvlJc w:val="left"/>
      <w:pPr>
        <w:tabs>
          <w:tab w:val="left" w:pos="420"/>
        </w:tabs>
        <w:ind w:left="420" w:leftChars="0" w:hanging="420" w:firstLineChars="0"/>
      </w:pPr>
      <w:rPr>
        <w:rFonts w:hint="default" w:ascii="Wingdings" w:hAnsi="Wingdings"/>
        <w:color w:val="auto"/>
      </w:rPr>
    </w:lvl>
  </w:abstractNum>
  <w:abstractNum w:abstractNumId="2">
    <w:nsid w:val="CE4AAB13"/>
    <w:multiLevelType w:val="singleLevel"/>
    <w:tmpl w:val="CE4AAB13"/>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06C14152"/>
    <w:multiLevelType w:val="multilevel"/>
    <w:tmpl w:val="06C14152"/>
    <w:lvl w:ilvl="0" w:tentative="0">
      <w:start w:val="1"/>
      <w:numFmt w:val="decimal"/>
      <w:lvlText w:val="%1."/>
      <w:lvlJc w:val="left"/>
      <w:pPr>
        <w:ind w:left="141" w:hanging="425"/>
        <w:jc w:val="right"/>
      </w:pPr>
      <w:rPr>
        <w:rFonts w:hint="default"/>
        <w:spacing w:val="0"/>
        <w:w w:val="100"/>
        <w:lang w:val="ru-RU" w:eastAsia="en-US" w:bidi="ar-SA"/>
      </w:rPr>
    </w:lvl>
    <w:lvl w:ilvl="1" w:tentative="0">
      <w:start w:val="0"/>
      <w:numFmt w:val="bullet"/>
      <w:lvlText w:val=""/>
      <w:lvlJc w:val="left"/>
      <w:pPr>
        <w:ind w:left="141" w:hanging="286"/>
      </w:pPr>
      <w:rPr>
        <w:rFonts w:hint="default" w:ascii="Wingdings" w:hAnsi="Wingdings" w:eastAsia="Wingdings" w:cs="Wingdings"/>
        <w:b w:val="0"/>
        <w:bCs w:val="0"/>
        <w:i w:val="0"/>
        <w:iCs w:val="0"/>
        <w:spacing w:val="0"/>
        <w:w w:val="100"/>
        <w:sz w:val="24"/>
        <w:szCs w:val="24"/>
        <w:lang w:val="ru-RU" w:eastAsia="en-US" w:bidi="ar-SA"/>
      </w:rPr>
    </w:lvl>
    <w:lvl w:ilvl="2" w:tentative="0">
      <w:start w:val="0"/>
      <w:numFmt w:val="bullet"/>
      <w:lvlText w:val="•"/>
      <w:lvlJc w:val="left"/>
      <w:pPr>
        <w:ind w:left="2396" w:hanging="286"/>
      </w:pPr>
      <w:rPr>
        <w:rFonts w:hint="default"/>
        <w:lang w:val="ru-RU" w:eastAsia="en-US" w:bidi="ar-SA"/>
      </w:rPr>
    </w:lvl>
    <w:lvl w:ilvl="3" w:tentative="0">
      <w:start w:val="0"/>
      <w:numFmt w:val="bullet"/>
      <w:lvlText w:val="•"/>
      <w:lvlJc w:val="left"/>
      <w:pPr>
        <w:ind w:left="3372" w:hanging="286"/>
      </w:pPr>
      <w:rPr>
        <w:rFonts w:hint="default"/>
        <w:lang w:val="ru-RU" w:eastAsia="en-US" w:bidi="ar-SA"/>
      </w:rPr>
    </w:lvl>
    <w:lvl w:ilvl="4" w:tentative="0">
      <w:start w:val="0"/>
      <w:numFmt w:val="bullet"/>
      <w:lvlText w:val="•"/>
      <w:lvlJc w:val="left"/>
      <w:pPr>
        <w:ind w:left="4348" w:hanging="286"/>
      </w:pPr>
      <w:rPr>
        <w:rFonts w:hint="default"/>
        <w:lang w:val="ru-RU" w:eastAsia="en-US" w:bidi="ar-SA"/>
      </w:rPr>
    </w:lvl>
    <w:lvl w:ilvl="5" w:tentative="0">
      <w:start w:val="0"/>
      <w:numFmt w:val="bullet"/>
      <w:lvlText w:val="•"/>
      <w:lvlJc w:val="left"/>
      <w:pPr>
        <w:ind w:left="5325" w:hanging="286"/>
      </w:pPr>
      <w:rPr>
        <w:rFonts w:hint="default"/>
        <w:lang w:val="ru-RU" w:eastAsia="en-US" w:bidi="ar-SA"/>
      </w:rPr>
    </w:lvl>
    <w:lvl w:ilvl="6" w:tentative="0">
      <w:start w:val="0"/>
      <w:numFmt w:val="bullet"/>
      <w:lvlText w:val="•"/>
      <w:lvlJc w:val="left"/>
      <w:pPr>
        <w:ind w:left="6301" w:hanging="286"/>
      </w:pPr>
      <w:rPr>
        <w:rFonts w:hint="default"/>
        <w:lang w:val="ru-RU" w:eastAsia="en-US" w:bidi="ar-SA"/>
      </w:rPr>
    </w:lvl>
    <w:lvl w:ilvl="7" w:tentative="0">
      <w:start w:val="0"/>
      <w:numFmt w:val="bullet"/>
      <w:lvlText w:val="•"/>
      <w:lvlJc w:val="left"/>
      <w:pPr>
        <w:ind w:left="7277" w:hanging="286"/>
      </w:pPr>
      <w:rPr>
        <w:rFonts w:hint="default"/>
        <w:lang w:val="ru-RU" w:eastAsia="en-US" w:bidi="ar-SA"/>
      </w:rPr>
    </w:lvl>
    <w:lvl w:ilvl="8" w:tentative="0">
      <w:start w:val="0"/>
      <w:numFmt w:val="bullet"/>
      <w:lvlText w:val="•"/>
      <w:lvlJc w:val="left"/>
      <w:pPr>
        <w:ind w:left="8253" w:hanging="286"/>
      </w:pPr>
      <w:rPr>
        <w:rFonts w:hint="default"/>
        <w:lang w:val="ru-RU" w:eastAsia="en-US" w:bidi="ar-SA"/>
      </w:rPr>
    </w:lvl>
  </w:abstractNum>
  <w:abstractNum w:abstractNumId="4">
    <w:nsid w:val="074BABB9"/>
    <w:multiLevelType w:val="singleLevel"/>
    <w:tmpl w:val="074BABB9"/>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5">
    <w:nsid w:val="076E48C2"/>
    <w:multiLevelType w:val="multilevel"/>
    <w:tmpl w:val="076E48C2"/>
    <w:lvl w:ilvl="0" w:tentative="0">
      <w:start w:val="0"/>
      <w:numFmt w:val="bullet"/>
      <w:lvlText w:val="•"/>
      <w:lvlJc w:val="left"/>
      <w:pPr>
        <w:ind w:left="1557" w:hanging="70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424" w:hanging="708"/>
      </w:pPr>
      <w:rPr>
        <w:rFonts w:hint="default"/>
        <w:lang w:val="ru-RU" w:eastAsia="en-US" w:bidi="ar-SA"/>
      </w:rPr>
    </w:lvl>
    <w:lvl w:ilvl="2" w:tentative="0">
      <w:start w:val="0"/>
      <w:numFmt w:val="bullet"/>
      <w:lvlText w:val="•"/>
      <w:lvlJc w:val="left"/>
      <w:pPr>
        <w:ind w:left="3289" w:hanging="708"/>
      </w:pPr>
      <w:rPr>
        <w:rFonts w:hint="default"/>
        <w:lang w:val="ru-RU" w:eastAsia="en-US" w:bidi="ar-SA"/>
      </w:rPr>
    </w:lvl>
    <w:lvl w:ilvl="3" w:tentative="0">
      <w:start w:val="0"/>
      <w:numFmt w:val="bullet"/>
      <w:lvlText w:val="•"/>
      <w:lvlJc w:val="left"/>
      <w:pPr>
        <w:ind w:left="4153" w:hanging="708"/>
      </w:pPr>
      <w:rPr>
        <w:rFonts w:hint="default"/>
        <w:lang w:val="ru-RU" w:eastAsia="en-US" w:bidi="ar-SA"/>
      </w:rPr>
    </w:lvl>
    <w:lvl w:ilvl="4" w:tentative="0">
      <w:start w:val="0"/>
      <w:numFmt w:val="bullet"/>
      <w:lvlText w:val="•"/>
      <w:lvlJc w:val="left"/>
      <w:pPr>
        <w:ind w:left="5018" w:hanging="708"/>
      </w:pPr>
      <w:rPr>
        <w:rFonts w:hint="default"/>
        <w:lang w:val="ru-RU" w:eastAsia="en-US" w:bidi="ar-SA"/>
      </w:rPr>
    </w:lvl>
    <w:lvl w:ilvl="5" w:tentative="0">
      <w:start w:val="0"/>
      <w:numFmt w:val="bullet"/>
      <w:lvlText w:val="•"/>
      <w:lvlJc w:val="left"/>
      <w:pPr>
        <w:ind w:left="5883" w:hanging="708"/>
      </w:pPr>
      <w:rPr>
        <w:rFonts w:hint="default"/>
        <w:lang w:val="ru-RU" w:eastAsia="en-US" w:bidi="ar-SA"/>
      </w:rPr>
    </w:lvl>
    <w:lvl w:ilvl="6" w:tentative="0">
      <w:start w:val="0"/>
      <w:numFmt w:val="bullet"/>
      <w:lvlText w:val="•"/>
      <w:lvlJc w:val="left"/>
      <w:pPr>
        <w:ind w:left="6747" w:hanging="708"/>
      </w:pPr>
      <w:rPr>
        <w:rFonts w:hint="default"/>
        <w:lang w:val="ru-RU" w:eastAsia="en-US" w:bidi="ar-SA"/>
      </w:rPr>
    </w:lvl>
    <w:lvl w:ilvl="7" w:tentative="0">
      <w:start w:val="0"/>
      <w:numFmt w:val="bullet"/>
      <w:lvlText w:val="•"/>
      <w:lvlJc w:val="left"/>
      <w:pPr>
        <w:ind w:left="7612" w:hanging="708"/>
      </w:pPr>
      <w:rPr>
        <w:rFonts w:hint="default"/>
        <w:lang w:val="ru-RU" w:eastAsia="en-US" w:bidi="ar-SA"/>
      </w:rPr>
    </w:lvl>
    <w:lvl w:ilvl="8" w:tentative="0">
      <w:start w:val="0"/>
      <w:numFmt w:val="bullet"/>
      <w:lvlText w:val="•"/>
      <w:lvlJc w:val="left"/>
      <w:pPr>
        <w:ind w:left="8477" w:hanging="708"/>
      </w:pPr>
      <w:rPr>
        <w:rFonts w:hint="default"/>
        <w:lang w:val="ru-RU" w:eastAsia="en-US" w:bidi="ar-SA"/>
      </w:rPr>
    </w:lvl>
  </w:abstractNum>
  <w:abstractNum w:abstractNumId="6">
    <w:nsid w:val="10402324"/>
    <w:multiLevelType w:val="multilevel"/>
    <w:tmpl w:val="1040232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12FA31B7"/>
    <w:multiLevelType w:val="multilevel"/>
    <w:tmpl w:val="12FA31B7"/>
    <w:lvl w:ilvl="0" w:tentative="0">
      <w:start w:val="0"/>
      <w:numFmt w:val="bullet"/>
      <w:lvlText w:val="•"/>
      <w:lvlJc w:val="left"/>
      <w:pPr>
        <w:ind w:left="1557" w:hanging="70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424" w:hanging="708"/>
      </w:pPr>
      <w:rPr>
        <w:rFonts w:hint="default"/>
        <w:lang w:val="ru-RU" w:eastAsia="en-US" w:bidi="ar-SA"/>
      </w:rPr>
    </w:lvl>
    <w:lvl w:ilvl="2" w:tentative="0">
      <w:start w:val="0"/>
      <w:numFmt w:val="bullet"/>
      <w:lvlText w:val="•"/>
      <w:lvlJc w:val="left"/>
      <w:pPr>
        <w:ind w:left="3289" w:hanging="708"/>
      </w:pPr>
      <w:rPr>
        <w:rFonts w:hint="default"/>
        <w:lang w:val="ru-RU" w:eastAsia="en-US" w:bidi="ar-SA"/>
      </w:rPr>
    </w:lvl>
    <w:lvl w:ilvl="3" w:tentative="0">
      <w:start w:val="0"/>
      <w:numFmt w:val="bullet"/>
      <w:lvlText w:val="•"/>
      <w:lvlJc w:val="left"/>
      <w:pPr>
        <w:ind w:left="4153" w:hanging="708"/>
      </w:pPr>
      <w:rPr>
        <w:rFonts w:hint="default"/>
        <w:lang w:val="ru-RU" w:eastAsia="en-US" w:bidi="ar-SA"/>
      </w:rPr>
    </w:lvl>
    <w:lvl w:ilvl="4" w:tentative="0">
      <w:start w:val="0"/>
      <w:numFmt w:val="bullet"/>
      <w:lvlText w:val="•"/>
      <w:lvlJc w:val="left"/>
      <w:pPr>
        <w:ind w:left="5018" w:hanging="708"/>
      </w:pPr>
      <w:rPr>
        <w:rFonts w:hint="default"/>
        <w:lang w:val="ru-RU" w:eastAsia="en-US" w:bidi="ar-SA"/>
      </w:rPr>
    </w:lvl>
    <w:lvl w:ilvl="5" w:tentative="0">
      <w:start w:val="0"/>
      <w:numFmt w:val="bullet"/>
      <w:lvlText w:val="•"/>
      <w:lvlJc w:val="left"/>
      <w:pPr>
        <w:ind w:left="5883" w:hanging="708"/>
      </w:pPr>
      <w:rPr>
        <w:rFonts w:hint="default"/>
        <w:lang w:val="ru-RU" w:eastAsia="en-US" w:bidi="ar-SA"/>
      </w:rPr>
    </w:lvl>
    <w:lvl w:ilvl="6" w:tentative="0">
      <w:start w:val="0"/>
      <w:numFmt w:val="bullet"/>
      <w:lvlText w:val="•"/>
      <w:lvlJc w:val="left"/>
      <w:pPr>
        <w:ind w:left="6747" w:hanging="708"/>
      </w:pPr>
      <w:rPr>
        <w:rFonts w:hint="default"/>
        <w:lang w:val="ru-RU" w:eastAsia="en-US" w:bidi="ar-SA"/>
      </w:rPr>
    </w:lvl>
    <w:lvl w:ilvl="7" w:tentative="0">
      <w:start w:val="0"/>
      <w:numFmt w:val="bullet"/>
      <w:lvlText w:val="•"/>
      <w:lvlJc w:val="left"/>
      <w:pPr>
        <w:ind w:left="7612" w:hanging="708"/>
      </w:pPr>
      <w:rPr>
        <w:rFonts w:hint="default"/>
        <w:lang w:val="ru-RU" w:eastAsia="en-US" w:bidi="ar-SA"/>
      </w:rPr>
    </w:lvl>
    <w:lvl w:ilvl="8" w:tentative="0">
      <w:start w:val="0"/>
      <w:numFmt w:val="bullet"/>
      <w:lvlText w:val="•"/>
      <w:lvlJc w:val="left"/>
      <w:pPr>
        <w:ind w:left="8477" w:hanging="708"/>
      </w:pPr>
      <w:rPr>
        <w:rFonts w:hint="default"/>
        <w:lang w:val="ru-RU" w:eastAsia="en-US" w:bidi="ar-SA"/>
      </w:rPr>
    </w:lvl>
  </w:abstractNum>
  <w:abstractNum w:abstractNumId="8">
    <w:nsid w:val="18B461B6"/>
    <w:multiLevelType w:val="multilevel"/>
    <w:tmpl w:val="18B461B6"/>
    <w:lvl w:ilvl="0" w:tentative="0">
      <w:start w:val="1"/>
      <w:numFmt w:val="decimal"/>
      <w:lvlText w:val="%1."/>
      <w:lvlJc w:val="left"/>
      <w:pPr>
        <w:ind w:left="141" w:hanging="26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none"/>
      <w:lvlText w:val=""/>
      <w:lvlJc w:val="left"/>
      <w:pPr>
        <w:tabs>
          <w:tab w:val="left" w:pos="360"/>
        </w:tabs>
      </w:pPr>
    </w:lvl>
    <w:lvl w:ilvl="2" w:tentative="0">
      <w:start w:val="0"/>
      <w:numFmt w:val="bullet"/>
      <w:lvlText w:val="•"/>
      <w:lvlJc w:val="left"/>
      <w:pPr>
        <w:ind w:left="2153" w:hanging="466"/>
      </w:pPr>
      <w:rPr>
        <w:rFonts w:hint="default"/>
        <w:lang w:val="ru-RU" w:eastAsia="en-US" w:bidi="ar-SA"/>
      </w:rPr>
    </w:lvl>
    <w:lvl w:ilvl="3" w:tentative="0">
      <w:start w:val="0"/>
      <w:numFmt w:val="bullet"/>
      <w:lvlText w:val="•"/>
      <w:lvlJc w:val="left"/>
      <w:pPr>
        <w:ind w:left="3159" w:hanging="466"/>
      </w:pPr>
      <w:rPr>
        <w:rFonts w:hint="default"/>
        <w:lang w:val="ru-RU" w:eastAsia="en-US" w:bidi="ar-SA"/>
      </w:rPr>
    </w:lvl>
    <w:lvl w:ilvl="4" w:tentative="0">
      <w:start w:val="0"/>
      <w:numFmt w:val="bullet"/>
      <w:lvlText w:val="•"/>
      <w:lvlJc w:val="left"/>
      <w:pPr>
        <w:ind w:left="4166" w:hanging="466"/>
      </w:pPr>
      <w:rPr>
        <w:rFonts w:hint="default"/>
        <w:lang w:val="ru-RU" w:eastAsia="en-US" w:bidi="ar-SA"/>
      </w:rPr>
    </w:lvl>
    <w:lvl w:ilvl="5" w:tentative="0">
      <w:start w:val="0"/>
      <w:numFmt w:val="bullet"/>
      <w:lvlText w:val="•"/>
      <w:lvlJc w:val="left"/>
      <w:pPr>
        <w:ind w:left="5173" w:hanging="466"/>
      </w:pPr>
      <w:rPr>
        <w:rFonts w:hint="default"/>
        <w:lang w:val="ru-RU" w:eastAsia="en-US" w:bidi="ar-SA"/>
      </w:rPr>
    </w:lvl>
    <w:lvl w:ilvl="6" w:tentative="0">
      <w:start w:val="0"/>
      <w:numFmt w:val="bullet"/>
      <w:lvlText w:val="•"/>
      <w:lvlJc w:val="left"/>
      <w:pPr>
        <w:ind w:left="6179" w:hanging="466"/>
      </w:pPr>
      <w:rPr>
        <w:rFonts w:hint="default"/>
        <w:lang w:val="ru-RU" w:eastAsia="en-US" w:bidi="ar-SA"/>
      </w:rPr>
    </w:lvl>
    <w:lvl w:ilvl="7" w:tentative="0">
      <w:start w:val="0"/>
      <w:numFmt w:val="bullet"/>
      <w:lvlText w:val="•"/>
      <w:lvlJc w:val="left"/>
      <w:pPr>
        <w:ind w:left="7186" w:hanging="466"/>
      </w:pPr>
      <w:rPr>
        <w:rFonts w:hint="default"/>
        <w:lang w:val="ru-RU" w:eastAsia="en-US" w:bidi="ar-SA"/>
      </w:rPr>
    </w:lvl>
    <w:lvl w:ilvl="8" w:tentative="0">
      <w:start w:val="0"/>
      <w:numFmt w:val="bullet"/>
      <w:lvlText w:val="•"/>
      <w:lvlJc w:val="left"/>
      <w:pPr>
        <w:ind w:left="8193" w:hanging="466"/>
      </w:pPr>
      <w:rPr>
        <w:rFonts w:hint="default"/>
        <w:lang w:val="ru-RU" w:eastAsia="en-US" w:bidi="ar-SA"/>
      </w:rPr>
    </w:lvl>
  </w:abstractNum>
  <w:abstractNum w:abstractNumId="9">
    <w:nsid w:val="1EE57D22"/>
    <w:multiLevelType w:val="multilevel"/>
    <w:tmpl w:val="1EE57D22"/>
    <w:lvl w:ilvl="0" w:tentative="0">
      <w:start w:val="0"/>
      <w:numFmt w:val="bullet"/>
      <w:lvlText w:val="-"/>
      <w:lvlJc w:val="left"/>
      <w:pPr>
        <w:ind w:left="141"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46" w:hanging="140"/>
      </w:pPr>
      <w:rPr>
        <w:rFonts w:hint="default"/>
        <w:lang w:val="ru-RU" w:eastAsia="en-US" w:bidi="ar-SA"/>
      </w:rPr>
    </w:lvl>
    <w:lvl w:ilvl="2" w:tentative="0">
      <w:start w:val="0"/>
      <w:numFmt w:val="bullet"/>
      <w:lvlText w:val="•"/>
      <w:lvlJc w:val="left"/>
      <w:pPr>
        <w:ind w:left="2153" w:hanging="140"/>
      </w:pPr>
      <w:rPr>
        <w:rFonts w:hint="default"/>
        <w:lang w:val="ru-RU" w:eastAsia="en-US" w:bidi="ar-SA"/>
      </w:rPr>
    </w:lvl>
    <w:lvl w:ilvl="3" w:tentative="0">
      <w:start w:val="0"/>
      <w:numFmt w:val="bullet"/>
      <w:lvlText w:val="•"/>
      <w:lvlJc w:val="left"/>
      <w:pPr>
        <w:ind w:left="3159" w:hanging="140"/>
      </w:pPr>
      <w:rPr>
        <w:rFonts w:hint="default"/>
        <w:lang w:val="ru-RU" w:eastAsia="en-US" w:bidi="ar-SA"/>
      </w:rPr>
    </w:lvl>
    <w:lvl w:ilvl="4" w:tentative="0">
      <w:start w:val="0"/>
      <w:numFmt w:val="bullet"/>
      <w:lvlText w:val="•"/>
      <w:lvlJc w:val="left"/>
      <w:pPr>
        <w:ind w:left="4166" w:hanging="140"/>
      </w:pPr>
      <w:rPr>
        <w:rFonts w:hint="default"/>
        <w:lang w:val="ru-RU" w:eastAsia="en-US" w:bidi="ar-SA"/>
      </w:rPr>
    </w:lvl>
    <w:lvl w:ilvl="5" w:tentative="0">
      <w:start w:val="0"/>
      <w:numFmt w:val="bullet"/>
      <w:lvlText w:val="•"/>
      <w:lvlJc w:val="left"/>
      <w:pPr>
        <w:ind w:left="5173" w:hanging="140"/>
      </w:pPr>
      <w:rPr>
        <w:rFonts w:hint="default"/>
        <w:lang w:val="ru-RU" w:eastAsia="en-US" w:bidi="ar-SA"/>
      </w:rPr>
    </w:lvl>
    <w:lvl w:ilvl="6" w:tentative="0">
      <w:start w:val="0"/>
      <w:numFmt w:val="bullet"/>
      <w:lvlText w:val="•"/>
      <w:lvlJc w:val="left"/>
      <w:pPr>
        <w:ind w:left="6179" w:hanging="140"/>
      </w:pPr>
      <w:rPr>
        <w:rFonts w:hint="default"/>
        <w:lang w:val="ru-RU" w:eastAsia="en-US" w:bidi="ar-SA"/>
      </w:rPr>
    </w:lvl>
    <w:lvl w:ilvl="7" w:tentative="0">
      <w:start w:val="0"/>
      <w:numFmt w:val="bullet"/>
      <w:lvlText w:val="•"/>
      <w:lvlJc w:val="left"/>
      <w:pPr>
        <w:ind w:left="7186" w:hanging="140"/>
      </w:pPr>
      <w:rPr>
        <w:rFonts w:hint="default"/>
        <w:lang w:val="ru-RU" w:eastAsia="en-US" w:bidi="ar-SA"/>
      </w:rPr>
    </w:lvl>
    <w:lvl w:ilvl="8" w:tentative="0">
      <w:start w:val="0"/>
      <w:numFmt w:val="bullet"/>
      <w:lvlText w:val="•"/>
      <w:lvlJc w:val="left"/>
      <w:pPr>
        <w:ind w:left="8193" w:hanging="140"/>
      </w:pPr>
      <w:rPr>
        <w:rFonts w:hint="default"/>
        <w:lang w:val="ru-RU" w:eastAsia="en-US" w:bidi="ar-SA"/>
      </w:rPr>
    </w:lvl>
  </w:abstractNum>
  <w:abstractNum w:abstractNumId="10">
    <w:nsid w:val="225263FE"/>
    <w:multiLevelType w:val="multilevel"/>
    <w:tmpl w:val="225263FE"/>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720"/>
        </w:tabs>
        <w:ind w:left="72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1">
    <w:nsid w:val="250E3470"/>
    <w:multiLevelType w:val="multilevel"/>
    <w:tmpl w:val="250E3470"/>
    <w:lvl w:ilvl="0" w:tentative="0">
      <w:start w:val="0"/>
      <w:numFmt w:val="bullet"/>
      <w:lvlText w:val=""/>
      <w:lvlJc w:val="left"/>
      <w:pPr>
        <w:ind w:left="141" w:hanging="286"/>
      </w:pPr>
      <w:rPr>
        <w:rFonts w:hint="default" w:ascii="Symbol" w:hAnsi="Symbol" w:eastAsia="Symbol" w:cs="Symbol"/>
        <w:b w:val="0"/>
        <w:bCs w:val="0"/>
        <w:i w:val="0"/>
        <w:iCs w:val="0"/>
        <w:spacing w:val="0"/>
        <w:w w:val="99"/>
        <w:sz w:val="20"/>
        <w:szCs w:val="20"/>
        <w:lang w:val="ru-RU" w:eastAsia="en-US" w:bidi="ar-SA"/>
      </w:rPr>
    </w:lvl>
    <w:lvl w:ilvl="1" w:tentative="0">
      <w:start w:val="0"/>
      <w:numFmt w:val="bullet"/>
      <w:lvlText w:val="•"/>
      <w:lvlJc w:val="left"/>
      <w:pPr>
        <w:ind w:left="1146" w:hanging="286"/>
      </w:pPr>
      <w:rPr>
        <w:rFonts w:hint="default"/>
        <w:lang w:val="ru-RU" w:eastAsia="en-US" w:bidi="ar-SA"/>
      </w:rPr>
    </w:lvl>
    <w:lvl w:ilvl="2" w:tentative="0">
      <w:start w:val="0"/>
      <w:numFmt w:val="bullet"/>
      <w:lvlText w:val="•"/>
      <w:lvlJc w:val="left"/>
      <w:pPr>
        <w:ind w:left="2153" w:hanging="286"/>
      </w:pPr>
      <w:rPr>
        <w:rFonts w:hint="default"/>
        <w:lang w:val="ru-RU" w:eastAsia="en-US" w:bidi="ar-SA"/>
      </w:rPr>
    </w:lvl>
    <w:lvl w:ilvl="3" w:tentative="0">
      <w:start w:val="0"/>
      <w:numFmt w:val="bullet"/>
      <w:lvlText w:val="•"/>
      <w:lvlJc w:val="left"/>
      <w:pPr>
        <w:ind w:left="3159" w:hanging="286"/>
      </w:pPr>
      <w:rPr>
        <w:rFonts w:hint="default"/>
        <w:lang w:val="ru-RU" w:eastAsia="en-US" w:bidi="ar-SA"/>
      </w:rPr>
    </w:lvl>
    <w:lvl w:ilvl="4" w:tentative="0">
      <w:start w:val="0"/>
      <w:numFmt w:val="bullet"/>
      <w:lvlText w:val="•"/>
      <w:lvlJc w:val="left"/>
      <w:pPr>
        <w:ind w:left="4166" w:hanging="286"/>
      </w:pPr>
      <w:rPr>
        <w:rFonts w:hint="default"/>
        <w:lang w:val="ru-RU" w:eastAsia="en-US" w:bidi="ar-SA"/>
      </w:rPr>
    </w:lvl>
    <w:lvl w:ilvl="5" w:tentative="0">
      <w:start w:val="0"/>
      <w:numFmt w:val="bullet"/>
      <w:lvlText w:val="•"/>
      <w:lvlJc w:val="left"/>
      <w:pPr>
        <w:ind w:left="5173" w:hanging="286"/>
      </w:pPr>
      <w:rPr>
        <w:rFonts w:hint="default"/>
        <w:lang w:val="ru-RU" w:eastAsia="en-US" w:bidi="ar-SA"/>
      </w:rPr>
    </w:lvl>
    <w:lvl w:ilvl="6" w:tentative="0">
      <w:start w:val="0"/>
      <w:numFmt w:val="bullet"/>
      <w:lvlText w:val="•"/>
      <w:lvlJc w:val="left"/>
      <w:pPr>
        <w:ind w:left="6179" w:hanging="286"/>
      </w:pPr>
      <w:rPr>
        <w:rFonts w:hint="default"/>
        <w:lang w:val="ru-RU" w:eastAsia="en-US" w:bidi="ar-SA"/>
      </w:rPr>
    </w:lvl>
    <w:lvl w:ilvl="7" w:tentative="0">
      <w:start w:val="0"/>
      <w:numFmt w:val="bullet"/>
      <w:lvlText w:val="•"/>
      <w:lvlJc w:val="left"/>
      <w:pPr>
        <w:ind w:left="7186" w:hanging="286"/>
      </w:pPr>
      <w:rPr>
        <w:rFonts w:hint="default"/>
        <w:lang w:val="ru-RU" w:eastAsia="en-US" w:bidi="ar-SA"/>
      </w:rPr>
    </w:lvl>
    <w:lvl w:ilvl="8" w:tentative="0">
      <w:start w:val="0"/>
      <w:numFmt w:val="bullet"/>
      <w:lvlText w:val="•"/>
      <w:lvlJc w:val="left"/>
      <w:pPr>
        <w:ind w:left="8193" w:hanging="286"/>
      </w:pPr>
      <w:rPr>
        <w:rFonts w:hint="default"/>
        <w:lang w:val="ru-RU" w:eastAsia="en-US" w:bidi="ar-SA"/>
      </w:rPr>
    </w:lvl>
  </w:abstractNum>
  <w:abstractNum w:abstractNumId="12">
    <w:nsid w:val="255EBA31"/>
    <w:multiLevelType w:val="singleLevel"/>
    <w:tmpl w:val="255EBA31"/>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3">
    <w:nsid w:val="2F452090"/>
    <w:multiLevelType w:val="multilevel"/>
    <w:tmpl w:val="2F452090"/>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2F4647A4"/>
    <w:multiLevelType w:val="multilevel"/>
    <w:tmpl w:val="2F4647A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34098C59"/>
    <w:multiLevelType w:val="singleLevel"/>
    <w:tmpl w:val="34098C59"/>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6">
    <w:nsid w:val="35400FF4"/>
    <w:multiLevelType w:val="multilevel"/>
    <w:tmpl w:val="35400FF4"/>
    <w:lvl w:ilvl="0" w:tentative="0">
      <w:start w:val="0"/>
      <w:numFmt w:val="bullet"/>
      <w:lvlText w:val=""/>
      <w:lvlJc w:val="left"/>
      <w:pPr>
        <w:ind w:left="141" w:hanging="708"/>
      </w:pPr>
      <w:rPr>
        <w:rFonts w:hint="default" w:ascii="Symbol" w:hAnsi="Symbol" w:eastAsia="Symbol" w:cs="Symbol"/>
        <w:b w:val="0"/>
        <w:bCs w:val="0"/>
        <w:i w:val="0"/>
        <w:iCs w:val="0"/>
        <w:spacing w:val="0"/>
        <w:w w:val="99"/>
        <w:sz w:val="20"/>
        <w:szCs w:val="20"/>
        <w:lang w:val="ru-RU" w:eastAsia="en-US" w:bidi="ar-SA"/>
      </w:rPr>
    </w:lvl>
    <w:lvl w:ilvl="1" w:tentative="0">
      <w:start w:val="0"/>
      <w:numFmt w:val="bullet"/>
      <w:lvlText w:val="•"/>
      <w:lvlJc w:val="left"/>
      <w:pPr>
        <w:ind w:left="1146" w:hanging="708"/>
      </w:pPr>
      <w:rPr>
        <w:rFonts w:hint="default"/>
        <w:lang w:val="ru-RU" w:eastAsia="en-US" w:bidi="ar-SA"/>
      </w:rPr>
    </w:lvl>
    <w:lvl w:ilvl="2" w:tentative="0">
      <w:start w:val="0"/>
      <w:numFmt w:val="bullet"/>
      <w:lvlText w:val="•"/>
      <w:lvlJc w:val="left"/>
      <w:pPr>
        <w:ind w:left="2153" w:hanging="708"/>
      </w:pPr>
      <w:rPr>
        <w:rFonts w:hint="default"/>
        <w:lang w:val="ru-RU" w:eastAsia="en-US" w:bidi="ar-SA"/>
      </w:rPr>
    </w:lvl>
    <w:lvl w:ilvl="3" w:tentative="0">
      <w:start w:val="0"/>
      <w:numFmt w:val="bullet"/>
      <w:lvlText w:val="•"/>
      <w:lvlJc w:val="left"/>
      <w:pPr>
        <w:ind w:left="3159" w:hanging="708"/>
      </w:pPr>
      <w:rPr>
        <w:rFonts w:hint="default"/>
        <w:lang w:val="ru-RU" w:eastAsia="en-US" w:bidi="ar-SA"/>
      </w:rPr>
    </w:lvl>
    <w:lvl w:ilvl="4" w:tentative="0">
      <w:start w:val="0"/>
      <w:numFmt w:val="bullet"/>
      <w:lvlText w:val="•"/>
      <w:lvlJc w:val="left"/>
      <w:pPr>
        <w:ind w:left="4166" w:hanging="708"/>
      </w:pPr>
      <w:rPr>
        <w:rFonts w:hint="default"/>
        <w:lang w:val="ru-RU" w:eastAsia="en-US" w:bidi="ar-SA"/>
      </w:rPr>
    </w:lvl>
    <w:lvl w:ilvl="5" w:tentative="0">
      <w:start w:val="0"/>
      <w:numFmt w:val="bullet"/>
      <w:lvlText w:val="•"/>
      <w:lvlJc w:val="left"/>
      <w:pPr>
        <w:ind w:left="5173" w:hanging="708"/>
      </w:pPr>
      <w:rPr>
        <w:rFonts w:hint="default"/>
        <w:lang w:val="ru-RU" w:eastAsia="en-US" w:bidi="ar-SA"/>
      </w:rPr>
    </w:lvl>
    <w:lvl w:ilvl="6" w:tentative="0">
      <w:start w:val="0"/>
      <w:numFmt w:val="bullet"/>
      <w:lvlText w:val="•"/>
      <w:lvlJc w:val="left"/>
      <w:pPr>
        <w:ind w:left="6179" w:hanging="708"/>
      </w:pPr>
      <w:rPr>
        <w:rFonts w:hint="default"/>
        <w:lang w:val="ru-RU" w:eastAsia="en-US" w:bidi="ar-SA"/>
      </w:rPr>
    </w:lvl>
    <w:lvl w:ilvl="7" w:tentative="0">
      <w:start w:val="0"/>
      <w:numFmt w:val="bullet"/>
      <w:lvlText w:val="•"/>
      <w:lvlJc w:val="left"/>
      <w:pPr>
        <w:ind w:left="7186" w:hanging="708"/>
      </w:pPr>
      <w:rPr>
        <w:rFonts w:hint="default"/>
        <w:lang w:val="ru-RU" w:eastAsia="en-US" w:bidi="ar-SA"/>
      </w:rPr>
    </w:lvl>
    <w:lvl w:ilvl="8" w:tentative="0">
      <w:start w:val="0"/>
      <w:numFmt w:val="bullet"/>
      <w:lvlText w:val="•"/>
      <w:lvlJc w:val="left"/>
      <w:pPr>
        <w:ind w:left="8193" w:hanging="708"/>
      </w:pPr>
      <w:rPr>
        <w:rFonts w:hint="default"/>
        <w:lang w:val="ru-RU" w:eastAsia="en-US" w:bidi="ar-SA"/>
      </w:rPr>
    </w:lvl>
  </w:abstractNum>
  <w:abstractNum w:abstractNumId="17">
    <w:nsid w:val="36F63B1C"/>
    <w:multiLevelType w:val="multilevel"/>
    <w:tmpl w:val="36F63B1C"/>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8">
    <w:nsid w:val="394E9AEE"/>
    <w:multiLevelType w:val="singleLevel"/>
    <w:tmpl w:val="394E9AEE"/>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9">
    <w:nsid w:val="3C4310D7"/>
    <w:multiLevelType w:val="multilevel"/>
    <w:tmpl w:val="3C4310D7"/>
    <w:lvl w:ilvl="0" w:tentative="0">
      <w:start w:val="0"/>
      <w:numFmt w:val="bullet"/>
      <w:lvlText w:val=""/>
      <w:lvlJc w:val="left"/>
      <w:pPr>
        <w:ind w:left="141" w:hanging="708"/>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1146" w:hanging="708"/>
      </w:pPr>
      <w:rPr>
        <w:rFonts w:hint="default"/>
        <w:lang w:val="ru-RU" w:eastAsia="en-US" w:bidi="ar-SA"/>
      </w:rPr>
    </w:lvl>
    <w:lvl w:ilvl="2" w:tentative="0">
      <w:start w:val="0"/>
      <w:numFmt w:val="bullet"/>
      <w:lvlText w:val="•"/>
      <w:lvlJc w:val="left"/>
      <w:pPr>
        <w:ind w:left="2153" w:hanging="708"/>
      </w:pPr>
      <w:rPr>
        <w:rFonts w:hint="default"/>
        <w:lang w:val="ru-RU" w:eastAsia="en-US" w:bidi="ar-SA"/>
      </w:rPr>
    </w:lvl>
    <w:lvl w:ilvl="3" w:tentative="0">
      <w:start w:val="0"/>
      <w:numFmt w:val="bullet"/>
      <w:lvlText w:val="•"/>
      <w:lvlJc w:val="left"/>
      <w:pPr>
        <w:ind w:left="3159" w:hanging="708"/>
      </w:pPr>
      <w:rPr>
        <w:rFonts w:hint="default"/>
        <w:lang w:val="ru-RU" w:eastAsia="en-US" w:bidi="ar-SA"/>
      </w:rPr>
    </w:lvl>
    <w:lvl w:ilvl="4" w:tentative="0">
      <w:start w:val="0"/>
      <w:numFmt w:val="bullet"/>
      <w:lvlText w:val="•"/>
      <w:lvlJc w:val="left"/>
      <w:pPr>
        <w:ind w:left="4166" w:hanging="708"/>
      </w:pPr>
      <w:rPr>
        <w:rFonts w:hint="default"/>
        <w:lang w:val="ru-RU" w:eastAsia="en-US" w:bidi="ar-SA"/>
      </w:rPr>
    </w:lvl>
    <w:lvl w:ilvl="5" w:tentative="0">
      <w:start w:val="0"/>
      <w:numFmt w:val="bullet"/>
      <w:lvlText w:val="•"/>
      <w:lvlJc w:val="left"/>
      <w:pPr>
        <w:ind w:left="5173" w:hanging="708"/>
      </w:pPr>
      <w:rPr>
        <w:rFonts w:hint="default"/>
        <w:lang w:val="ru-RU" w:eastAsia="en-US" w:bidi="ar-SA"/>
      </w:rPr>
    </w:lvl>
    <w:lvl w:ilvl="6" w:tentative="0">
      <w:start w:val="0"/>
      <w:numFmt w:val="bullet"/>
      <w:lvlText w:val="•"/>
      <w:lvlJc w:val="left"/>
      <w:pPr>
        <w:ind w:left="6179" w:hanging="708"/>
      </w:pPr>
      <w:rPr>
        <w:rFonts w:hint="default"/>
        <w:lang w:val="ru-RU" w:eastAsia="en-US" w:bidi="ar-SA"/>
      </w:rPr>
    </w:lvl>
    <w:lvl w:ilvl="7" w:tentative="0">
      <w:start w:val="0"/>
      <w:numFmt w:val="bullet"/>
      <w:lvlText w:val="•"/>
      <w:lvlJc w:val="left"/>
      <w:pPr>
        <w:ind w:left="7186" w:hanging="708"/>
      </w:pPr>
      <w:rPr>
        <w:rFonts w:hint="default"/>
        <w:lang w:val="ru-RU" w:eastAsia="en-US" w:bidi="ar-SA"/>
      </w:rPr>
    </w:lvl>
    <w:lvl w:ilvl="8" w:tentative="0">
      <w:start w:val="0"/>
      <w:numFmt w:val="bullet"/>
      <w:lvlText w:val="•"/>
      <w:lvlJc w:val="left"/>
      <w:pPr>
        <w:ind w:left="8193" w:hanging="708"/>
      </w:pPr>
      <w:rPr>
        <w:rFonts w:hint="default"/>
        <w:lang w:val="ru-RU" w:eastAsia="en-US" w:bidi="ar-SA"/>
      </w:rPr>
    </w:lvl>
  </w:abstractNum>
  <w:abstractNum w:abstractNumId="20">
    <w:nsid w:val="3D4DF5DC"/>
    <w:multiLevelType w:val="singleLevel"/>
    <w:tmpl w:val="3D4DF5DC"/>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1">
    <w:nsid w:val="3E50328B"/>
    <w:multiLevelType w:val="multilevel"/>
    <w:tmpl w:val="3E50328B"/>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2">
    <w:nsid w:val="42DC2B1A"/>
    <w:multiLevelType w:val="multilevel"/>
    <w:tmpl w:val="42DC2B1A"/>
    <w:lvl w:ilvl="0" w:tentative="0">
      <w:start w:val="0"/>
      <w:numFmt w:val="bullet"/>
      <w:lvlText w:val="-"/>
      <w:lvlJc w:val="left"/>
      <w:pPr>
        <w:ind w:left="141" w:hanging="164"/>
      </w:pPr>
      <w:rPr>
        <w:rFonts w:hint="default" w:ascii="Times New Roman" w:hAnsi="Times New Roman" w:eastAsia="Times New Roman" w:cs="Times New Roman"/>
        <w:spacing w:val="0"/>
        <w:w w:val="100"/>
        <w:lang w:val="ru-RU" w:eastAsia="en-US" w:bidi="ar-SA"/>
      </w:rPr>
    </w:lvl>
    <w:lvl w:ilvl="1" w:tentative="0">
      <w:start w:val="0"/>
      <w:numFmt w:val="bullet"/>
      <w:lvlText w:val="•"/>
      <w:lvlJc w:val="left"/>
      <w:pPr>
        <w:ind w:left="1146" w:hanging="164"/>
      </w:pPr>
      <w:rPr>
        <w:rFonts w:hint="default"/>
        <w:lang w:val="ru-RU" w:eastAsia="en-US" w:bidi="ar-SA"/>
      </w:rPr>
    </w:lvl>
    <w:lvl w:ilvl="2" w:tentative="0">
      <w:start w:val="0"/>
      <w:numFmt w:val="bullet"/>
      <w:lvlText w:val="•"/>
      <w:lvlJc w:val="left"/>
      <w:pPr>
        <w:ind w:left="2153" w:hanging="164"/>
      </w:pPr>
      <w:rPr>
        <w:rFonts w:hint="default"/>
        <w:lang w:val="ru-RU" w:eastAsia="en-US" w:bidi="ar-SA"/>
      </w:rPr>
    </w:lvl>
    <w:lvl w:ilvl="3" w:tentative="0">
      <w:start w:val="0"/>
      <w:numFmt w:val="bullet"/>
      <w:lvlText w:val="•"/>
      <w:lvlJc w:val="left"/>
      <w:pPr>
        <w:ind w:left="3159" w:hanging="164"/>
      </w:pPr>
      <w:rPr>
        <w:rFonts w:hint="default"/>
        <w:lang w:val="ru-RU" w:eastAsia="en-US" w:bidi="ar-SA"/>
      </w:rPr>
    </w:lvl>
    <w:lvl w:ilvl="4" w:tentative="0">
      <w:start w:val="0"/>
      <w:numFmt w:val="bullet"/>
      <w:lvlText w:val="•"/>
      <w:lvlJc w:val="left"/>
      <w:pPr>
        <w:ind w:left="4166" w:hanging="164"/>
      </w:pPr>
      <w:rPr>
        <w:rFonts w:hint="default"/>
        <w:lang w:val="ru-RU" w:eastAsia="en-US" w:bidi="ar-SA"/>
      </w:rPr>
    </w:lvl>
    <w:lvl w:ilvl="5" w:tentative="0">
      <w:start w:val="0"/>
      <w:numFmt w:val="bullet"/>
      <w:lvlText w:val="•"/>
      <w:lvlJc w:val="left"/>
      <w:pPr>
        <w:ind w:left="5173" w:hanging="164"/>
      </w:pPr>
      <w:rPr>
        <w:rFonts w:hint="default"/>
        <w:lang w:val="ru-RU" w:eastAsia="en-US" w:bidi="ar-SA"/>
      </w:rPr>
    </w:lvl>
    <w:lvl w:ilvl="6" w:tentative="0">
      <w:start w:val="0"/>
      <w:numFmt w:val="bullet"/>
      <w:lvlText w:val="•"/>
      <w:lvlJc w:val="left"/>
      <w:pPr>
        <w:ind w:left="6179" w:hanging="164"/>
      </w:pPr>
      <w:rPr>
        <w:rFonts w:hint="default"/>
        <w:lang w:val="ru-RU" w:eastAsia="en-US" w:bidi="ar-SA"/>
      </w:rPr>
    </w:lvl>
    <w:lvl w:ilvl="7" w:tentative="0">
      <w:start w:val="0"/>
      <w:numFmt w:val="bullet"/>
      <w:lvlText w:val="•"/>
      <w:lvlJc w:val="left"/>
      <w:pPr>
        <w:ind w:left="7186" w:hanging="164"/>
      </w:pPr>
      <w:rPr>
        <w:rFonts w:hint="default"/>
        <w:lang w:val="ru-RU" w:eastAsia="en-US" w:bidi="ar-SA"/>
      </w:rPr>
    </w:lvl>
    <w:lvl w:ilvl="8" w:tentative="0">
      <w:start w:val="0"/>
      <w:numFmt w:val="bullet"/>
      <w:lvlText w:val="•"/>
      <w:lvlJc w:val="left"/>
      <w:pPr>
        <w:ind w:left="8193" w:hanging="164"/>
      </w:pPr>
      <w:rPr>
        <w:rFonts w:hint="default"/>
        <w:lang w:val="ru-RU" w:eastAsia="en-US" w:bidi="ar-SA"/>
      </w:rPr>
    </w:lvl>
  </w:abstractNum>
  <w:abstractNum w:abstractNumId="23">
    <w:nsid w:val="45A05850"/>
    <w:multiLevelType w:val="multilevel"/>
    <w:tmpl w:val="45A05850"/>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4">
    <w:nsid w:val="464F0FAF"/>
    <w:multiLevelType w:val="multilevel"/>
    <w:tmpl w:val="464F0FAF"/>
    <w:lvl w:ilvl="0" w:tentative="0">
      <w:start w:val="1"/>
      <w:numFmt w:val="bullet"/>
      <w:lvlText w:val=""/>
      <w:lvlJc w:val="left"/>
      <w:pPr>
        <w:ind w:left="1571" w:hanging="360"/>
      </w:pPr>
      <w:rPr>
        <w:rFonts w:hint="default" w:ascii="Wingdings" w:hAnsi="Wingdings"/>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25">
    <w:nsid w:val="469E6D3A"/>
    <w:multiLevelType w:val="multilevel"/>
    <w:tmpl w:val="469E6D3A"/>
    <w:lvl w:ilvl="0" w:tentative="0">
      <w:start w:val="1"/>
      <w:numFmt w:val="decimal"/>
      <w:lvlText w:val="%1)"/>
      <w:lvlJc w:val="left"/>
      <w:pPr>
        <w:ind w:left="141" w:hanging="451"/>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46" w:hanging="451"/>
      </w:pPr>
      <w:rPr>
        <w:rFonts w:hint="default"/>
        <w:lang w:val="ru-RU" w:eastAsia="en-US" w:bidi="ar-SA"/>
      </w:rPr>
    </w:lvl>
    <w:lvl w:ilvl="2" w:tentative="0">
      <w:start w:val="0"/>
      <w:numFmt w:val="bullet"/>
      <w:lvlText w:val="•"/>
      <w:lvlJc w:val="left"/>
      <w:pPr>
        <w:ind w:left="2153" w:hanging="451"/>
      </w:pPr>
      <w:rPr>
        <w:rFonts w:hint="default"/>
        <w:lang w:val="ru-RU" w:eastAsia="en-US" w:bidi="ar-SA"/>
      </w:rPr>
    </w:lvl>
    <w:lvl w:ilvl="3" w:tentative="0">
      <w:start w:val="0"/>
      <w:numFmt w:val="bullet"/>
      <w:lvlText w:val="•"/>
      <w:lvlJc w:val="left"/>
      <w:pPr>
        <w:ind w:left="3159" w:hanging="451"/>
      </w:pPr>
      <w:rPr>
        <w:rFonts w:hint="default"/>
        <w:lang w:val="ru-RU" w:eastAsia="en-US" w:bidi="ar-SA"/>
      </w:rPr>
    </w:lvl>
    <w:lvl w:ilvl="4" w:tentative="0">
      <w:start w:val="0"/>
      <w:numFmt w:val="bullet"/>
      <w:lvlText w:val="•"/>
      <w:lvlJc w:val="left"/>
      <w:pPr>
        <w:ind w:left="4166" w:hanging="451"/>
      </w:pPr>
      <w:rPr>
        <w:rFonts w:hint="default"/>
        <w:lang w:val="ru-RU" w:eastAsia="en-US" w:bidi="ar-SA"/>
      </w:rPr>
    </w:lvl>
    <w:lvl w:ilvl="5" w:tentative="0">
      <w:start w:val="0"/>
      <w:numFmt w:val="bullet"/>
      <w:lvlText w:val="•"/>
      <w:lvlJc w:val="left"/>
      <w:pPr>
        <w:ind w:left="5173" w:hanging="451"/>
      </w:pPr>
      <w:rPr>
        <w:rFonts w:hint="default"/>
        <w:lang w:val="ru-RU" w:eastAsia="en-US" w:bidi="ar-SA"/>
      </w:rPr>
    </w:lvl>
    <w:lvl w:ilvl="6" w:tentative="0">
      <w:start w:val="0"/>
      <w:numFmt w:val="bullet"/>
      <w:lvlText w:val="•"/>
      <w:lvlJc w:val="left"/>
      <w:pPr>
        <w:ind w:left="6179" w:hanging="451"/>
      </w:pPr>
      <w:rPr>
        <w:rFonts w:hint="default"/>
        <w:lang w:val="ru-RU" w:eastAsia="en-US" w:bidi="ar-SA"/>
      </w:rPr>
    </w:lvl>
    <w:lvl w:ilvl="7" w:tentative="0">
      <w:start w:val="0"/>
      <w:numFmt w:val="bullet"/>
      <w:lvlText w:val="•"/>
      <w:lvlJc w:val="left"/>
      <w:pPr>
        <w:ind w:left="7186" w:hanging="451"/>
      </w:pPr>
      <w:rPr>
        <w:rFonts w:hint="default"/>
        <w:lang w:val="ru-RU" w:eastAsia="en-US" w:bidi="ar-SA"/>
      </w:rPr>
    </w:lvl>
    <w:lvl w:ilvl="8" w:tentative="0">
      <w:start w:val="0"/>
      <w:numFmt w:val="bullet"/>
      <w:lvlText w:val="•"/>
      <w:lvlJc w:val="left"/>
      <w:pPr>
        <w:ind w:left="8193" w:hanging="451"/>
      </w:pPr>
      <w:rPr>
        <w:rFonts w:hint="default"/>
        <w:lang w:val="ru-RU" w:eastAsia="en-US" w:bidi="ar-SA"/>
      </w:rPr>
    </w:lvl>
  </w:abstractNum>
  <w:abstractNum w:abstractNumId="26">
    <w:nsid w:val="4C4D699A"/>
    <w:multiLevelType w:val="multilevel"/>
    <w:tmpl w:val="4C4D699A"/>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7">
    <w:nsid w:val="506F7BC7"/>
    <w:multiLevelType w:val="multilevel"/>
    <w:tmpl w:val="506F7BC7"/>
    <w:lvl w:ilvl="0" w:tentative="0">
      <w:start w:val="1"/>
      <w:numFmt w:val="bullet"/>
      <w:lvlText w:val=""/>
      <w:lvlJc w:val="left"/>
      <w:pPr>
        <w:ind w:left="1245" w:hanging="360"/>
      </w:pPr>
      <w:rPr>
        <w:rFonts w:hint="default" w:ascii="Wingdings" w:hAnsi="Wingdings"/>
      </w:rPr>
    </w:lvl>
    <w:lvl w:ilvl="1" w:tentative="0">
      <w:start w:val="1"/>
      <w:numFmt w:val="bullet"/>
      <w:lvlText w:val="o"/>
      <w:lvlJc w:val="left"/>
      <w:pPr>
        <w:ind w:left="1965" w:hanging="360"/>
      </w:pPr>
      <w:rPr>
        <w:rFonts w:hint="default" w:ascii="Courier New" w:hAnsi="Courier New" w:cs="Courier New"/>
      </w:rPr>
    </w:lvl>
    <w:lvl w:ilvl="2" w:tentative="0">
      <w:start w:val="1"/>
      <w:numFmt w:val="bullet"/>
      <w:lvlText w:val=""/>
      <w:lvlJc w:val="left"/>
      <w:pPr>
        <w:ind w:left="2685" w:hanging="360"/>
      </w:pPr>
      <w:rPr>
        <w:rFonts w:hint="default" w:ascii="Wingdings" w:hAnsi="Wingdings"/>
      </w:rPr>
    </w:lvl>
    <w:lvl w:ilvl="3" w:tentative="0">
      <w:start w:val="1"/>
      <w:numFmt w:val="bullet"/>
      <w:lvlText w:val=""/>
      <w:lvlJc w:val="left"/>
      <w:pPr>
        <w:ind w:left="3405" w:hanging="360"/>
      </w:pPr>
      <w:rPr>
        <w:rFonts w:hint="default" w:ascii="Symbol" w:hAnsi="Symbol"/>
      </w:rPr>
    </w:lvl>
    <w:lvl w:ilvl="4" w:tentative="0">
      <w:start w:val="1"/>
      <w:numFmt w:val="bullet"/>
      <w:lvlText w:val="o"/>
      <w:lvlJc w:val="left"/>
      <w:pPr>
        <w:ind w:left="4125" w:hanging="360"/>
      </w:pPr>
      <w:rPr>
        <w:rFonts w:hint="default" w:ascii="Courier New" w:hAnsi="Courier New" w:cs="Courier New"/>
      </w:rPr>
    </w:lvl>
    <w:lvl w:ilvl="5" w:tentative="0">
      <w:start w:val="1"/>
      <w:numFmt w:val="bullet"/>
      <w:lvlText w:val=""/>
      <w:lvlJc w:val="left"/>
      <w:pPr>
        <w:ind w:left="4845" w:hanging="360"/>
      </w:pPr>
      <w:rPr>
        <w:rFonts w:hint="default" w:ascii="Wingdings" w:hAnsi="Wingdings"/>
      </w:rPr>
    </w:lvl>
    <w:lvl w:ilvl="6" w:tentative="0">
      <w:start w:val="1"/>
      <w:numFmt w:val="bullet"/>
      <w:lvlText w:val=""/>
      <w:lvlJc w:val="left"/>
      <w:pPr>
        <w:ind w:left="5565" w:hanging="360"/>
      </w:pPr>
      <w:rPr>
        <w:rFonts w:hint="default" w:ascii="Symbol" w:hAnsi="Symbol"/>
      </w:rPr>
    </w:lvl>
    <w:lvl w:ilvl="7" w:tentative="0">
      <w:start w:val="1"/>
      <w:numFmt w:val="bullet"/>
      <w:lvlText w:val="o"/>
      <w:lvlJc w:val="left"/>
      <w:pPr>
        <w:ind w:left="6285" w:hanging="360"/>
      </w:pPr>
      <w:rPr>
        <w:rFonts w:hint="default" w:ascii="Courier New" w:hAnsi="Courier New" w:cs="Courier New"/>
      </w:rPr>
    </w:lvl>
    <w:lvl w:ilvl="8" w:tentative="0">
      <w:start w:val="1"/>
      <w:numFmt w:val="bullet"/>
      <w:lvlText w:val=""/>
      <w:lvlJc w:val="left"/>
      <w:pPr>
        <w:ind w:left="7005" w:hanging="360"/>
      </w:pPr>
      <w:rPr>
        <w:rFonts w:hint="default" w:ascii="Wingdings" w:hAnsi="Wingdings"/>
      </w:rPr>
    </w:lvl>
  </w:abstractNum>
  <w:abstractNum w:abstractNumId="28">
    <w:nsid w:val="548A758E"/>
    <w:multiLevelType w:val="multilevel"/>
    <w:tmpl w:val="548A758E"/>
    <w:lvl w:ilvl="0" w:tentative="0">
      <w:start w:val="0"/>
      <w:numFmt w:val="bullet"/>
      <w:lvlText w:val="-"/>
      <w:lvlJc w:val="left"/>
      <w:pPr>
        <w:ind w:left="988"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902" w:hanging="140"/>
      </w:pPr>
      <w:rPr>
        <w:rFonts w:hint="default"/>
        <w:lang w:val="ru-RU" w:eastAsia="en-US" w:bidi="ar-SA"/>
      </w:rPr>
    </w:lvl>
    <w:lvl w:ilvl="2" w:tentative="0">
      <w:start w:val="0"/>
      <w:numFmt w:val="bullet"/>
      <w:lvlText w:val="•"/>
      <w:lvlJc w:val="left"/>
      <w:pPr>
        <w:ind w:left="2825" w:hanging="140"/>
      </w:pPr>
      <w:rPr>
        <w:rFonts w:hint="default"/>
        <w:lang w:val="ru-RU" w:eastAsia="en-US" w:bidi="ar-SA"/>
      </w:rPr>
    </w:lvl>
    <w:lvl w:ilvl="3" w:tentative="0">
      <w:start w:val="0"/>
      <w:numFmt w:val="bullet"/>
      <w:lvlText w:val="•"/>
      <w:lvlJc w:val="left"/>
      <w:pPr>
        <w:ind w:left="3747" w:hanging="140"/>
      </w:pPr>
      <w:rPr>
        <w:rFonts w:hint="default"/>
        <w:lang w:val="ru-RU" w:eastAsia="en-US" w:bidi="ar-SA"/>
      </w:rPr>
    </w:lvl>
    <w:lvl w:ilvl="4" w:tentative="0">
      <w:start w:val="0"/>
      <w:numFmt w:val="bullet"/>
      <w:lvlText w:val="•"/>
      <w:lvlJc w:val="left"/>
      <w:pPr>
        <w:ind w:left="4670" w:hanging="140"/>
      </w:pPr>
      <w:rPr>
        <w:rFonts w:hint="default"/>
        <w:lang w:val="ru-RU" w:eastAsia="en-US" w:bidi="ar-SA"/>
      </w:rPr>
    </w:lvl>
    <w:lvl w:ilvl="5" w:tentative="0">
      <w:start w:val="0"/>
      <w:numFmt w:val="bullet"/>
      <w:lvlText w:val="•"/>
      <w:lvlJc w:val="left"/>
      <w:pPr>
        <w:ind w:left="5593" w:hanging="140"/>
      </w:pPr>
      <w:rPr>
        <w:rFonts w:hint="default"/>
        <w:lang w:val="ru-RU" w:eastAsia="en-US" w:bidi="ar-SA"/>
      </w:rPr>
    </w:lvl>
    <w:lvl w:ilvl="6" w:tentative="0">
      <w:start w:val="0"/>
      <w:numFmt w:val="bullet"/>
      <w:lvlText w:val="•"/>
      <w:lvlJc w:val="left"/>
      <w:pPr>
        <w:ind w:left="6515" w:hanging="140"/>
      </w:pPr>
      <w:rPr>
        <w:rFonts w:hint="default"/>
        <w:lang w:val="ru-RU" w:eastAsia="en-US" w:bidi="ar-SA"/>
      </w:rPr>
    </w:lvl>
    <w:lvl w:ilvl="7" w:tentative="0">
      <w:start w:val="0"/>
      <w:numFmt w:val="bullet"/>
      <w:lvlText w:val="•"/>
      <w:lvlJc w:val="left"/>
      <w:pPr>
        <w:ind w:left="7438" w:hanging="140"/>
      </w:pPr>
      <w:rPr>
        <w:rFonts w:hint="default"/>
        <w:lang w:val="ru-RU" w:eastAsia="en-US" w:bidi="ar-SA"/>
      </w:rPr>
    </w:lvl>
    <w:lvl w:ilvl="8" w:tentative="0">
      <w:start w:val="0"/>
      <w:numFmt w:val="bullet"/>
      <w:lvlText w:val="•"/>
      <w:lvlJc w:val="left"/>
      <w:pPr>
        <w:ind w:left="8361" w:hanging="140"/>
      </w:pPr>
      <w:rPr>
        <w:rFonts w:hint="default"/>
        <w:lang w:val="ru-RU" w:eastAsia="en-US" w:bidi="ar-SA"/>
      </w:rPr>
    </w:lvl>
  </w:abstractNum>
  <w:abstractNum w:abstractNumId="29">
    <w:nsid w:val="56652865"/>
    <w:multiLevelType w:val="multilevel"/>
    <w:tmpl w:val="56652865"/>
    <w:lvl w:ilvl="0" w:tentative="0">
      <w:start w:val="1"/>
      <w:numFmt w:val="decimal"/>
      <w:lvlText w:val="%1."/>
      <w:lvlJc w:val="left"/>
      <w:pPr>
        <w:ind w:left="1557" w:hanging="708"/>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141" w:hanging="291"/>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2520" w:hanging="291"/>
      </w:pPr>
      <w:rPr>
        <w:rFonts w:hint="default"/>
        <w:lang w:val="ru-RU" w:eastAsia="en-US" w:bidi="ar-SA"/>
      </w:rPr>
    </w:lvl>
    <w:lvl w:ilvl="3" w:tentative="0">
      <w:start w:val="0"/>
      <w:numFmt w:val="bullet"/>
      <w:lvlText w:val="•"/>
      <w:lvlJc w:val="left"/>
      <w:pPr>
        <w:ind w:left="3481" w:hanging="291"/>
      </w:pPr>
      <w:rPr>
        <w:rFonts w:hint="default"/>
        <w:lang w:val="ru-RU" w:eastAsia="en-US" w:bidi="ar-SA"/>
      </w:rPr>
    </w:lvl>
    <w:lvl w:ilvl="4" w:tentative="0">
      <w:start w:val="0"/>
      <w:numFmt w:val="bullet"/>
      <w:lvlText w:val="•"/>
      <w:lvlJc w:val="left"/>
      <w:pPr>
        <w:ind w:left="4442" w:hanging="291"/>
      </w:pPr>
      <w:rPr>
        <w:rFonts w:hint="default"/>
        <w:lang w:val="ru-RU" w:eastAsia="en-US" w:bidi="ar-SA"/>
      </w:rPr>
    </w:lvl>
    <w:lvl w:ilvl="5" w:tentative="0">
      <w:start w:val="0"/>
      <w:numFmt w:val="bullet"/>
      <w:lvlText w:val="•"/>
      <w:lvlJc w:val="left"/>
      <w:pPr>
        <w:ind w:left="5402" w:hanging="291"/>
      </w:pPr>
      <w:rPr>
        <w:rFonts w:hint="default"/>
        <w:lang w:val="ru-RU" w:eastAsia="en-US" w:bidi="ar-SA"/>
      </w:rPr>
    </w:lvl>
    <w:lvl w:ilvl="6" w:tentative="0">
      <w:start w:val="0"/>
      <w:numFmt w:val="bullet"/>
      <w:lvlText w:val="•"/>
      <w:lvlJc w:val="left"/>
      <w:pPr>
        <w:ind w:left="6363" w:hanging="291"/>
      </w:pPr>
      <w:rPr>
        <w:rFonts w:hint="default"/>
        <w:lang w:val="ru-RU" w:eastAsia="en-US" w:bidi="ar-SA"/>
      </w:rPr>
    </w:lvl>
    <w:lvl w:ilvl="7" w:tentative="0">
      <w:start w:val="0"/>
      <w:numFmt w:val="bullet"/>
      <w:lvlText w:val="•"/>
      <w:lvlJc w:val="left"/>
      <w:pPr>
        <w:ind w:left="7324" w:hanging="291"/>
      </w:pPr>
      <w:rPr>
        <w:rFonts w:hint="default"/>
        <w:lang w:val="ru-RU" w:eastAsia="en-US" w:bidi="ar-SA"/>
      </w:rPr>
    </w:lvl>
    <w:lvl w:ilvl="8" w:tentative="0">
      <w:start w:val="0"/>
      <w:numFmt w:val="bullet"/>
      <w:lvlText w:val="•"/>
      <w:lvlJc w:val="left"/>
      <w:pPr>
        <w:ind w:left="8284" w:hanging="291"/>
      </w:pPr>
      <w:rPr>
        <w:rFonts w:hint="default"/>
        <w:lang w:val="ru-RU" w:eastAsia="en-US" w:bidi="ar-SA"/>
      </w:rPr>
    </w:lvl>
  </w:abstractNum>
  <w:abstractNum w:abstractNumId="30">
    <w:nsid w:val="58F16300"/>
    <w:multiLevelType w:val="multilevel"/>
    <w:tmpl w:val="58F16300"/>
    <w:lvl w:ilvl="0" w:tentative="0">
      <w:start w:val="0"/>
      <w:numFmt w:val="bullet"/>
      <w:lvlText w:val=""/>
      <w:lvlJc w:val="left"/>
      <w:pPr>
        <w:ind w:left="1557" w:hanging="708"/>
      </w:pPr>
      <w:rPr>
        <w:rFonts w:hint="default" w:ascii="Symbol" w:hAnsi="Symbol" w:eastAsia="Symbol" w:cs="Symbol"/>
        <w:spacing w:val="0"/>
        <w:w w:val="100"/>
        <w:lang w:val="ru-RU" w:eastAsia="en-US" w:bidi="ar-SA"/>
      </w:rPr>
    </w:lvl>
    <w:lvl w:ilvl="1" w:tentative="0">
      <w:start w:val="0"/>
      <w:numFmt w:val="bullet"/>
      <w:lvlText w:val="•"/>
      <w:lvlJc w:val="left"/>
      <w:pPr>
        <w:ind w:left="2424" w:hanging="708"/>
      </w:pPr>
      <w:rPr>
        <w:rFonts w:hint="default"/>
        <w:lang w:val="ru-RU" w:eastAsia="en-US" w:bidi="ar-SA"/>
      </w:rPr>
    </w:lvl>
    <w:lvl w:ilvl="2" w:tentative="0">
      <w:start w:val="0"/>
      <w:numFmt w:val="bullet"/>
      <w:lvlText w:val="•"/>
      <w:lvlJc w:val="left"/>
      <w:pPr>
        <w:ind w:left="3289" w:hanging="708"/>
      </w:pPr>
      <w:rPr>
        <w:rFonts w:hint="default"/>
        <w:lang w:val="ru-RU" w:eastAsia="en-US" w:bidi="ar-SA"/>
      </w:rPr>
    </w:lvl>
    <w:lvl w:ilvl="3" w:tentative="0">
      <w:start w:val="0"/>
      <w:numFmt w:val="bullet"/>
      <w:lvlText w:val="•"/>
      <w:lvlJc w:val="left"/>
      <w:pPr>
        <w:ind w:left="4153" w:hanging="708"/>
      </w:pPr>
      <w:rPr>
        <w:rFonts w:hint="default"/>
        <w:lang w:val="ru-RU" w:eastAsia="en-US" w:bidi="ar-SA"/>
      </w:rPr>
    </w:lvl>
    <w:lvl w:ilvl="4" w:tentative="0">
      <w:start w:val="0"/>
      <w:numFmt w:val="bullet"/>
      <w:lvlText w:val="•"/>
      <w:lvlJc w:val="left"/>
      <w:pPr>
        <w:ind w:left="5018" w:hanging="708"/>
      </w:pPr>
      <w:rPr>
        <w:rFonts w:hint="default"/>
        <w:lang w:val="ru-RU" w:eastAsia="en-US" w:bidi="ar-SA"/>
      </w:rPr>
    </w:lvl>
    <w:lvl w:ilvl="5" w:tentative="0">
      <w:start w:val="0"/>
      <w:numFmt w:val="bullet"/>
      <w:lvlText w:val="•"/>
      <w:lvlJc w:val="left"/>
      <w:pPr>
        <w:ind w:left="5883" w:hanging="708"/>
      </w:pPr>
      <w:rPr>
        <w:rFonts w:hint="default"/>
        <w:lang w:val="ru-RU" w:eastAsia="en-US" w:bidi="ar-SA"/>
      </w:rPr>
    </w:lvl>
    <w:lvl w:ilvl="6" w:tentative="0">
      <w:start w:val="0"/>
      <w:numFmt w:val="bullet"/>
      <w:lvlText w:val="•"/>
      <w:lvlJc w:val="left"/>
      <w:pPr>
        <w:ind w:left="6747" w:hanging="708"/>
      </w:pPr>
      <w:rPr>
        <w:rFonts w:hint="default"/>
        <w:lang w:val="ru-RU" w:eastAsia="en-US" w:bidi="ar-SA"/>
      </w:rPr>
    </w:lvl>
    <w:lvl w:ilvl="7" w:tentative="0">
      <w:start w:val="0"/>
      <w:numFmt w:val="bullet"/>
      <w:lvlText w:val="•"/>
      <w:lvlJc w:val="left"/>
      <w:pPr>
        <w:ind w:left="7612" w:hanging="708"/>
      </w:pPr>
      <w:rPr>
        <w:rFonts w:hint="default"/>
        <w:lang w:val="ru-RU" w:eastAsia="en-US" w:bidi="ar-SA"/>
      </w:rPr>
    </w:lvl>
    <w:lvl w:ilvl="8" w:tentative="0">
      <w:start w:val="0"/>
      <w:numFmt w:val="bullet"/>
      <w:lvlText w:val="•"/>
      <w:lvlJc w:val="left"/>
      <w:pPr>
        <w:ind w:left="8477" w:hanging="708"/>
      </w:pPr>
      <w:rPr>
        <w:rFonts w:hint="default"/>
        <w:lang w:val="ru-RU" w:eastAsia="en-US" w:bidi="ar-SA"/>
      </w:rPr>
    </w:lvl>
  </w:abstractNum>
  <w:abstractNum w:abstractNumId="31">
    <w:nsid w:val="59556A38"/>
    <w:multiLevelType w:val="multilevel"/>
    <w:tmpl w:val="59556A38"/>
    <w:lvl w:ilvl="0" w:tentative="0">
      <w:start w:val="0"/>
      <w:numFmt w:val="bullet"/>
      <w:lvlText w:val=""/>
      <w:lvlJc w:val="left"/>
      <w:pPr>
        <w:ind w:left="141" w:hanging="286"/>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1146" w:hanging="286"/>
      </w:pPr>
      <w:rPr>
        <w:rFonts w:hint="default"/>
        <w:lang w:val="ru-RU" w:eastAsia="en-US" w:bidi="ar-SA"/>
      </w:rPr>
    </w:lvl>
    <w:lvl w:ilvl="2" w:tentative="0">
      <w:start w:val="0"/>
      <w:numFmt w:val="bullet"/>
      <w:lvlText w:val="•"/>
      <w:lvlJc w:val="left"/>
      <w:pPr>
        <w:ind w:left="2153" w:hanging="286"/>
      </w:pPr>
      <w:rPr>
        <w:rFonts w:hint="default"/>
        <w:lang w:val="ru-RU" w:eastAsia="en-US" w:bidi="ar-SA"/>
      </w:rPr>
    </w:lvl>
    <w:lvl w:ilvl="3" w:tentative="0">
      <w:start w:val="0"/>
      <w:numFmt w:val="bullet"/>
      <w:lvlText w:val="•"/>
      <w:lvlJc w:val="left"/>
      <w:pPr>
        <w:ind w:left="3159" w:hanging="286"/>
      </w:pPr>
      <w:rPr>
        <w:rFonts w:hint="default"/>
        <w:lang w:val="ru-RU" w:eastAsia="en-US" w:bidi="ar-SA"/>
      </w:rPr>
    </w:lvl>
    <w:lvl w:ilvl="4" w:tentative="0">
      <w:start w:val="0"/>
      <w:numFmt w:val="bullet"/>
      <w:lvlText w:val="•"/>
      <w:lvlJc w:val="left"/>
      <w:pPr>
        <w:ind w:left="4166" w:hanging="286"/>
      </w:pPr>
      <w:rPr>
        <w:rFonts w:hint="default"/>
        <w:lang w:val="ru-RU" w:eastAsia="en-US" w:bidi="ar-SA"/>
      </w:rPr>
    </w:lvl>
    <w:lvl w:ilvl="5" w:tentative="0">
      <w:start w:val="0"/>
      <w:numFmt w:val="bullet"/>
      <w:lvlText w:val="•"/>
      <w:lvlJc w:val="left"/>
      <w:pPr>
        <w:ind w:left="5173" w:hanging="286"/>
      </w:pPr>
      <w:rPr>
        <w:rFonts w:hint="default"/>
        <w:lang w:val="ru-RU" w:eastAsia="en-US" w:bidi="ar-SA"/>
      </w:rPr>
    </w:lvl>
    <w:lvl w:ilvl="6" w:tentative="0">
      <w:start w:val="0"/>
      <w:numFmt w:val="bullet"/>
      <w:lvlText w:val="•"/>
      <w:lvlJc w:val="left"/>
      <w:pPr>
        <w:ind w:left="6179" w:hanging="286"/>
      </w:pPr>
      <w:rPr>
        <w:rFonts w:hint="default"/>
        <w:lang w:val="ru-RU" w:eastAsia="en-US" w:bidi="ar-SA"/>
      </w:rPr>
    </w:lvl>
    <w:lvl w:ilvl="7" w:tentative="0">
      <w:start w:val="0"/>
      <w:numFmt w:val="bullet"/>
      <w:lvlText w:val="•"/>
      <w:lvlJc w:val="left"/>
      <w:pPr>
        <w:ind w:left="7186" w:hanging="286"/>
      </w:pPr>
      <w:rPr>
        <w:rFonts w:hint="default"/>
        <w:lang w:val="ru-RU" w:eastAsia="en-US" w:bidi="ar-SA"/>
      </w:rPr>
    </w:lvl>
    <w:lvl w:ilvl="8" w:tentative="0">
      <w:start w:val="0"/>
      <w:numFmt w:val="bullet"/>
      <w:lvlText w:val="•"/>
      <w:lvlJc w:val="left"/>
      <w:pPr>
        <w:ind w:left="8193" w:hanging="286"/>
      </w:pPr>
      <w:rPr>
        <w:rFonts w:hint="default"/>
        <w:lang w:val="ru-RU" w:eastAsia="en-US" w:bidi="ar-SA"/>
      </w:rPr>
    </w:lvl>
  </w:abstractNum>
  <w:abstractNum w:abstractNumId="32">
    <w:nsid w:val="5C0A2DA7"/>
    <w:multiLevelType w:val="multilevel"/>
    <w:tmpl w:val="5C0A2DA7"/>
    <w:lvl w:ilvl="0" w:tentative="0">
      <w:start w:val="0"/>
      <w:numFmt w:val="bullet"/>
      <w:lvlText w:val=""/>
      <w:lvlJc w:val="left"/>
      <w:pPr>
        <w:ind w:left="141" w:hanging="286"/>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1146" w:hanging="286"/>
      </w:pPr>
      <w:rPr>
        <w:rFonts w:hint="default"/>
        <w:lang w:val="ru-RU" w:eastAsia="en-US" w:bidi="ar-SA"/>
      </w:rPr>
    </w:lvl>
    <w:lvl w:ilvl="2" w:tentative="0">
      <w:start w:val="0"/>
      <w:numFmt w:val="bullet"/>
      <w:lvlText w:val="•"/>
      <w:lvlJc w:val="left"/>
      <w:pPr>
        <w:ind w:left="2153" w:hanging="286"/>
      </w:pPr>
      <w:rPr>
        <w:rFonts w:hint="default"/>
        <w:lang w:val="ru-RU" w:eastAsia="en-US" w:bidi="ar-SA"/>
      </w:rPr>
    </w:lvl>
    <w:lvl w:ilvl="3" w:tentative="0">
      <w:start w:val="0"/>
      <w:numFmt w:val="bullet"/>
      <w:lvlText w:val="•"/>
      <w:lvlJc w:val="left"/>
      <w:pPr>
        <w:ind w:left="3159" w:hanging="286"/>
      </w:pPr>
      <w:rPr>
        <w:rFonts w:hint="default"/>
        <w:lang w:val="ru-RU" w:eastAsia="en-US" w:bidi="ar-SA"/>
      </w:rPr>
    </w:lvl>
    <w:lvl w:ilvl="4" w:tentative="0">
      <w:start w:val="0"/>
      <w:numFmt w:val="bullet"/>
      <w:lvlText w:val="•"/>
      <w:lvlJc w:val="left"/>
      <w:pPr>
        <w:ind w:left="4166" w:hanging="286"/>
      </w:pPr>
      <w:rPr>
        <w:rFonts w:hint="default"/>
        <w:lang w:val="ru-RU" w:eastAsia="en-US" w:bidi="ar-SA"/>
      </w:rPr>
    </w:lvl>
    <w:lvl w:ilvl="5" w:tentative="0">
      <w:start w:val="0"/>
      <w:numFmt w:val="bullet"/>
      <w:lvlText w:val="•"/>
      <w:lvlJc w:val="left"/>
      <w:pPr>
        <w:ind w:left="5173" w:hanging="286"/>
      </w:pPr>
      <w:rPr>
        <w:rFonts w:hint="default"/>
        <w:lang w:val="ru-RU" w:eastAsia="en-US" w:bidi="ar-SA"/>
      </w:rPr>
    </w:lvl>
    <w:lvl w:ilvl="6" w:tentative="0">
      <w:start w:val="0"/>
      <w:numFmt w:val="bullet"/>
      <w:lvlText w:val="•"/>
      <w:lvlJc w:val="left"/>
      <w:pPr>
        <w:ind w:left="6179" w:hanging="286"/>
      </w:pPr>
      <w:rPr>
        <w:rFonts w:hint="default"/>
        <w:lang w:val="ru-RU" w:eastAsia="en-US" w:bidi="ar-SA"/>
      </w:rPr>
    </w:lvl>
    <w:lvl w:ilvl="7" w:tentative="0">
      <w:start w:val="0"/>
      <w:numFmt w:val="bullet"/>
      <w:lvlText w:val="•"/>
      <w:lvlJc w:val="left"/>
      <w:pPr>
        <w:ind w:left="7186" w:hanging="286"/>
      </w:pPr>
      <w:rPr>
        <w:rFonts w:hint="default"/>
        <w:lang w:val="ru-RU" w:eastAsia="en-US" w:bidi="ar-SA"/>
      </w:rPr>
    </w:lvl>
    <w:lvl w:ilvl="8" w:tentative="0">
      <w:start w:val="0"/>
      <w:numFmt w:val="bullet"/>
      <w:lvlText w:val="•"/>
      <w:lvlJc w:val="left"/>
      <w:pPr>
        <w:ind w:left="8193" w:hanging="286"/>
      </w:pPr>
      <w:rPr>
        <w:rFonts w:hint="default"/>
        <w:lang w:val="ru-RU" w:eastAsia="en-US" w:bidi="ar-SA"/>
      </w:rPr>
    </w:lvl>
  </w:abstractNum>
  <w:abstractNum w:abstractNumId="33">
    <w:nsid w:val="5E3607EA"/>
    <w:multiLevelType w:val="multilevel"/>
    <w:tmpl w:val="5E3607EA"/>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4">
    <w:nsid w:val="62DF5432"/>
    <w:multiLevelType w:val="multilevel"/>
    <w:tmpl w:val="62DF5432"/>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5">
    <w:nsid w:val="63F63106"/>
    <w:multiLevelType w:val="multilevel"/>
    <w:tmpl w:val="63F63106"/>
    <w:lvl w:ilvl="0" w:tentative="0">
      <w:start w:val="0"/>
      <w:numFmt w:val="bullet"/>
      <w:lvlText w:val=""/>
      <w:lvlJc w:val="left"/>
      <w:pPr>
        <w:ind w:left="141" w:hanging="708"/>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1146" w:hanging="708"/>
      </w:pPr>
      <w:rPr>
        <w:rFonts w:hint="default"/>
        <w:lang w:val="ru-RU" w:eastAsia="en-US" w:bidi="ar-SA"/>
      </w:rPr>
    </w:lvl>
    <w:lvl w:ilvl="2" w:tentative="0">
      <w:start w:val="0"/>
      <w:numFmt w:val="bullet"/>
      <w:lvlText w:val="•"/>
      <w:lvlJc w:val="left"/>
      <w:pPr>
        <w:ind w:left="2153" w:hanging="708"/>
      </w:pPr>
      <w:rPr>
        <w:rFonts w:hint="default"/>
        <w:lang w:val="ru-RU" w:eastAsia="en-US" w:bidi="ar-SA"/>
      </w:rPr>
    </w:lvl>
    <w:lvl w:ilvl="3" w:tentative="0">
      <w:start w:val="0"/>
      <w:numFmt w:val="bullet"/>
      <w:lvlText w:val="•"/>
      <w:lvlJc w:val="left"/>
      <w:pPr>
        <w:ind w:left="3159" w:hanging="708"/>
      </w:pPr>
      <w:rPr>
        <w:rFonts w:hint="default"/>
        <w:lang w:val="ru-RU" w:eastAsia="en-US" w:bidi="ar-SA"/>
      </w:rPr>
    </w:lvl>
    <w:lvl w:ilvl="4" w:tentative="0">
      <w:start w:val="0"/>
      <w:numFmt w:val="bullet"/>
      <w:lvlText w:val="•"/>
      <w:lvlJc w:val="left"/>
      <w:pPr>
        <w:ind w:left="4166" w:hanging="708"/>
      </w:pPr>
      <w:rPr>
        <w:rFonts w:hint="default"/>
        <w:lang w:val="ru-RU" w:eastAsia="en-US" w:bidi="ar-SA"/>
      </w:rPr>
    </w:lvl>
    <w:lvl w:ilvl="5" w:tentative="0">
      <w:start w:val="0"/>
      <w:numFmt w:val="bullet"/>
      <w:lvlText w:val="•"/>
      <w:lvlJc w:val="left"/>
      <w:pPr>
        <w:ind w:left="5173" w:hanging="708"/>
      </w:pPr>
      <w:rPr>
        <w:rFonts w:hint="default"/>
        <w:lang w:val="ru-RU" w:eastAsia="en-US" w:bidi="ar-SA"/>
      </w:rPr>
    </w:lvl>
    <w:lvl w:ilvl="6" w:tentative="0">
      <w:start w:val="0"/>
      <w:numFmt w:val="bullet"/>
      <w:lvlText w:val="•"/>
      <w:lvlJc w:val="left"/>
      <w:pPr>
        <w:ind w:left="6179" w:hanging="708"/>
      </w:pPr>
      <w:rPr>
        <w:rFonts w:hint="default"/>
        <w:lang w:val="ru-RU" w:eastAsia="en-US" w:bidi="ar-SA"/>
      </w:rPr>
    </w:lvl>
    <w:lvl w:ilvl="7" w:tentative="0">
      <w:start w:val="0"/>
      <w:numFmt w:val="bullet"/>
      <w:lvlText w:val="•"/>
      <w:lvlJc w:val="left"/>
      <w:pPr>
        <w:ind w:left="7186" w:hanging="708"/>
      </w:pPr>
      <w:rPr>
        <w:rFonts w:hint="default"/>
        <w:lang w:val="ru-RU" w:eastAsia="en-US" w:bidi="ar-SA"/>
      </w:rPr>
    </w:lvl>
    <w:lvl w:ilvl="8" w:tentative="0">
      <w:start w:val="0"/>
      <w:numFmt w:val="bullet"/>
      <w:lvlText w:val="•"/>
      <w:lvlJc w:val="left"/>
      <w:pPr>
        <w:ind w:left="8193" w:hanging="708"/>
      </w:pPr>
      <w:rPr>
        <w:rFonts w:hint="default"/>
        <w:lang w:val="ru-RU" w:eastAsia="en-US" w:bidi="ar-SA"/>
      </w:rPr>
    </w:lvl>
  </w:abstractNum>
  <w:abstractNum w:abstractNumId="36">
    <w:nsid w:val="67EB6363"/>
    <w:multiLevelType w:val="multilevel"/>
    <w:tmpl w:val="67EB6363"/>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7">
    <w:nsid w:val="6F944C68"/>
    <w:multiLevelType w:val="multilevel"/>
    <w:tmpl w:val="6F944C68"/>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8">
    <w:nsid w:val="70844F68"/>
    <w:multiLevelType w:val="multilevel"/>
    <w:tmpl w:val="70844F68"/>
    <w:lvl w:ilvl="0" w:tentative="0">
      <w:start w:val="1"/>
      <w:numFmt w:val="decimal"/>
      <w:lvlText w:val="%1)"/>
      <w:lvlJc w:val="left"/>
      <w:pPr>
        <w:ind w:left="1108" w:hanging="26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010" w:hanging="260"/>
      </w:pPr>
      <w:rPr>
        <w:rFonts w:hint="default"/>
        <w:lang w:val="ru-RU" w:eastAsia="en-US" w:bidi="ar-SA"/>
      </w:rPr>
    </w:lvl>
    <w:lvl w:ilvl="2" w:tentative="0">
      <w:start w:val="0"/>
      <w:numFmt w:val="bullet"/>
      <w:lvlText w:val="•"/>
      <w:lvlJc w:val="left"/>
      <w:pPr>
        <w:ind w:left="2921" w:hanging="260"/>
      </w:pPr>
      <w:rPr>
        <w:rFonts w:hint="default"/>
        <w:lang w:val="ru-RU" w:eastAsia="en-US" w:bidi="ar-SA"/>
      </w:rPr>
    </w:lvl>
    <w:lvl w:ilvl="3" w:tentative="0">
      <w:start w:val="0"/>
      <w:numFmt w:val="bullet"/>
      <w:lvlText w:val="•"/>
      <w:lvlJc w:val="left"/>
      <w:pPr>
        <w:ind w:left="3831" w:hanging="260"/>
      </w:pPr>
      <w:rPr>
        <w:rFonts w:hint="default"/>
        <w:lang w:val="ru-RU" w:eastAsia="en-US" w:bidi="ar-SA"/>
      </w:rPr>
    </w:lvl>
    <w:lvl w:ilvl="4" w:tentative="0">
      <w:start w:val="0"/>
      <w:numFmt w:val="bullet"/>
      <w:lvlText w:val="•"/>
      <w:lvlJc w:val="left"/>
      <w:pPr>
        <w:ind w:left="4742" w:hanging="260"/>
      </w:pPr>
      <w:rPr>
        <w:rFonts w:hint="default"/>
        <w:lang w:val="ru-RU" w:eastAsia="en-US" w:bidi="ar-SA"/>
      </w:rPr>
    </w:lvl>
    <w:lvl w:ilvl="5" w:tentative="0">
      <w:start w:val="0"/>
      <w:numFmt w:val="bullet"/>
      <w:lvlText w:val="•"/>
      <w:lvlJc w:val="left"/>
      <w:pPr>
        <w:ind w:left="5653" w:hanging="260"/>
      </w:pPr>
      <w:rPr>
        <w:rFonts w:hint="default"/>
        <w:lang w:val="ru-RU" w:eastAsia="en-US" w:bidi="ar-SA"/>
      </w:rPr>
    </w:lvl>
    <w:lvl w:ilvl="6" w:tentative="0">
      <w:start w:val="0"/>
      <w:numFmt w:val="bullet"/>
      <w:lvlText w:val="•"/>
      <w:lvlJc w:val="left"/>
      <w:pPr>
        <w:ind w:left="6563" w:hanging="260"/>
      </w:pPr>
      <w:rPr>
        <w:rFonts w:hint="default"/>
        <w:lang w:val="ru-RU" w:eastAsia="en-US" w:bidi="ar-SA"/>
      </w:rPr>
    </w:lvl>
    <w:lvl w:ilvl="7" w:tentative="0">
      <w:start w:val="0"/>
      <w:numFmt w:val="bullet"/>
      <w:lvlText w:val="•"/>
      <w:lvlJc w:val="left"/>
      <w:pPr>
        <w:ind w:left="7474" w:hanging="260"/>
      </w:pPr>
      <w:rPr>
        <w:rFonts w:hint="default"/>
        <w:lang w:val="ru-RU" w:eastAsia="en-US" w:bidi="ar-SA"/>
      </w:rPr>
    </w:lvl>
    <w:lvl w:ilvl="8" w:tentative="0">
      <w:start w:val="0"/>
      <w:numFmt w:val="bullet"/>
      <w:lvlText w:val="•"/>
      <w:lvlJc w:val="left"/>
      <w:pPr>
        <w:ind w:left="8385" w:hanging="260"/>
      </w:pPr>
      <w:rPr>
        <w:rFonts w:hint="default"/>
        <w:lang w:val="ru-RU" w:eastAsia="en-US" w:bidi="ar-SA"/>
      </w:rPr>
    </w:lvl>
  </w:abstractNum>
  <w:abstractNum w:abstractNumId="39">
    <w:nsid w:val="74A24899"/>
    <w:multiLevelType w:val="multilevel"/>
    <w:tmpl w:val="74A24899"/>
    <w:lvl w:ilvl="0" w:tentative="0">
      <w:start w:val="1"/>
      <w:numFmt w:val="bullet"/>
      <w:lvlText w:val=""/>
      <w:lvlJc w:val="left"/>
      <w:pPr>
        <w:ind w:left="1080" w:hanging="360"/>
      </w:pPr>
      <w:rPr>
        <w:rFonts w:hint="default" w:ascii="Wingdings" w:hAnsi="Wingdings"/>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40">
    <w:nsid w:val="75103C53"/>
    <w:multiLevelType w:val="multilevel"/>
    <w:tmpl w:val="75103C53"/>
    <w:lvl w:ilvl="0" w:tentative="0">
      <w:start w:val="0"/>
      <w:numFmt w:val="bullet"/>
      <w:lvlText w:val="•"/>
      <w:lvlJc w:val="left"/>
      <w:pPr>
        <w:ind w:left="141" w:hanging="25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46" w:hanging="255"/>
      </w:pPr>
      <w:rPr>
        <w:rFonts w:hint="default"/>
        <w:lang w:val="ru-RU" w:eastAsia="en-US" w:bidi="ar-SA"/>
      </w:rPr>
    </w:lvl>
    <w:lvl w:ilvl="2" w:tentative="0">
      <w:start w:val="0"/>
      <w:numFmt w:val="bullet"/>
      <w:lvlText w:val="•"/>
      <w:lvlJc w:val="left"/>
      <w:pPr>
        <w:ind w:left="2153" w:hanging="255"/>
      </w:pPr>
      <w:rPr>
        <w:rFonts w:hint="default"/>
        <w:lang w:val="ru-RU" w:eastAsia="en-US" w:bidi="ar-SA"/>
      </w:rPr>
    </w:lvl>
    <w:lvl w:ilvl="3" w:tentative="0">
      <w:start w:val="0"/>
      <w:numFmt w:val="bullet"/>
      <w:lvlText w:val="•"/>
      <w:lvlJc w:val="left"/>
      <w:pPr>
        <w:ind w:left="3159" w:hanging="255"/>
      </w:pPr>
      <w:rPr>
        <w:rFonts w:hint="default"/>
        <w:lang w:val="ru-RU" w:eastAsia="en-US" w:bidi="ar-SA"/>
      </w:rPr>
    </w:lvl>
    <w:lvl w:ilvl="4" w:tentative="0">
      <w:start w:val="0"/>
      <w:numFmt w:val="bullet"/>
      <w:lvlText w:val="•"/>
      <w:lvlJc w:val="left"/>
      <w:pPr>
        <w:ind w:left="4166" w:hanging="255"/>
      </w:pPr>
      <w:rPr>
        <w:rFonts w:hint="default"/>
        <w:lang w:val="ru-RU" w:eastAsia="en-US" w:bidi="ar-SA"/>
      </w:rPr>
    </w:lvl>
    <w:lvl w:ilvl="5" w:tentative="0">
      <w:start w:val="0"/>
      <w:numFmt w:val="bullet"/>
      <w:lvlText w:val="•"/>
      <w:lvlJc w:val="left"/>
      <w:pPr>
        <w:ind w:left="5173" w:hanging="255"/>
      </w:pPr>
      <w:rPr>
        <w:rFonts w:hint="default"/>
        <w:lang w:val="ru-RU" w:eastAsia="en-US" w:bidi="ar-SA"/>
      </w:rPr>
    </w:lvl>
    <w:lvl w:ilvl="6" w:tentative="0">
      <w:start w:val="0"/>
      <w:numFmt w:val="bullet"/>
      <w:lvlText w:val="•"/>
      <w:lvlJc w:val="left"/>
      <w:pPr>
        <w:ind w:left="6179" w:hanging="255"/>
      </w:pPr>
      <w:rPr>
        <w:rFonts w:hint="default"/>
        <w:lang w:val="ru-RU" w:eastAsia="en-US" w:bidi="ar-SA"/>
      </w:rPr>
    </w:lvl>
    <w:lvl w:ilvl="7" w:tentative="0">
      <w:start w:val="0"/>
      <w:numFmt w:val="bullet"/>
      <w:lvlText w:val="•"/>
      <w:lvlJc w:val="left"/>
      <w:pPr>
        <w:ind w:left="7186" w:hanging="255"/>
      </w:pPr>
      <w:rPr>
        <w:rFonts w:hint="default"/>
        <w:lang w:val="ru-RU" w:eastAsia="en-US" w:bidi="ar-SA"/>
      </w:rPr>
    </w:lvl>
    <w:lvl w:ilvl="8" w:tentative="0">
      <w:start w:val="0"/>
      <w:numFmt w:val="bullet"/>
      <w:lvlText w:val="•"/>
      <w:lvlJc w:val="left"/>
      <w:pPr>
        <w:ind w:left="8193" w:hanging="255"/>
      </w:pPr>
      <w:rPr>
        <w:rFonts w:hint="default"/>
        <w:lang w:val="ru-RU" w:eastAsia="en-US" w:bidi="ar-SA"/>
      </w:rPr>
    </w:lvl>
  </w:abstractNum>
  <w:abstractNum w:abstractNumId="41">
    <w:nsid w:val="75BF0163"/>
    <w:multiLevelType w:val="multilevel"/>
    <w:tmpl w:val="75BF0163"/>
    <w:lvl w:ilvl="0" w:tentative="0">
      <w:start w:val="4"/>
      <w:numFmt w:val="decimal"/>
      <w:lvlText w:val="%1."/>
      <w:lvlJc w:val="left"/>
      <w:pPr>
        <w:ind w:left="1274" w:hanging="425"/>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141" w:hanging="425"/>
      </w:pPr>
      <w:rPr>
        <w:rFonts w:hint="default" w:ascii="Wingdings" w:hAnsi="Wingdings" w:eastAsia="Wingdings" w:cs="Wingdings"/>
        <w:b w:val="0"/>
        <w:bCs w:val="0"/>
        <w:i w:val="0"/>
        <w:iCs w:val="0"/>
        <w:spacing w:val="0"/>
        <w:w w:val="100"/>
        <w:sz w:val="24"/>
        <w:szCs w:val="24"/>
        <w:lang w:val="ru-RU" w:eastAsia="en-US" w:bidi="ar-SA"/>
      </w:rPr>
    </w:lvl>
    <w:lvl w:ilvl="2" w:tentative="0">
      <w:start w:val="0"/>
      <w:numFmt w:val="bullet"/>
      <w:lvlText w:val="•"/>
      <w:lvlJc w:val="left"/>
      <w:pPr>
        <w:ind w:left="2271" w:hanging="425"/>
      </w:pPr>
      <w:rPr>
        <w:rFonts w:hint="default"/>
        <w:lang w:val="ru-RU" w:eastAsia="en-US" w:bidi="ar-SA"/>
      </w:rPr>
    </w:lvl>
    <w:lvl w:ilvl="3" w:tentative="0">
      <w:start w:val="0"/>
      <w:numFmt w:val="bullet"/>
      <w:lvlText w:val="•"/>
      <w:lvlJc w:val="left"/>
      <w:pPr>
        <w:ind w:left="3263" w:hanging="425"/>
      </w:pPr>
      <w:rPr>
        <w:rFonts w:hint="default"/>
        <w:lang w:val="ru-RU" w:eastAsia="en-US" w:bidi="ar-SA"/>
      </w:rPr>
    </w:lvl>
    <w:lvl w:ilvl="4" w:tentative="0">
      <w:start w:val="0"/>
      <w:numFmt w:val="bullet"/>
      <w:lvlText w:val="•"/>
      <w:lvlJc w:val="left"/>
      <w:pPr>
        <w:ind w:left="4255" w:hanging="425"/>
      </w:pPr>
      <w:rPr>
        <w:rFonts w:hint="default"/>
        <w:lang w:val="ru-RU" w:eastAsia="en-US" w:bidi="ar-SA"/>
      </w:rPr>
    </w:lvl>
    <w:lvl w:ilvl="5" w:tentative="0">
      <w:start w:val="0"/>
      <w:numFmt w:val="bullet"/>
      <w:lvlText w:val="•"/>
      <w:lvlJc w:val="left"/>
      <w:pPr>
        <w:ind w:left="5247" w:hanging="425"/>
      </w:pPr>
      <w:rPr>
        <w:rFonts w:hint="default"/>
        <w:lang w:val="ru-RU" w:eastAsia="en-US" w:bidi="ar-SA"/>
      </w:rPr>
    </w:lvl>
    <w:lvl w:ilvl="6" w:tentative="0">
      <w:start w:val="0"/>
      <w:numFmt w:val="bullet"/>
      <w:lvlText w:val="•"/>
      <w:lvlJc w:val="left"/>
      <w:pPr>
        <w:ind w:left="6239" w:hanging="425"/>
      </w:pPr>
      <w:rPr>
        <w:rFonts w:hint="default"/>
        <w:lang w:val="ru-RU" w:eastAsia="en-US" w:bidi="ar-SA"/>
      </w:rPr>
    </w:lvl>
    <w:lvl w:ilvl="7" w:tentative="0">
      <w:start w:val="0"/>
      <w:numFmt w:val="bullet"/>
      <w:lvlText w:val="•"/>
      <w:lvlJc w:val="left"/>
      <w:pPr>
        <w:ind w:left="7230" w:hanging="425"/>
      </w:pPr>
      <w:rPr>
        <w:rFonts w:hint="default"/>
        <w:lang w:val="ru-RU" w:eastAsia="en-US" w:bidi="ar-SA"/>
      </w:rPr>
    </w:lvl>
    <w:lvl w:ilvl="8" w:tentative="0">
      <w:start w:val="0"/>
      <w:numFmt w:val="bullet"/>
      <w:lvlText w:val="•"/>
      <w:lvlJc w:val="left"/>
      <w:pPr>
        <w:ind w:left="8222" w:hanging="425"/>
      </w:pPr>
      <w:rPr>
        <w:rFonts w:hint="default"/>
        <w:lang w:val="ru-RU" w:eastAsia="en-US" w:bidi="ar-SA"/>
      </w:rPr>
    </w:lvl>
  </w:abstractNum>
  <w:abstractNum w:abstractNumId="42">
    <w:nsid w:val="7846660E"/>
    <w:multiLevelType w:val="multilevel"/>
    <w:tmpl w:val="7846660E"/>
    <w:lvl w:ilvl="0" w:tentative="0">
      <w:start w:val="1"/>
      <w:numFmt w:val="decimal"/>
      <w:lvlText w:val="%1)"/>
      <w:lvlJc w:val="left"/>
      <w:pPr>
        <w:ind w:left="141" w:hanging="31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46" w:hanging="317"/>
      </w:pPr>
      <w:rPr>
        <w:rFonts w:hint="default"/>
        <w:lang w:val="ru-RU" w:eastAsia="en-US" w:bidi="ar-SA"/>
      </w:rPr>
    </w:lvl>
    <w:lvl w:ilvl="2" w:tentative="0">
      <w:start w:val="0"/>
      <w:numFmt w:val="bullet"/>
      <w:lvlText w:val="•"/>
      <w:lvlJc w:val="left"/>
      <w:pPr>
        <w:ind w:left="2153" w:hanging="317"/>
      </w:pPr>
      <w:rPr>
        <w:rFonts w:hint="default"/>
        <w:lang w:val="ru-RU" w:eastAsia="en-US" w:bidi="ar-SA"/>
      </w:rPr>
    </w:lvl>
    <w:lvl w:ilvl="3" w:tentative="0">
      <w:start w:val="0"/>
      <w:numFmt w:val="bullet"/>
      <w:lvlText w:val="•"/>
      <w:lvlJc w:val="left"/>
      <w:pPr>
        <w:ind w:left="3159" w:hanging="317"/>
      </w:pPr>
      <w:rPr>
        <w:rFonts w:hint="default"/>
        <w:lang w:val="ru-RU" w:eastAsia="en-US" w:bidi="ar-SA"/>
      </w:rPr>
    </w:lvl>
    <w:lvl w:ilvl="4" w:tentative="0">
      <w:start w:val="0"/>
      <w:numFmt w:val="bullet"/>
      <w:lvlText w:val="•"/>
      <w:lvlJc w:val="left"/>
      <w:pPr>
        <w:ind w:left="4166" w:hanging="317"/>
      </w:pPr>
      <w:rPr>
        <w:rFonts w:hint="default"/>
        <w:lang w:val="ru-RU" w:eastAsia="en-US" w:bidi="ar-SA"/>
      </w:rPr>
    </w:lvl>
    <w:lvl w:ilvl="5" w:tentative="0">
      <w:start w:val="0"/>
      <w:numFmt w:val="bullet"/>
      <w:lvlText w:val="•"/>
      <w:lvlJc w:val="left"/>
      <w:pPr>
        <w:ind w:left="5173" w:hanging="317"/>
      </w:pPr>
      <w:rPr>
        <w:rFonts w:hint="default"/>
        <w:lang w:val="ru-RU" w:eastAsia="en-US" w:bidi="ar-SA"/>
      </w:rPr>
    </w:lvl>
    <w:lvl w:ilvl="6" w:tentative="0">
      <w:start w:val="0"/>
      <w:numFmt w:val="bullet"/>
      <w:lvlText w:val="•"/>
      <w:lvlJc w:val="left"/>
      <w:pPr>
        <w:ind w:left="6179" w:hanging="317"/>
      </w:pPr>
      <w:rPr>
        <w:rFonts w:hint="default"/>
        <w:lang w:val="ru-RU" w:eastAsia="en-US" w:bidi="ar-SA"/>
      </w:rPr>
    </w:lvl>
    <w:lvl w:ilvl="7" w:tentative="0">
      <w:start w:val="0"/>
      <w:numFmt w:val="bullet"/>
      <w:lvlText w:val="•"/>
      <w:lvlJc w:val="left"/>
      <w:pPr>
        <w:ind w:left="7186" w:hanging="317"/>
      </w:pPr>
      <w:rPr>
        <w:rFonts w:hint="default"/>
        <w:lang w:val="ru-RU" w:eastAsia="en-US" w:bidi="ar-SA"/>
      </w:rPr>
    </w:lvl>
    <w:lvl w:ilvl="8" w:tentative="0">
      <w:start w:val="0"/>
      <w:numFmt w:val="bullet"/>
      <w:lvlText w:val="•"/>
      <w:lvlJc w:val="left"/>
      <w:pPr>
        <w:ind w:left="8193" w:hanging="317"/>
      </w:pPr>
      <w:rPr>
        <w:rFonts w:hint="default"/>
        <w:lang w:val="ru-RU" w:eastAsia="en-US" w:bidi="ar-SA"/>
      </w:rPr>
    </w:lvl>
  </w:abstractNum>
  <w:abstractNum w:abstractNumId="43">
    <w:nsid w:val="7B7F1BCF"/>
    <w:multiLevelType w:val="multilevel"/>
    <w:tmpl w:val="7B7F1BCF"/>
    <w:lvl w:ilvl="0" w:tentative="0">
      <w:start w:val="1"/>
      <w:numFmt w:val="decimal"/>
      <w:lvlText w:val="%1)"/>
      <w:lvlJc w:val="left"/>
      <w:pPr>
        <w:ind w:left="141" w:hanging="36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46" w:hanging="367"/>
      </w:pPr>
      <w:rPr>
        <w:rFonts w:hint="default"/>
        <w:lang w:val="ru-RU" w:eastAsia="en-US" w:bidi="ar-SA"/>
      </w:rPr>
    </w:lvl>
    <w:lvl w:ilvl="2" w:tentative="0">
      <w:start w:val="0"/>
      <w:numFmt w:val="bullet"/>
      <w:lvlText w:val="•"/>
      <w:lvlJc w:val="left"/>
      <w:pPr>
        <w:ind w:left="2153" w:hanging="367"/>
      </w:pPr>
      <w:rPr>
        <w:rFonts w:hint="default"/>
        <w:lang w:val="ru-RU" w:eastAsia="en-US" w:bidi="ar-SA"/>
      </w:rPr>
    </w:lvl>
    <w:lvl w:ilvl="3" w:tentative="0">
      <w:start w:val="0"/>
      <w:numFmt w:val="bullet"/>
      <w:lvlText w:val="•"/>
      <w:lvlJc w:val="left"/>
      <w:pPr>
        <w:ind w:left="3159" w:hanging="367"/>
      </w:pPr>
      <w:rPr>
        <w:rFonts w:hint="default"/>
        <w:lang w:val="ru-RU" w:eastAsia="en-US" w:bidi="ar-SA"/>
      </w:rPr>
    </w:lvl>
    <w:lvl w:ilvl="4" w:tentative="0">
      <w:start w:val="0"/>
      <w:numFmt w:val="bullet"/>
      <w:lvlText w:val="•"/>
      <w:lvlJc w:val="left"/>
      <w:pPr>
        <w:ind w:left="4166" w:hanging="367"/>
      </w:pPr>
      <w:rPr>
        <w:rFonts w:hint="default"/>
        <w:lang w:val="ru-RU" w:eastAsia="en-US" w:bidi="ar-SA"/>
      </w:rPr>
    </w:lvl>
    <w:lvl w:ilvl="5" w:tentative="0">
      <w:start w:val="0"/>
      <w:numFmt w:val="bullet"/>
      <w:lvlText w:val="•"/>
      <w:lvlJc w:val="left"/>
      <w:pPr>
        <w:ind w:left="5173" w:hanging="367"/>
      </w:pPr>
      <w:rPr>
        <w:rFonts w:hint="default"/>
        <w:lang w:val="ru-RU" w:eastAsia="en-US" w:bidi="ar-SA"/>
      </w:rPr>
    </w:lvl>
    <w:lvl w:ilvl="6" w:tentative="0">
      <w:start w:val="0"/>
      <w:numFmt w:val="bullet"/>
      <w:lvlText w:val="•"/>
      <w:lvlJc w:val="left"/>
      <w:pPr>
        <w:ind w:left="6179" w:hanging="367"/>
      </w:pPr>
      <w:rPr>
        <w:rFonts w:hint="default"/>
        <w:lang w:val="ru-RU" w:eastAsia="en-US" w:bidi="ar-SA"/>
      </w:rPr>
    </w:lvl>
    <w:lvl w:ilvl="7" w:tentative="0">
      <w:start w:val="0"/>
      <w:numFmt w:val="bullet"/>
      <w:lvlText w:val="•"/>
      <w:lvlJc w:val="left"/>
      <w:pPr>
        <w:ind w:left="7186" w:hanging="367"/>
      </w:pPr>
      <w:rPr>
        <w:rFonts w:hint="default"/>
        <w:lang w:val="ru-RU" w:eastAsia="en-US" w:bidi="ar-SA"/>
      </w:rPr>
    </w:lvl>
    <w:lvl w:ilvl="8" w:tentative="0">
      <w:start w:val="0"/>
      <w:numFmt w:val="bullet"/>
      <w:lvlText w:val="•"/>
      <w:lvlJc w:val="left"/>
      <w:pPr>
        <w:ind w:left="8193" w:hanging="367"/>
      </w:pPr>
      <w:rPr>
        <w:rFonts w:hint="default"/>
        <w:lang w:val="ru-RU" w:eastAsia="en-US" w:bidi="ar-SA"/>
      </w:rPr>
    </w:lvl>
  </w:abstractNum>
  <w:abstractNum w:abstractNumId="44">
    <w:nsid w:val="7D0207E3"/>
    <w:multiLevelType w:val="multilevel"/>
    <w:tmpl w:val="7D0207E3"/>
    <w:lvl w:ilvl="0" w:tentative="0">
      <w:start w:val="1"/>
      <w:numFmt w:val="bullet"/>
      <w:lvlText w:val=""/>
      <w:lvlJc w:val="left"/>
      <w:pPr>
        <w:ind w:left="1245" w:hanging="360"/>
      </w:pPr>
      <w:rPr>
        <w:rFonts w:hint="default" w:ascii="Wingdings" w:hAnsi="Wingdings"/>
      </w:rPr>
    </w:lvl>
    <w:lvl w:ilvl="1" w:tentative="0">
      <w:start w:val="1"/>
      <w:numFmt w:val="bullet"/>
      <w:lvlText w:val="o"/>
      <w:lvlJc w:val="left"/>
      <w:pPr>
        <w:ind w:left="1965" w:hanging="360"/>
      </w:pPr>
      <w:rPr>
        <w:rFonts w:hint="default" w:ascii="Courier New" w:hAnsi="Courier New" w:cs="Courier New"/>
      </w:rPr>
    </w:lvl>
    <w:lvl w:ilvl="2" w:tentative="0">
      <w:start w:val="1"/>
      <w:numFmt w:val="bullet"/>
      <w:lvlText w:val=""/>
      <w:lvlJc w:val="left"/>
      <w:pPr>
        <w:ind w:left="2685" w:hanging="360"/>
      </w:pPr>
      <w:rPr>
        <w:rFonts w:hint="default" w:ascii="Wingdings" w:hAnsi="Wingdings"/>
      </w:rPr>
    </w:lvl>
    <w:lvl w:ilvl="3" w:tentative="0">
      <w:start w:val="1"/>
      <w:numFmt w:val="bullet"/>
      <w:lvlText w:val=""/>
      <w:lvlJc w:val="left"/>
      <w:pPr>
        <w:ind w:left="3405" w:hanging="360"/>
      </w:pPr>
      <w:rPr>
        <w:rFonts w:hint="default" w:ascii="Symbol" w:hAnsi="Symbol"/>
      </w:rPr>
    </w:lvl>
    <w:lvl w:ilvl="4" w:tentative="0">
      <w:start w:val="1"/>
      <w:numFmt w:val="bullet"/>
      <w:lvlText w:val="o"/>
      <w:lvlJc w:val="left"/>
      <w:pPr>
        <w:ind w:left="4125" w:hanging="360"/>
      </w:pPr>
      <w:rPr>
        <w:rFonts w:hint="default" w:ascii="Courier New" w:hAnsi="Courier New" w:cs="Courier New"/>
      </w:rPr>
    </w:lvl>
    <w:lvl w:ilvl="5" w:tentative="0">
      <w:start w:val="1"/>
      <w:numFmt w:val="bullet"/>
      <w:lvlText w:val=""/>
      <w:lvlJc w:val="left"/>
      <w:pPr>
        <w:ind w:left="4845" w:hanging="360"/>
      </w:pPr>
      <w:rPr>
        <w:rFonts w:hint="default" w:ascii="Wingdings" w:hAnsi="Wingdings"/>
      </w:rPr>
    </w:lvl>
    <w:lvl w:ilvl="6" w:tentative="0">
      <w:start w:val="1"/>
      <w:numFmt w:val="bullet"/>
      <w:lvlText w:val=""/>
      <w:lvlJc w:val="left"/>
      <w:pPr>
        <w:ind w:left="5565" w:hanging="360"/>
      </w:pPr>
      <w:rPr>
        <w:rFonts w:hint="default" w:ascii="Symbol" w:hAnsi="Symbol"/>
      </w:rPr>
    </w:lvl>
    <w:lvl w:ilvl="7" w:tentative="0">
      <w:start w:val="1"/>
      <w:numFmt w:val="bullet"/>
      <w:lvlText w:val="o"/>
      <w:lvlJc w:val="left"/>
      <w:pPr>
        <w:ind w:left="6285" w:hanging="360"/>
      </w:pPr>
      <w:rPr>
        <w:rFonts w:hint="default" w:ascii="Courier New" w:hAnsi="Courier New" w:cs="Courier New"/>
      </w:rPr>
    </w:lvl>
    <w:lvl w:ilvl="8" w:tentative="0">
      <w:start w:val="1"/>
      <w:numFmt w:val="bullet"/>
      <w:lvlText w:val=""/>
      <w:lvlJc w:val="left"/>
      <w:pPr>
        <w:ind w:left="7005" w:hanging="360"/>
      </w:pPr>
      <w:rPr>
        <w:rFonts w:hint="default" w:ascii="Wingdings" w:hAnsi="Wingdings"/>
      </w:rPr>
    </w:lvl>
  </w:abstractNum>
  <w:abstractNum w:abstractNumId="45">
    <w:nsid w:val="7F1779AD"/>
    <w:multiLevelType w:val="multilevel"/>
    <w:tmpl w:val="7F1779AD"/>
    <w:lvl w:ilvl="0" w:tentative="0">
      <w:start w:val="0"/>
      <w:numFmt w:val="bullet"/>
      <w:lvlText w:val=""/>
      <w:lvlJc w:val="left"/>
      <w:pPr>
        <w:ind w:left="141" w:hanging="425"/>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1146" w:hanging="425"/>
      </w:pPr>
      <w:rPr>
        <w:rFonts w:hint="default"/>
        <w:lang w:val="ru-RU" w:eastAsia="en-US" w:bidi="ar-SA"/>
      </w:rPr>
    </w:lvl>
    <w:lvl w:ilvl="2" w:tentative="0">
      <w:start w:val="0"/>
      <w:numFmt w:val="bullet"/>
      <w:lvlText w:val="•"/>
      <w:lvlJc w:val="left"/>
      <w:pPr>
        <w:ind w:left="2153" w:hanging="425"/>
      </w:pPr>
      <w:rPr>
        <w:rFonts w:hint="default"/>
        <w:lang w:val="ru-RU" w:eastAsia="en-US" w:bidi="ar-SA"/>
      </w:rPr>
    </w:lvl>
    <w:lvl w:ilvl="3" w:tentative="0">
      <w:start w:val="0"/>
      <w:numFmt w:val="bullet"/>
      <w:lvlText w:val="•"/>
      <w:lvlJc w:val="left"/>
      <w:pPr>
        <w:ind w:left="3159" w:hanging="425"/>
      </w:pPr>
      <w:rPr>
        <w:rFonts w:hint="default"/>
        <w:lang w:val="ru-RU" w:eastAsia="en-US" w:bidi="ar-SA"/>
      </w:rPr>
    </w:lvl>
    <w:lvl w:ilvl="4" w:tentative="0">
      <w:start w:val="0"/>
      <w:numFmt w:val="bullet"/>
      <w:lvlText w:val="•"/>
      <w:lvlJc w:val="left"/>
      <w:pPr>
        <w:ind w:left="4166" w:hanging="425"/>
      </w:pPr>
      <w:rPr>
        <w:rFonts w:hint="default"/>
        <w:lang w:val="ru-RU" w:eastAsia="en-US" w:bidi="ar-SA"/>
      </w:rPr>
    </w:lvl>
    <w:lvl w:ilvl="5" w:tentative="0">
      <w:start w:val="0"/>
      <w:numFmt w:val="bullet"/>
      <w:lvlText w:val="•"/>
      <w:lvlJc w:val="left"/>
      <w:pPr>
        <w:ind w:left="5173" w:hanging="425"/>
      </w:pPr>
      <w:rPr>
        <w:rFonts w:hint="default"/>
        <w:lang w:val="ru-RU" w:eastAsia="en-US" w:bidi="ar-SA"/>
      </w:rPr>
    </w:lvl>
    <w:lvl w:ilvl="6" w:tentative="0">
      <w:start w:val="0"/>
      <w:numFmt w:val="bullet"/>
      <w:lvlText w:val="•"/>
      <w:lvlJc w:val="left"/>
      <w:pPr>
        <w:ind w:left="6179" w:hanging="425"/>
      </w:pPr>
      <w:rPr>
        <w:rFonts w:hint="default"/>
        <w:lang w:val="ru-RU" w:eastAsia="en-US" w:bidi="ar-SA"/>
      </w:rPr>
    </w:lvl>
    <w:lvl w:ilvl="7" w:tentative="0">
      <w:start w:val="0"/>
      <w:numFmt w:val="bullet"/>
      <w:lvlText w:val="•"/>
      <w:lvlJc w:val="left"/>
      <w:pPr>
        <w:ind w:left="7186" w:hanging="425"/>
      </w:pPr>
      <w:rPr>
        <w:rFonts w:hint="default"/>
        <w:lang w:val="ru-RU" w:eastAsia="en-US" w:bidi="ar-SA"/>
      </w:rPr>
    </w:lvl>
    <w:lvl w:ilvl="8" w:tentative="0">
      <w:start w:val="0"/>
      <w:numFmt w:val="bullet"/>
      <w:lvlText w:val="•"/>
      <w:lvlJc w:val="left"/>
      <w:pPr>
        <w:ind w:left="8193" w:hanging="425"/>
      </w:pPr>
      <w:rPr>
        <w:rFonts w:hint="default"/>
        <w:lang w:val="ru-RU" w:eastAsia="en-US" w:bidi="ar-SA"/>
      </w:rPr>
    </w:lvl>
  </w:abstractNum>
  <w:num w:numId="1">
    <w:abstractNumId w:val="29"/>
  </w:num>
  <w:num w:numId="2">
    <w:abstractNumId w:val="40"/>
  </w:num>
  <w:num w:numId="3">
    <w:abstractNumId w:val="30"/>
  </w:num>
  <w:num w:numId="4">
    <w:abstractNumId w:val="35"/>
  </w:num>
  <w:num w:numId="5">
    <w:abstractNumId w:val="5"/>
  </w:num>
  <w:num w:numId="6">
    <w:abstractNumId w:val="8"/>
  </w:num>
  <w:num w:numId="7">
    <w:abstractNumId w:val="25"/>
  </w:num>
  <w:num w:numId="8">
    <w:abstractNumId w:val="42"/>
  </w:num>
  <w:num w:numId="9">
    <w:abstractNumId w:val="38"/>
  </w:num>
  <w:num w:numId="10">
    <w:abstractNumId w:val="43"/>
  </w:num>
  <w:num w:numId="11">
    <w:abstractNumId w:val="16"/>
  </w:num>
  <w:num w:numId="12">
    <w:abstractNumId w:val="7"/>
  </w:num>
  <w:num w:numId="13">
    <w:abstractNumId w:val="19"/>
  </w:num>
  <w:num w:numId="14">
    <w:abstractNumId w:val="45"/>
  </w:num>
  <w:num w:numId="15">
    <w:abstractNumId w:val="24"/>
  </w:num>
  <w:num w:numId="16">
    <w:abstractNumId w:val="23"/>
  </w:num>
  <w:num w:numId="17">
    <w:abstractNumId w:val="39"/>
  </w:num>
  <w:num w:numId="18">
    <w:abstractNumId w:val="14"/>
  </w:num>
  <w:num w:numId="19">
    <w:abstractNumId w:val="36"/>
  </w:num>
  <w:num w:numId="20">
    <w:abstractNumId w:val="2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21"/>
  </w:num>
  <w:num w:numId="24">
    <w:abstractNumId w:val="44"/>
  </w:num>
  <w:num w:numId="25">
    <w:abstractNumId w:val="27"/>
  </w:num>
  <w:num w:numId="26">
    <w:abstractNumId w:val="17"/>
  </w:num>
  <w:num w:numId="27">
    <w:abstractNumId w:val="37"/>
  </w:num>
  <w:num w:numId="28">
    <w:abstractNumId w:val="34"/>
  </w:num>
  <w:num w:numId="29">
    <w:abstractNumId w:val="6"/>
  </w:num>
  <w:num w:numId="30">
    <w:abstractNumId w:val="26"/>
  </w:num>
  <w:num w:numId="31">
    <w:abstractNumId w:val="2"/>
  </w:num>
  <w:num w:numId="32">
    <w:abstractNumId w:val="41"/>
  </w:num>
  <w:num w:numId="33">
    <w:abstractNumId w:val="3"/>
  </w:num>
  <w:num w:numId="34">
    <w:abstractNumId w:val="28"/>
  </w:num>
  <w:num w:numId="35">
    <w:abstractNumId w:val="15"/>
  </w:num>
  <w:num w:numId="36">
    <w:abstractNumId w:val="12"/>
  </w:num>
  <w:num w:numId="37">
    <w:abstractNumId w:val="18"/>
  </w:num>
  <w:num w:numId="38">
    <w:abstractNumId w:val="0"/>
  </w:num>
  <w:num w:numId="39">
    <w:abstractNumId w:val="4"/>
  </w:num>
  <w:num w:numId="40">
    <w:abstractNumId w:val="32"/>
  </w:num>
  <w:num w:numId="41">
    <w:abstractNumId w:val="1"/>
  </w:num>
  <w:num w:numId="42">
    <w:abstractNumId w:val="22"/>
  </w:num>
  <w:num w:numId="43">
    <w:abstractNumId w:val="11"/>
  </w:num>
  <w:num w:numId="44">
    <w:abstractNumId w:val="9"/>
  </w:num>
  <w:num w:numId="45">
    <w:abstractNumId w:val="13"/>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hdrShapeDefaults>
    <o:shapelayout v:ext="edit">
      <o:idmap v:ext="edit" data="2"/>
    </o:shapelayout>
  </w:hdrShapeDefault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6874BAE"/>
    <w:rsid w:val="77F15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141" w:firstLine="708"/>
      <w:jc w:val="both"/>
    </w:pPr>
    <w:rPr>
      <w:sz w:val="24"/>
      <w:szCs w:val="24"/>
    </w:rPr>
  </w:style>
  <w:style w:type="character" w:styleId="5">
    <w:name w:val="Hyperlink"/>
    <w:qFormat/>
    <w:uiPriority w:val="0"/>
    <w:rPr>
      <w:color w:val="0066CC"/>
      <w:u w:val="single"/>
    </w:rPr>
  </w:style>
  <w:style w:type="paragraph" w:styleId="6">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7">
    <w:name w:val="Strong"/>
    <w:basedOn w:val="2"/>
    <w:qFormat/>
    <w:uiPriority w:val="22"/>
    <w:rPr>
      <w:b/>
      <w:bCs/>
    </w:rPr>
  </w:style>
  <w:style w:type="table" w:styleId="8">
    <w:name w:val="Table Grid"/>
    <w:basedOn w:val="3"/>
    <w:qFormat/>
    <w:uiPriority w:val="99"/>
    <w:pPr>
      <w:spacing w:after="0" w:line="240" w:lineRule="auto"/>
    </w:pPr>
    <w:rPr>
      <w:rFonts w:ascii="Calibri" w:hAnsi="Calibri" w:eastAsia="Times New Roman" w:cs="Calibri"/>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Heading 11"/>
    <w:basedOn w:val="1"/>
    <w:qFormat/>
    <w:uiPriority w:val="1"/>
    <w:pPr>
      <w:ind w:left="849"/>
      <w:outlineLvl w:val="1"/>
    </w:pPr>
    <w:rPr>
      <w:b/>
      <w:bCs/>
      <w:sz w:val="24"/>
      <w:szCs w:val="24"/>
    </w:rPr>
  </w:style>
  <w:style w:type="paragraph" w:customStyle="1" w:styleId="10">
    <w:name w:val="Table Paragraph"/>
    <w:basedOn w:val="1"/>
    <w:qFormat/>
    <w:uiPriority w:val="1"/>
    <w:pPr>
      <w:ind w:left="108"/>
    </w:pPr>
  </w:style>
  <w:style w:type="table" w:customStyle="1" w:styleId="11">
    <w:name w:val="Table Normal1"/>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ind w:left="141" w:firstLine="708"/>
      <w:jc w:val="both"/>
    </w:pPr>
  </w:style>
  <w:style w:type="paragraph" w:customStyle="1" w:styleId="13">
    <w:name w:val="Heading 21"/>
    <w:basedOn w:val="1"/>
    <w:qFormat/>
    <w:uiPriority w:val="1"/>
    <w:pPr>
      <w:spacing w:before="5" w:line="274" w:lineRule="exact"/>
      <w:ind w:left="849"/>
      <w:jc w:val="both"/>
      <w:outlineLvl w:val="2"/>
    </w:pPr>
    <w:rPr>
      <w:b/>
      <w:bCs/>
      <w:i/>
      <w:iCs/>
      <w:sz w:val="24"/>
      <w:szCs w:val="24"/>
    </w:rPr>
  </w:style>
  <w:style w:type="paragraph" w:customStyle="1" w:styleId="14">
    <w:name w:val="Без интервала2"/>
    <w:qFormat/>
    <w:uiPriority w:val="0"/>
    <w:pPr>
      <w:spacing w:after="0" w:line="240" w:lineRule="auto"/>
    </w:pPr>
    <w:rPr>
      <w:rFonts w:ascii="Calibri" w:hAnsi="Calibri" w:eastAsia="Times New Roman" w:cs="Times New Roman"/>
      <w:sz w:val="22"/>
      <w:szCs w:val="22"/>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6.jpeg"/><Relationship Id="rId20" Type="http://schemas.openxmlformats.org/officeDocument/2006/relationships/image" Target="media/image5.jpeg"/><Relationship Id="rId2" Type="http://schemas.openxmlformats.org/officeDocument/2006/relationships/settings" Target="settings.xml"/><Relationship Id="rId19" Type="http://schemas.openxmlformats.org/officeDocument/2006/relationships/chart" Target="charts/chart11.xml"/><Relationship Id="rId18" Type="http://schemas.openxmlformats.org/officeDocument/2006/relationships/chart" Target="charts/chart10.xml"/><Relationship Id="rId17" Type="http://schemas.openxmlformats.org/officeDocument/2006/relationships/chart" Target="charts/chart9.xml"/><Relationship Id="rId16" Type="http://schemas.openxmlformats.org/officeDocument/2006/relationships/chart" Target="charts/chart8.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10.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1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package" Target="../embeddings/Workbook8.xlsx"/></Relationships>
</file>

<file path=word/charts/_rels/chart5.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package" Target="../embeddings/Workbook9.xlsx"/></Relationships>
</file>

<file path=word/charts/_rels/chart6.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package" Target="../embeddings/Workbook10.xlsx"/></Relationships>
</file>

<file path=word/charts/_rels/chart7.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package" Target="../embeddings/Workbook11.xlsx"/></Relationships>
</file>

<file path=word/charts/_rels/chart8.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9.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Начало года</c:v>
                </c:pt>
              </c:strCache>
            </c:strRef>
          </c:tx>
          <c:spPr>
            <a:solidFill>
              <a:schemeClr val="accent6"/>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Лист1!$A$2:$A$6</c:f>
              <c:strCache>
                <c:ptCount val="5"/>
                <c:pt idx="0">
                  <c:v>Социально-коммуникативное</c:v>
                </c:pt>
                <c:pt idx="1">
                  <c:v>Познавательное</c:v>
                </c:pt>
                <c:pt idx="2">
                  <c:v>Речевое</c:v>
                </c:pt>
                <c:pt idx="3">
                  <c:v>Физическое</c:v>
                </c:pt>
                <c:pt idx="4">
                  <c:v>Худ.-эстетическое</c:v>
                </c:pt>
              </c:strCache>
            </c:strRef>
          </c:cat>
          <c:val>
            <c:numRef>
              <c:f>Лист1!$B$2:$B$6</c:f>
              <c:numCache>
                <c:formatCode>General</c:formatCode>
                <c:ptCount val="5"/>
                <c:pt idx="0">
                  <c:v>90</c:v>
                </c:pt>
                <c:pt idx="1">
                  <c:v>81</c:v>
                </c:pt>
                <c:pt idx="2">
                  <c:v>79</c:v>
                </c:pt>
                <c:pt idx="3">
                  <c:v>84</c:v>
                </c:pt>
                <c:pt idx="4">
                  <c:v>85</c:v>
                </c:pt>
              </c:numCache>
            </c:numRef>
          </c:val>
        </c:ser>
        <c:ser>
          <c:idx val="1"/>
          <c:order val="1"/>
          <c:tx>
            <c:strRef>
              <c:f>Лист1!$C$1</c:f>
              <c:strCache>
                <c:ptCount val="1"/>
                <c:pt idx="0">
                  <c:v>Конец года</c:v>
                </c:pt>
              </c:strCache>
            </c:strRef>
          </c:tx>
          <c:spPr>
            <a:solidFill>
              <a:schemeClr val="accent5"/>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Лист1!$A$2:$A$6</c:f>
              <c:strCache>
                <c:ptCount val="5"/>
                <c:pt idx="0">
                  <c:v>Социально-коммуникативное</c:v>
                </c:pt>
                <c:pt idx="1">
                  <c:v>Познавательное</c:v>
                </c:pt>
                <c:pt idx="2">
                  <c:v>Речевое</c:v>
                </c:pt>
                <c:pt idx="3">
                  <c:v>Физическое</c:v>
                </c:pt>
                <c:pt idx="4">
                  <c:v>Худ.-эстетическое</c:v>
                </c:pt>
              </c:strCache>
            </c:strRef>
          </c:cat>
          <c:val>
            <c:numRef>
              <c:f>Лист1!$C$2:$C$6</c:f>
              <c:numCache>
                <c:formatCode>General</c:formatCode>
                <c:ptCount val="5"/>
                <c:pt idx="0">
                  <c:v>99</c:v>
                </c:pt>
                <c:pt idx="1">
                  <c:v>98</c:v>
                </c:pt>
                <c:pt idx="2">
                  <c:v>95</c:v>
                </c:pt>
                <c:pt idx="3">
                  <c:v>98</c:v>
                </c:pt>
                <c:pt idx="4">
                  <c:v>98</c:v>
                </c:pt>
              </c:numCache>
            </c:numRef>
          </c:val>
        </c:ser>
        <c:dLbls>
          <c:showLegendKey val="0"/>
          <c:showVal val="1"/>
          <c:showCatName val="0"/>
          <c:showSerName val="0"/>
          <c:showPercent val="0"/>
          <c:showBubbleSize val="0"/>
        </c:dLbls>
        <c:gapWidth val="260"/>
        <c:overlap val="-32"/>
        <c:axId val="453194576"/>
        <c:axId val="453191664"/>
        <c:extLst>
          <c:ext xmlns:c15="http://schemas.microsoft.com/office/drawing/2012/chart" uri="{02D57815-91ED-43cb-92C2-25804820EDAC}">
            <c15:filteredBarSeries>
              <c15:ser>
                <c:idx val="2"/>
                <c:order val="2"/>
                <c:tx>
                  <c:strRef>
                    <c:extLst>
                      <c:ext uri="{02D57815-91ED-43cb-92C2-25804820EDAC}">
                        <c15:formulaRef>
                          <c15:sqref>Лист1!#REF!</c15:sqref>
                        </c15:formulaRef>
                      </c:ext>
                    </c:extLst>
                    <c:strCache>
                      <c:ptCount val="1"/>
                      <c:pt idx="0">
                        <c:v/>
                      </c:pt>
                    </c:strCache>
                  </c:strRef>
                </c:tx>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Лист1!$A$2:$A$6</c15:sqref>
                        </c15:formulaRef>
                      </c:ext>
                    </c:extLst>
                    <c:strCache>
                      <c:ptCount val="5"/>
                      <c:pt idx="0">
                        <c:v>Социально-коммуникативное</c:v>
                      </c:pt>
                      <c:pt idx="1">
                        <c:v>Познавательное</c:v>
                      </c:pt>
                      <c:pt idx="2">
                        <c:v>Речевое</c:v>
                      </c:pt>
                      <c:pt idx="3">
                        <c:v>Физическое</c:v>
                      </c:pt>
                      <c:pt idx="4">
                        <c:v>Худ.-эстетическое</c:v>
                      </c:pt>
                    </c:strCache>
                  </c:strRef>
                </c:cat>
                <c:val>
                  <c:numRef>
                    <c:extLst>
                      <c:ext uri="{02D57815-91ED-43cb-92C2-25804820EDAC}">
                        <c15:formulaRef>
                          <c15:sqref>Лист1!#REF!</c15:sqref>
                        </c15:formulaRef>
                      </c:ext>
                    </c:extLst>
                    <c:numCache>
                      <c:formatCode>General</c:formatCode>
                      <c:ptCount val="1"/>
                      <c:pt idx="0">
                        <c:v>1</c:v>
                      </c:pt>
                    </c:numCache>
                  </c:numRef>
                </c:val>
              </c15:ser>
            </c15:filteredBarSeries>
          </c:ext>
        </c:extLst>
      </c:barChart>
      <c:catAx>
        <c:axId val="45319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453191664"/>
        <c:crosses val="autoZero"/>
        <c:auto val="1"/>
        <c:lblAlgn val="ctr"/>
        <c:lblOffset val="100"/>
        <c:noMultiLvlLbl val="0"/>
      </c:catAx>
      <c:valAx>
        <c:axId val="453191664"/>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453194576"/>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b96eba8-cbe7-41d0-a9d6-a420d0b61780}"/>
      </c:ext>
    </c:extLst>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высшая</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квалификационна категория</c:v>
                </c:pt>
              </c:strCache>
            </c:strRef>
          </c:cat>
          <c:val>
            <c:numRef>
              <c:f>Sheet1!$B$2</c:f>
              <c:numCache>
                <c:formatCode>0%</c:formatCode>
                <c:ptCount val="1"/>
                <c:pt idx="0">
                  <c:v>0.39</c:v>
                </c:pt>
              </c:numCache>
            </c:numRef>
          </c:val>
        </c:ser>
        <c:ser>
          <c:idx val="2"/>
          <c:order val="1"/>
          <c:tx>
            <c:strRef>
              <c:f>Sheet1!$C$1</c:f>
              <c:strCache>
                <c:ptCount val="1"/>
                <c:pt idx="0">
                  <c:v>первая</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квалификационна категория</c:v>
                </c:pt>
              </c:strCache>
            </c:strRef>
          </c:cat>
          <c:val>
            <c:numRef>
              <c:f>Sheet1!$C$2</c:f>
              <c:numCache>
                <c:formatCode>0%</c:formatCode>
                <c:ptCount val="1"/>
                <c:pt idx="0">
                  <c:v>0.35</c:v>
                </c:pt>
              </c:numCache>
            </c:numRef>
          </c:val>
        </c:ser>
        <c:ser>
          <c:idx val="1"/>
          <c:order val="2"/>
          <c:tx>
            <c:strRef>
              <c:f>Sheet1!$D$1</c:f>
              <c:strCache>
                <c:ptCount val="1"/>
                <c:pt idx="0">
                  <c:v>без квалификации</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квалификационна категория</c:v>
                </c:pt>
              </c:strCache>
            </c:strRef>
          </c:cat>
          <c:val>
            <c:numRef>
              <c:f>Sheet1!$D$2</c:f>
              <c:numCache>
                <c:formatCode>0%</c:formatCode>
                <c:ptCount val="1"/>
                <c:pt idx="0">
                  <c:v>0.26</c:v>
                </c:pt>
              </c:numCache>
            </c:numRef>
          </c:val>
        </c:ser>
        <c:dLbls>
          <c:showLegendKey val="0"/>
          <c:showVal val="1"/>
          <c:showCatName val="0"/>
          <c:showSerName val="0"/>
          <c:showPercent val="0"/>
          <c:showBubbleSize val="0"/>
        </c:dLbls>
        <c:gapWidth val="246"/>
        <c:overlap val="-28"/>
        <c:axId val="393821030"/>
        <c:axId val="500447383"/>
      </c:barChart>
      <c:catAx>
        <c:axId val="39382103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500447383"/>
        <c:crosses val="autoZero"/>
        <c:auto val="1"/>
        <c:lblAlgn val="ctr"/>
        <c:lblOffset val="100"/>
        <c:noMultiLvlLbl val="0"/>
      </c:catAx>
      <c:valAx>
        <c:axId val="500447383"/>
        <c:scaling>
          <c:orientation val="minMax"/>
        </c:scaling>
        <c:delete val="0"/>
        <c:axPos val="l"/>
        <c:majorGridlines>
          <c:spPr>
            <a:ln w="9525" cap="flat" cmpd="sng" algn="ctr">
              <a:solidFill>
                <a:schemeClr val="lt1">
                  <a:lumMod val="90200"/>
                </a:schemeClr>
              </a:solidFill>
              <a:round/>
            </a:ln>
            <a:effectLst/>
          </c:spPr>
        </c:majorGridlines>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39382103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c7f6d48-1324-4e00-9ffe-d5ae84f35976}"/>
      </c:ext>
    </c:extLst>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20-30</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Возрастной состав</c:v>
                </c:pt>
              </c:strCache>
            </c:strRef>
          </c:cat>
          <c:val>
            <c:numRef>
              <c:f>Sheet1!$B$2</c:f>
              <c:numCache>
                <c:formatCode>General</c:formatCode>
                <c:ptCount val="1"/>
                <c:pt idx="0">
                  <c:v>4</c:v>
                </c:pt>
              </c:numCache>
            </c:numRef>
          </c:val>
        </c:ser>
        <c:ser>
          <c:idx val="1"/>
          <c:order val="1"/>
          <c:tx>
            <c:strRef>
              <c:f>Sheet1!$C$1</c:f>
              <c:strCache>
                <c:ptCount val="1"/>
                <c:pt idx="0">
                  <c:v>31-40</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Возрастной состав</c:v>
                </c:pt>
              </c:strCache>
            </c:strRef>
          </c:cat>
          <c:val>
            <c:numRef>
              <c:f>Sheet1!$C$2</c:f>
              <c:numCache>
                <c:formatCode>General</c:formatCode>
                <c:ptCount val="1"/>
                <c:pt idx="0">
                  <c:v>4</c:v>
                </c:pt>
              </c:numCache>
            </c:numRef>
          </c:val>
        </c:ser>
        <c:ser>
          <c:idx val="2"/>
          <c:order val="2"/>
          <c:tx>
            <c:strRef>
              <c:f>Sheet1!$D$1</c:f>
              <c:strCache>
                <c:ptCount val="1"/>
                <c:pt idx="0">
                  <c:v>41-50</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Возрастной состав</c:v>
                </c:pt>
              </c:strCache>
            </c:strRef>
          </c:cat>
          <c:val>
            <c:numRef>
              <c:f>Sheet1!$D$2</c:f>
              <c:numCache>
                <c:formatCode>General</c:formatCode>
                <c:ptCount val="1"/>
                <c:pt idx="0">
                  <c:v>13</c:v>
                </c:pt>
              </c:numCache>
            </c:numRef>
          </c:val>
        </c:ser>
        <c:ser>
          <c:idx val="3"/>
          <c:order val="3"/>
          <c:tx>
            <c:strRef>
              <c:f>Sheet1!$E$1</c:f>
              <c:strCache>
                <c:ptCount val="1"/>
                <c:pt idx="0">
                  <c:v>51-60</c:v>
                </c:pt>
              </c:strCache>
            </c:strRef>
          </c:tx>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Возрастной состав</c:v>
                </c:pt>
              </c:strCache>
            </c:strRef>
          </c:cat>
          <c:val>
            <c:numRef>
              <c:f>Sheet1!$E$2</c:f>
              <c:numCache>
                <c:formatCode>General</c:formatCode>
                <c:ptCount val="1"/>
                <c:pt idx="0">
                  <c:v>2</c:v>
                </c:pt>
              </c:numCache>
            </c:numRef>
          </c:val>
        </c:ser>
        <c:ser>
          <c:idx val="4"/>
          <c:order val="4"/>
          <c:tx>
            <c:strRef>
              <c:f>Sheet1!$F$1</c:f>
              <c:strCache>
                <c:ptCount val="1"/>
                <c:pt idx="0">
                  <c:v>61-70</c:v>
                </c:pt>
              </c:strCache>
            </c:strRef>
          </c:tx>
          <c:spPr>
            <a:solidFill>
              <a:schemeClr val="accent5"/>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Возрастной состав</c:v>
                </c:pt>
              </c:strCache>
            </c:strRef>
          </c:cat>
          <c:val>
            <c:numRef>
              <c:f>Sheet1!$F$2</c:f>
              <c:numCache>
                <c:formatCode>General</c:formatCode>
                <c:ptCount val="1"/>
                <c:pt idx="0">
                  <c:v>1</c:v>
                </c:pt>
              </c:numCache>
            </c:numRef>
          </c:val>
        </c:ser>
        <c:dLbls>
          <c:showLegendKey val="0"/>
          <c:showVal val="1"/>
          <c:showCatName val="0"/>
          <c:showSerName val="0"/>
          <c:showPercent val="0"/>
          <c:showBubbleSize val="0"/>
        </c:dLbls>
        <c:gapWidth val="260"/>
        <c:overlap val="-32"/>
        <c:axId val="322539724"/>
        <c:axId val="144203909"/>
      </c:barChart>
      <c:catAx>
        <c:axId val="322539724"/>
        <c:scaling>
          <c:orientation val="minMax"/>
        </c:scaling>
        <c:delete val="1"/>
        <c:axPos val="b"/>
        <c:majorTickMark val="none"/>
        <c:minorTickMark val="none"/>
        <c:tickLblPos val="nextTo"/>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144203909"/>
        <c:crosses val="autoZero"/>
        <c:auto val="1"/>
        <c:lblAlgn val="ctr"/>
        <c:lblOffset val="100"/>
        <c:noMultiLvlLbl val="0"/>
      </c:catAx>
      <c:valAx>
        <c:axId val="144203909"/>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322539724"/>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2e21868-9645-4f1d-9d32-e4b416f22da6}"/>
      </c:ext>
    </c:extLst>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324789265439532"/>
          <c:y val="0.121483375959079"/>
          <c:w val="0.762205401685876"/>
          <c:h val="0.690427475337961"/>
        </c:manualLayout>
      </c:layout>
      <c:barChart>
        <c:barDir val="col"/>
        <c:grouping val="clustered"/>
        <c:varyColors val="0"/>
        <c:ser>
          <c:idx val="0"/>
          <c:order val="0"/>
          <c:tx>
            <c:strRef>
              <c:f>Лист1!$B$1</c:f>
              <c:strCache>
                <c:ptCount val="1"/>
                <c:pt idx="0">
                  <c:v>высокий</c:v>
                </c:pt>
              </c:strCache>
            </c:strRef>
          </c:tx>
          <c:spPr>
            <a:gradFill>
              <a:gsLst>
                <a:gs pos="0">
                  <a:schemeClr val="accent6">
                    <a:lumMod val="40000"/>
                    <a:lumOff val="60000"/>
                  </a:schemeClr>
                </a:gs>
                <a:gs pos="90000">
                  <a:schemeClr val="accent6"/>
                </a:gs>
              </a:gsLst>
              <a:lin ang="5400000" scaled="0"/>
            </a:gradFill>
            <a:ln>
              <a:gradFill>
                <a:gsLst>
                  <a:gs pos="0">
                    <a:schemeClr val="accent6"/>
                  </a:gs>
                  <a:gs pos="100000">
                    <a:schemeClr val="accent6">
                      <a:lumMod val="75000"/>
                    </a:schemeClr>
                  </a:gs>
                </a:gsLst>
                <a:lin ang="5400000" scaled="1"/>
              </a:gradFill>
            </a:ln>
            <a:effectLst>
              <a:outerShdw blurRad="76200" dist="25400" dir="2700000" algn="tl" rotWithShape="0">
                <a:schemeClr val="accent6">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Начало года</c:v>
                </c:pt>
                <c:pt idx="1">
                  <c:v>Конец года</c:v>
                </c:pt>
              </c:strCache>
            </c:strRef>
          </c:cat>
          <c:val>
            <c:numRef>
              <c:f>Лист1!$B$2:$B$3</c:f>
              <c:numCache>
                <c:formatCode>General</c:formatCode>
                <c:ptCount val="2"/>
                <c:pt idx="0">
                  <c:v>36</c:v>
                </c:pt>
                <c:pt idx="1">
                  <c:v>57</c:v>
                </c:pt>
              </c:numCache>
            </c:numRef>
          </c:val>
        </c:ser>
        <c:ser>
          <c:idx val="1"/>
          <c:order val="1"/>
          <c:tx>
            <c:strRef>
              <c:f>Лист1!$C$1</c:f>
              <c:strCache>
                <c:ptCount val="1"/>
                <c:pt idx="0">
                  <c:v>средний </c:v>
                </c:pt>
              </c:strCache>
            </c:strRef>
          </c:tx>
          <c:spPr>
            <a:gradFill>
              <a:gsLst>
                <a:gs pos="0">
                  <a:schemeClr val="accent5">
                    <a:lumMod val="40000"/>
                    <a:lumOff val="60000"/>
                  </a:schemeClr>
                </a:gs>
                <a:gs pos="90000">
                  <a:schemeClr val="accent5"/>
                </a:gs>
              </a:gsLst>
              <a:lin ang="5400000" scaled="0"/>
            </a:gradFill>
            <a:ln>
              <a:gradFill>
                <a:gsLst>
                  <a:gs pos="0">
                    <a:schemeClr val="accent5"/>
                  </a:gs>
                  <a:gs pos="100000">
                    <a:schemeClr val="accent5">
                      <a:lumMod val="75000"/>
                    </a:schemeClr>
                  </a:gs>
                </a:gsLst>
                <a:lin ang="5400000" scaled="1"/>
              </a:gradFill>
            </a:ln>
            <a:effectLst>
              <a:outerShdw blurRad="76200" dist="25400" dir="2700000" algn="tl" rotWithShape="0">
                <a:schemeClr val="accent5">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Начало года</c:v>
                </c:pt>
                <c:pt idx="1">
                  <c:v>Конец года</c:v>
                </c:pt>
              </c:strCache>
            </c:strRef>
          </c:cat>
          <c:val>
            <c:numRef>
              <c:f>Лист1!$C$2:$C$3</c:f>
              <c:numCache>
                <c:formatCode>General</c:formatCode>
                <c:ptCount val="2"/>
                <c:pt idx="0">
                  <c:v>47</c:v>
                </c:pt>
                <c:pt idx="1">
                  <c:v>40</c:v>
                </c:pt>
              </c:numCache>
            </c:numRef>
          </c:val>
        </c:ser>
        <c:ser>
          <c:idx val="2"/>
          <c:order val="2"/>
          <c:tx>
            <c:strRef>
              <c:f>Лист1!$D$1</c:f>
              <c:strCache>
                <c:ptCount val="1"/>
                <c:pt idx="0">
                  <c:v>низкий</c:v>
                </c:pt>
              </c:strCache>
            </c:strRef>
          </c:tx>
          <c:spPr>
            <a:gradFill>
              <a:gsLst>
                <a:gs pos="0">
                  <a:schemeClr val="accent4">
                    <a:lumMod val="40000"/>
                    <a:lumOff val="60000"/>
                  </a:schemeClr>
                </a:gs>
                <a:gs pos="90000">
                  <a:schemeClr val="accent4"/>
                </a:gs>
              </a:gsLst>
              <a:lin ang="5400000" scaled="0"/>
            </a:gradFill>
            <a:ln>
              <a:gradFill>
                <a:gsLst>
                  <a:gs pos="0">
                    <a:schemeClr val="accent4"/>
                  </a:gs>
                  <a:gs pos="100000">
                    <a:schemeClr val="accent4">
                      <a:lumMod val="75000"/>
                    </a:schemeClr>
                  </a:gs>
                </a:gsLst>
                <a:lin ang="5400000" scaled="1"/>
              </a:gradFill>
            </a:ln>
            <a:effectLst>
              <a:outerShdw blurRad="76200" dist="25400" dir="2700000" algn="tl" rotWithShape="0">
                <a:schemeClr val="accent4">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Начало года</c:v>
                </c:pt>
                <c:pt idx="1">
                  <c:v>Конец года</c:v>
                </c:pt>
              </c:strCache>
            </c:strRef>
          </c:cat>
          <c:val>
            <c:numRef>
              <c:f>Лист1!$D$2:$D$3</c:f>
              <c:numCache>
                <c:formatCode>General</c:formatCode>
                <c:ptCount val="2"/>
                <c:pt idx="0">
                  <c:v>17</c:v>
                </c:pt>
                <c:pt idx="1">
                  <c:v>3</c:v>
                </c:pt>
              </c:numCache>
            </c:numRef>
          </c:val>
        </c:ser>
        <c:dLbls>
          <c:showLegendKey val="0"/>
          <c:showVal val="1"/>
          <c:showCatName val="0"/>
          <c:showSerName val="0"/>
          <c:showPercent val="0"/>
          <c:showBubbleSize val="0"/>
        </c:dLbls>
        <c:gapWidth val="246"/>
        <c:overlap val="-28"/>
        <c:axId val="455233904"/>
        <c:axId val="455243056"/>
      </c:barChart>
      <c:catAx>
        <c:axId val="455233904"/>
        <c:scaling>
          <c:orientation val="minMax"/>
        </c:scaling>
        <c:delete val="0"/>
        <c:axPos val="b"/>
        <c:title>
          <c:tx>
            <c:rich>
              <a:bodyPr rot="0" spcFirstLastPara="0"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t>уровень</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455243056"/>
        <c:crosses val="autoZero"/>
        <c:auto val="1"/>
        <c:lblAlgn val="ctr"/>
        <c:lblOffset val="100"/>
        <c:noMultiLvlLbl val="0"/>
      </c:catAx>
      <c:valAx>
        <c:axId val="455243056"/>
        <c:scaling>
          <c:orientation val="minMax"/>
        </c:scaling>
        <c:delete val="0"/>
        <c:axPos val="l"/>
        <c:majorGridlines>
          <c:spPr>
            <a:ln w="9525" cap="flat" cmpd="sng" algn="ctr">
              <a:solidFill>
                <a:schemeClr val="lt1">
                  <a:lumMod val="90200"/>
                </a:schemeClr>
              </a:solidFill>
              <a:round/>
            </a:ln>
            <a:effectLst/>
          </c:spPr>
        </c:majorGridlines>
        <c:title>
          <c:tx>
            <c:rich>
              <a:bodyPr rot="-5400000" spcFirstLastPara="0"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t>проценты</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45523390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b3765ef-5874-4259-bf8a-bd6770fd367d}"/>
      </c:ext>
    </c:extLst>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ru-RU" sz="1400" b="1" i="0" u="none" strike="noStrike" kern="1200" baseline="0">
              <a:solidFill>
                <a:schemeClr val="dk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дней</c:v>
                </c:pt>
              </c:strCache>
            </c:strRef>
          </c:tx>
          <c:spPr>
            <a:gradFill>
              <a:gsLst>
                <a:gs pos="100000">
                  <a:schemeClr val="accent1"/>
                </a:gs>
                <a:gs pos="0">
                  <a:schemeClr val="accent1">
                    <a:hueOff val="-1670000"/>
                  </a:schemeClr>
                </a:gs>
              </a:gsLst>
              <a:lin ang="5400000" scaled="0"/>
            </a:gradFill>
            <a:ln>
              <a:gradFill>
                <a:gsLst>
                  <a:gs pos="100000">
                    <a:schemeClr val="accent1">
                      <a:lumMod val="75000"/>
                    </a:schemeClr>
                  </a:gs>
                  <a:gs pos="0">
                    <a:schemeClr val="accent1">
                      <a:lumMod val="75000"/>
                      <a:hueOff val="-1670000"/>
                    </a:schemeClr>
                  </a:gs>
                </a:gsLst>
                <a:lin ang="4620000" scaled="0"/>
              </a:grad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1"/>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Sheet1!$A$2:$A$4</c:f>
              <c:strCache>
                <c:ptCount val="3"/>
                <c:pt idx="0">
                  <c:v>2022 год</c:v>
                </c:pt>
                <c:pt idx="1">
                  <c:v>2023 год</c:v>
                </c:pt>
                <c:pt idx="2">
                  <c:v>2024 год</c:v>
                </c:pt>
              </c:strCache>
            </c:strRef>
          </c:cat>
          <c:val>
            <c:numRef>
              <c:f>Sheet1!$B$2:$B$4</c:f>
              <c:numCache>
                <c:formatCode>General</c:formatCode>
                <c:ptCount val="3"/>
                <c:pt idx="0">
                  <c:v>1.1</c:v>
                </c:pt>
                <c:pt idx="1">
                  <c:v>1.4</c:v>
                </c:pt>
                <c:pt idx="2">
                  <c:v>1.5</c:v>
                </c:pt>
              </c:numCache>
            </c:numRef>
          </c:val>
        </c:ser>
        <c:dLbls>
          <c:showLegendKey val="0"/>
          <c:showVal val="1"/>
          <c:showCatName val="0"/>
          <c:showSerName val="0"/>
          <c:showPercent val="0"/>
          <c:showBubbleSize val="0"/>
        </c:dLbls>
        <c:gapWidth val="500"/>
        <c:overlap val="-50"/>
        <c:axId val="77807674"/>
        <c:axId val="212314427"/>
      </c:barChart>
      <c:catAx>
        <c:axId val="77807674"/>
        <c:scaling>
          <c:orientation val="minMax"/>
        </c:scaling>
        <c:delete val="0"/>
        <c:axPos val="b"/>
        <c:majorTickMark val="out"/>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p>
        </c:txPr>
        <c:crossAx val="212314427"/>
        <c:crosses val="autoZero"/>
        <c:auto val="1"/>
        <c:lblAlgn val="ctr"/>
        <c:lblOffset val="100"/>
        <c:noMultiLvlLbl val="0"/>
      </c:catAx>
      <c:valAx>
        <c:axId val="212314427"/>
        <c:scaling>
          <c:orientation val="minMax"/>
        </c:scaling>
        <c:delete val="1"/>
        <c:axPos val="l"/>
        <c:title>
          <c:layout/>
          <c:overlay val="0"/>
          <c:spPr>
            <a:noFill/>
            <a:ln>
              <a:noFill/>
            </a:ln>
            <a:effectLst/>
          </c:spPr>
          <c:txPr>
            <a:bodyPr rot="-5400000" spcFirstLastPara="0" vertOverflow="ellipsis" vert="horz" wrap="square" anchor="ctr" anchorCtr="1"/>
            <a:lstStyle/>
            <a:p>
              <a:pPr>
                <a:defRPr lang="ru-RU" sz="1000" b="0" i="0" u="none" strike="noStrike" kern="1200" baseline="0">
                  <a:solidFill>
                    <a:schemeClr val="dk1">
                      <a:lumMod val="65000"/>
                      <a:lumOff val="35000"/>
                    </a:schemeClr>
                  </a:solidFill>
                  <a:latin typeface="+mn-lt"/>
                  <a:ea typeface="+mn-ea"/>
                  <a:cs typeface="+mn-cs"/>
                </a:defRPr>
              </a:pPr>
            </a:p>
          </c:txPr>
        </c:title>
        <c:numFmt formatCode="General" sourceLinked="1"/>
        <c:majorTickMark val="out"/>
        <c:minorTickMark val="none"/>
        <c:tickLblPos val="nextTo"/>
        <c:txPr>
          <a:bodyPr rot="-60000000" spcFirstLastPara="0"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p>
        </c:txPr>
        <c:crossAx val="77807674"/>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0"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p>
        </c:txPr>
      </c:dTable>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da9b566-fcd9-4c93-850a-cf735547bd0e}"/>
      </c:ext>
    </c:extLst>
  </c:chart>
  <c:spPr>
    <a:solidFill>
      <a:schemeClr val="lt1">
        <a:lumMod val="96000"/>
      </a:schemeClr>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готов</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Начало года</c:v>
                </c:pt>
                <c:pt idx="1">
                  <c:v>Конец года</c:v>
                </c:pt>
              </c:strCache>
            </c:strRef>
          </c:cat>
          <c:val>
            <c:numRef>
              <c:f>Sheet1!$B$2:$B$3</c:f>
              <c:numCache>
                <c:formatCode>General</c:formatCode>
                <c:ptCount val="2"/>
                <c:pt idx="0">
                  <c:v>66</c:v>
                </c:pt>
                <c:pt idx="1">
                  <c:v>92</c:v>
                </c:pt>
              </c:numCache>
            </c:numRef>
          </c:val>
        </c:ser>
        <c:ser>
          <c:idx val="1"/>
          <c:order val="1"/>
          <c:tx>
            <c:strRef>
              <c:f>Sheet1!$C$1</c:f>
              <c:strCache>
                <c:ptCount val="1"/>
                <c:pt idx="0">
                  <c:v>условно готов</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Начало года</c:v>
                </c:pt>
                <c:pt idx="1">
                  <c:v>Конец года</c:v>
                </c:pt>
              </c:strCache>
            </c:strRef>
          </c:cat>
          <c:val>
            <c:numRef>
              <c:f>Sheet1!$C$2:$C$3</c:f>
              <c:numCache>
                <c:formatCode>General</c:formatCode>
                <c:ptCount val="2"/>
                <c:pt idx="0">
                  <c:v>30</c:v>
                </c:pt>
                <c:pt idx="1">
                  <c:v>8</c:v>
                </c:pt>
              </c:numCache>
            </c:numRef>
          </c:val>
        </c:ser>
        <c:ser>
          <c:idx val="2"/>
          <c:order val="2"/>
          <c:tx>
            <c:strRef>
              <c:f>Sheet1!$D$1</c:f>
              <c:strCache>
                <c:ptCount val="1"/>
                <c:pt idx="0">
                  <c:v>не готов</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Начало года</c:v>
                </c:pt>
                <c:pt idx="1">
                  <c:v>Конец года</c:v>
                </c:pt>
              </c:strCache>
            </c:strRef>
          </c:cat>
          <c:val>
            <c:numRef>
              <c:f>Sheet1!$D$2:$D$3</c:f>
              <c:numCache>
                <c:formatCode>General</c:formatCode>
                <c:ptCount val="2"/>
                <c:pt idx="0">
                  <c:v>4</c:v>
                </c:pt>
                <c:pt idx="1">
                  <c:v>0</c:v>
                </c:pt>
              </c:numCache>
            </c:numRef>
          </c:val>
        </c:ser>
        <c:dLbls>
          <c:showLegendKey val="0"/>
          <c:showVal val="1"/>
          <c:showCatName val="0"/>
          <c:showSerName val="0"/>
          <c:showPercent val="0"/>
          <c:showBubbleSize val="0"/>
        </c:dLbls>
        <c:gapWidth val="260"/>
        <c:overlap val="-32"/>
        <c:axId val="517069971"/>
        <c:axId val="627611302"/>
      </c:barChart>
      <c:catAx>
        <c:axId val="51706997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627611302"/>
        <c:crosses val="autoZero"/>
        <c:auto val="1"/>
        <c:lblAlgn val="ctr"/>
        <c:lblOffset val="100"/>
        <c:noMultiLvlLbl val="0"/>
      </c:catAx>
      <c:valAx>
        <c:axId val="627611302"/>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517069971"/>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e1da5ca-ef4f-41ba-be30-ef41154a6a8b}"/>
      </c:ext>
    </c:extLst>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ru-RU"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процентов</c:v>
                </c:pt>
              </c:strCache>
            </c:strRef>
          </c:tx>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1"/>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легкая степень</c:v>
                </c:pt>
                <c:pt idx="1">
                  <c:v>средняя степень</c:v>
                </c:pt>
                <c:pt idx="2">
                  <c:v>тяжелая степень</c:v>
                </c:pt>
              </c:strCache>
            </c:strRef>
          </c:cat>
          <c:val>
            <c:numRef>
              <c:f>Sheet1!$B$2:$B$4</c:f>
              <c:numCache>
                <c:formatCode>General</c:formatCode>
                <c:ptCount val="3"/>
                <c:pt idx="0">
                  <c:v>88</c:v>
                </c:pt>
                <c:pt idx="1">
                  <c:v>12</c:v>
                </c:pt>
                <c:pt idx="2">
                  <c:v>0</c:v>
                </c:pt>
              </c:numCache>
            </c:numRef>
          </c:val>
        </c:ser>
        <c:dLbls>
          <c:showLegendKey val="0"/>
          <c:showVal val="1"/>
          <c:showCatName val="0"/>
          <c:showSerName val="0"/>
          <c:showPercent val="0"/>
          <c:showBubbleSize val="0"/>
        </c:dLbls>
        <c:gapWidth val="246"/>
        <c:overlap val="-28"/>
        <c:axId val="750518563"/>
        <c:axId val="132116664"/>
      </c:barChart>
      <c:catAx>
        <c:axId val="75051856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132116664"/>
        <c:crosses val="autoZero"/>
        <c:auto val="1"/>
        <c:lblAlgn val="ctr"/>
        <c:lblOffset val="100"/>
        <c:noMultiLvlLbl val="0"/>
      </c:catAx>
      <c:valAx>
        <c:axId val="13211666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750518563"/>
        <c:crosses val="autoZero"/>
        <c:crossBetween val="between"/>
      </c:valAx>
      <c:spPr>
        <a:noFill/>
        <a:ln>
          <a:noFill/>
        </a:ln>
        <a:effectLst/>
      </c:spPr>
    </c:plotArea>
    <c:plotVisOnly val="1"/>
    <c:dispBlanksAs val="gap"/>
    <c:showDLblsOverMax val="0"/>
    <c:extLst>
      <c:ext uri="{0b15fc19-7d7d-44ad-8c2d-2c3a37ce22c3}">
        <chartProps xmlns="https://web.wps.cn/et/2018/main" chartId="{b4bb5ec7-f204-4eae-b770-c7b32ec04b4a}"/>
      </c:ext>
    </c:extLst>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Начало года</c:v>
                </c:pt>
              </c:strCache>
            </c:strRef>
          </c:tx>
          <c:spPr>
            <a:solidFill>
              <a:schemeClr val="accent6"/>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Лист1!$A$2:$A$6</c15:sqref>
                  </c15:fullRef>
                </c:ext>
              </c:extLst>
              <c:f>Лист1!$A$2:$A$5</c:f>
              <c:strCache>
                <c:ptCount val="4"/>
                <c:pt idx="0">
                  <c:v>Регуляторный компонент деятельности</c:v>
                </c:pt>
                <c:pt idx="1">
                  <c:v>Предпосылки к учебной дяетельности</c:v>
                </c:pt>
                <c:pt idx="2">
                  <c:v>Пространственное представление</c:v>
                </c:pt>
                <c:pt idx="3">
                  <c:v>Особенности мыслительной деятельности</c:v>
                </c:pt>
              </c:strCache>
            </c:strRef>
          </c:cat>
          <c:val>
            <c:numRef>
              <c:extLst>
                <c:ext xmlns:c15="http://schemas.microsoft.com/office/drawing/2012/chart" uri="{02D57815-91ED-43cb-92C2-25804820EDAC}">
                  <c15:fullRef>
                    <c15:sqref>Лист1!$B$2:$B$6</c15:sqref>
                  </c15:fullRef>
                </c:ext>
              </c:extLst>
              <c:f>Лист1!$B$2:$B$5</c:f>
              <c:numCache>
                <c:formatCode>General</c:formatCode>
                <c:ptCount val="4"/>
                <c:pt idx="0">
                  <c:v>90</c:v>
                </c:pt>
                <c:pt idx="1">
                  <c:v>89</c:v>
                </c:pt>
                <c:pt idx="2">
                  <c:v>64</c:v>
                </c:pt>
                <c:pt idx="3">
                  <c:v>87</c:v>
                </c:pt>
              </c:numCache>
            </c:numRef>
          </c:val>
        </c:ser>
        <c:ser>
          <c:idx val="1"/>
          <c:order val="1"/>
          <c:tx>
            <c:strRef>
              <c:f>Лист1!$C$1</c:f>
              <c:strCache>
                <c:ptCount val="1"/>
                <c:pt idx="0">
                  <c:v>Конец года</c:v>
                </c:pt>
              </c:strCache>
            </c:strRef>
          </c:tx>
          <c:spPr>
            <a:solidFill>
              <a:schemeClr val="accent5"/>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Лист1!$A$2:$A$6</c15:sqref>
                  </c15:fullRef>
                </c:ext>
              </c:extLst>
              <c:f>Лист1!$A$2:$A$5</c:f>
              <c:strCache>
                <c:ptCount val="4"/>
                <c:pt idx="0">
                  <c:v>Регуляторный компонент деятельности</c:v>
                </c:pt>
                <c:pt idx="1">
                  <c:v>Предпосылки к учебной дяетельности</c:v>
                </c:pt>
                <c:pt idx="2">
                  <c:v>Пространственное представление</c:v>
                </c:pt>
                <c:pt idx="3">
                  <c:v>Особенности мыслительной деятельности</c:v>
                </c:pt>
              </c:strCache>
            </c:strRef>
          </c:cat>
          <c:val>
            <c:numRef>
              <c:extLst>
                <c:ext xmlns:c15="http://schemas.microsoft.com/office/drawing/2012/chart" uri="{02D57815-91ED-43cb-92C2-25804820EDAC}">
                  <c15:fullRef>
                    <c15:sqref>Лист1!$C$2:$C$6</c15:sqref>
                  </c15:fullRef>
                </c:ext>
              </c:extLst>
              <c:f>Лист1!$C$2:$C$5</c:f>
              <c:numCache>
                <c:formatCode>General</c:formatCode>
                <c:ptCount val="4"/>
                <c:pt idx="0">
                  <c:v>100</c:v>
                </c:pt>
                <c:pt idx="1">
                  <c:v>100</c:v>
                </c:pt>
                <c:pt idx="2">
                  <c:v>93</c:v>
                </c:pt>
                <c:pt idx="3">
                  <c:v>100</c:v>
                </c:pt>
              </c:numCache>
            </c:numRef>
          </c:val>
        </c:ser>
        <c:dLbls>
          <c:showLegendKey val="0"/>
          <c:showVal val="1"/>
          <c:showCatName val="0"/>
          <c:showSerName val="0"/>
          <c:showPercent val="0"/>
          <c:showBubbleSize val="0"/>
        </c:dLbls>
        <c:gapWidth val="246"/>
        <c:overlap val="-28"/>
        <c:axId val="453194576"/>
        <c:axId val="453191664"/>
        <c:extLst>
          <c:ext xmlns:c15="http://schemas.microsoft.com/office/drawing/2012/chart" uri="{02D57815-91ED-43cb-92C2-25804820EDAC}">
            <c15:filteredBarSeries>
              <c15:ser>
                <c:idx val="2"/>
                <c:order val="2"/>
                <c:tx>
                  <c:strRef>
                    <c:extLst>
                      <c:ext uri="{02D57815-91ED-43cb-92C2-25804820EDAC}">
                        <c15:formulaRef>
                          <c15:sqref>Лист1!#REF!</c15:sqref>
                        </c15:formulaRef>
                      </c:ext>
                    </c:extLst>
                    <c:strCache>
                      <c:ptCount val="1"/>
                      <c:pt idx="0">
                        <c:v/>
                      </c:pt>
                    </c:strCache>
                  </c:strRef>
                </c:tx>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Лист1!$A$2:$A$6</c15:sqref>
                        </c15:fullRef>
                        <c15:formulaRef>
                          <c15:sqref>Лист1!$A$2:$A$5</c15:sqref>
                        </c15:formulaRef>
                      </c:ext>
                    </c:extLst>
                    <c:strCache>
                      <c:ptCount val="4"/>
                      <c:pt idx="0">
                        <c:v>Регуляторный компонент деятельности</c:v>
                      </c:pt>
                      <c:pt idx="1">
                        <c:v>Предпосылки к учебной дяетельности</c:v>
                      </c:pt>
                      <c:pt idx="2">
                        <c:v>Пространственное представление</c:v>
                      </c:pt>
                      <c:pt idx="3">
                        <c:v>Особенности мыслительной деятельности</c:v>
                      </c:pt>
                    </c:strCache>
                  </c:strRef>
                </c:cat>
              </c15:ser>
            </c15:filteredBarSeries>
          </c:ext>
        </c:extLst>
      </c:barChart>
      <c:catAx>
        <c:axId val="45319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453191664"/>
        <c:crosses val="autoZero"/>
        <c:auto val="1"/>
        <c:lblAlgn val="ctr"/>
        <c:lblOffset val="100"/>
        <c:noMultiLvlLbl val="0"/>
      </c:catAx>
      <c:valAx>
        <c:axId val="45319166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45319457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b96eba8-cbe7-41d0-a9d6-a420d0b61780}"/>
      </c:ext>
    </c:extLst>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Начало года</c:v>
                </c:pt>
              </c:strCache>
            </c:strRef>
          </c:tx>
          <c:spPr>
            <a:solidFill>
              <a:schemeClr val="accent6"/>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Лист1!$A$2:$A$5</c:f>
              <c:strCache>
                <c:ptCount val="4"/>
                <c:pt idx="0">
                  <c:v> 4 уровень (высокие показатели)</c:v>
                </c:pt>
                <c:pt idx="1">
                  <c:v>3 уровень ( средние показатели)</c:v>
                </c:pt>
                <c:pt idx="2">
                  <c:v>2 уровень ( показатели ниже среднего)</c:v>
                </c:pt>
                <c:pt idx="3">
                  <c:v>1 уровень ( низкий показатель)</c:v>
                </c:pt>
              </c:strCache>
            </c:strRef>
          </c:cat>
          <c:val>
            <c:numRef>
              <c:f>Лист1!$B$2:$B$5</c:f>
              <c:numCache>
                <c:formatCode>General</c:formatCode>
                <c:ptCount val="4"/>
                <c:pt idx="0">
                  <c:v>46</c:v>
                </c:pt>
                <c:pt idx="1">
                  <c:v>45</c:v>
                </c:pt>
                <c:pt idx="2">
                  <c:v>7</c:v>
                </c:pt>
                <c:pt idx="3">
                  <c:v>2</c:v>
                </c:pt>
              </c:numCache>
            </c:numRef>
          </c:val>
        </c:ser>
        <c:ser>
          <c:idx val="1"/>
          <c:order val="1"/>
          <c:tx>
            <c:strRef>
              <c:f>Лист1!$C$1</c:f>
              <c:strCache>
                <c:ptCount val="1"/>
                <c:pt idx="0">
                  <c:v>Конец года</c:v>
                </c:pt>
              </c:strCache>
            </c:strRef>
          </c:tx>
          <c:spPr>
            <a:solidFill>
              <a:schemeClr val="accent5"/>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Лист1!$A$2:$A$5</c:f>
              <c:strCache>
                <c:ptCount val="4"/>
                <c:pt idx="0">
                  <c:v> 4 уровень (высокие показатели)</c:v>
                </c:pt>
                <c:pt idx="1">
                  <c:v>3 уровень ( средние показатели)</c:v>
                </c:pt>
                <c:pt idx="2">
                  <c:v>2 уровень ( показатели ниже среднего)</c:v>
                </c:pt>
                <c:pt idx="3">
                  <c:v>1 уровень ( низкий показатель)</c:v>
                </c:pt>
              </c:strCache>
            </c:strRef>
          </c:cat>
          <c:val>
            <c:numRef>
              <c:f>Лист1!$C$2:$C$5</c:f>
              <c:numCache>
                <c:formatCode>General</c:formatCode>
                <c:ptCount val="4"/>
                <c:pt idx="0">
                  <c:v>94</c:v>
                </c:pt>
                <c:pt idx="1">
                  <c:v>6</c:v>
                </c:pt>
                <c:pt idx="2">
                  <c:v>0</c:v>
                </c:pt>
                <c:pt idx="3">
                  <c:v>0</c:v>
                </c:pt>
              </c:numCache>
            </c:numRef>
          </c:val>
        </c:ser>
        <c:dLbls>
          <c:showLegendKey val="0"/>
          <c:showVal val="1"/>
          <c:showCatName val="0"/>
          <c:showSerName val="0"/>
          <c:showPercent val="0"/>
          <c:showBubbleSize val="0"/>
        </c:dLbls>
        <c:gapWidth val="246"/>
        <c:overlap val="-28"/>
        <c:axId val="453194576"/>
        <c:axId val="453191664"/>
        <c:extLst>
          <c:ext xmlns:c15="http://schemas.microsoft.com/office/drawing/2012/chart" uri="{02D57815-91ED-43cb-92C2-25804820EDAC}">
            <c15:filteredBarSeries>
              <c15:ser>
                <c:idx val="2"/>
                <c:order val="2"/>
                <c:tx>
                  <c:strRef>
                    <c:extLst>
                      <c:ext uri="{02D57815-91ED-43cb-92C2-25804820EDAC}">
                        <c15:formulaRef>
                          <c15:sqref>Лист1!#REF!</c15:sqref>
                        </c15:formulaRef>
                      </c:ext>
                    </c:extLst>
                    <c:strCache>
                      <c:ptCount val="1"/>
                      <c:pt idx="0">
                        <c:v/>
                      </c:pt>
                    </c:strCache>
                  </c:strRef>
                </c:tx>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Лист1!$A$2:$A$5</c15:sqref>
                        </c15:formulaRef>
                      </c:ext>
                    </c:extLst>
                    <c:strCache>
                      <c:ptCount val="4"/>
                      <c:pt idx="0">
                        <c:v> 4 уровень (высокие показатели)</c:v>
                      </c:pt>
                      <c:pt idx="1">
                        <c:v>3 уровень ( средние показатели)</c:v>
                      </c:pt>
                      <c:pt idx="2">
                        <c:v>2 уровень ( показатели ниже среднего)</c:v>
                      </c:pt>
                      <c:pt idx="3">
                        <c:v>1 уровень ( низкий показатель)</c:v>
                      </c:pt>
                    </c:strCache>
                  </c:strRef>
                </c:cat>
              </c15:ser>
            </c15:filteredBarSeries>
          </c:ext>
        </c:extLst>
      </c:barChart>
      <c:catAx>
        <c:axId val="45319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453191664"/>
        <c:crosses val="autoZero"/>
        <c:auto val="1"/>
        <c:lblAlgn val="ctr"/>
        <c:lblOffset val="100"/>
        <c:noMultiLvlLbl val="0"/>
      </c:catAx>
      <c:valAx>
        <c:axId val="45319166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45319457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b96eba8-cbe7-41d0-a9d6-a420d0b61780}"/>
      </c:ext>
    </c:extLst>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Начало года</c:v>
                </c:pt>
              </c:strCache>
            </c:strRef>
          </c:tx>
          <c:spPr>
            <a:solidFill>
              <a:schemeClr val="accent6"/>
            </a:solidFill>
            <a:ln>
              <a:noFill/>
            </a:ln>
            <a:effectLst/>
          </c:spPr>
          <c:invertIfNegative val="0"/>
          <c:dLbls>
            <c:delete val="1"/>
          </c:dLbls>
          <c:cat>
            <c:strRef>
              <c:extLst>
                <c:ext xmlns:c15="http://schemas.microsoft.com/office/drawing/2012/chart" uri="{02D57815-91ED-43cb-92C2-25804820EDAC}">
                  <c15:fullRef>
                    <c15:sqref>Лист1!$A$2:$A$3</c15:sqref>
                  </c15:fullRef>
                </c:ext>
              </c:extLst>
              <c:f>Лист1!$A$2:$A$3</c:f>
              <c:strCache>
                <c:ptCount val="2"/>
                <c:pt idx="0">
                  <c:v>Сформирована</c:v>
                </c:pt>
                <c:pt idx="1">
                  <c:v>Не сформирована</c:v>
                </c:pt>
              </c:strCache>
            </c:strRef>
          </c:cat>
          <c:val>
            <c:numRef>
              <c:extLst>
                <c:ext xmlns:c15="http://schemas.microsoft.com/office/drawing/2012/chart" uri="{02D57815-91ED-43cb-92C2-25804820EDAC}">
                  <c15:fullRef>
                    <c15:sqref>Лист1!$B$2:$B$3</c15:sqref>
                  </c15:fullRef>
                </c:ext>
              </c:extLst>
              <c:f>Лист1!$B$2:$B$3</c:f>
              <c:numCache>
                <c:formatCode>General</c:formatCode>
                <c:ptCount val="2"/>
                <c:pt idx="0">
                  <c:v>73</c:v>
                </c:pt>
                <c:pt idx="1">
                  <c:v>27</c:v>
                </c:pt>
              </c:numCache>
            </c:numRef>
          </c:val>
        </c:ser>
        <c:ser>
          <c:idx val="1"/>
          <c:order val="1"/>
          <c:tx>
            <c:strRef>
              <c:f>Лист1!$C$1</c:f>
              <c:strCache>
                <c:ptCount val="1"/>
                <c:pt idx="0">
                  <c:v>Конец года</c:v>
                </c:pt>
              </c:strCache>
            </c:strRef>
          </c:tx>
          <c:spPr>
            <a:solidFill>
              <a:schemeClr val="accent5"/>
            </a:solidFill>
            <a:ln>
              <a:noFill/>
            </a:ln>
            <a:effectLst/>
          </c:spPr>
          <c:invertIfNegative val="0"/>
          <c:dLbls>
            <c:delete val="1"/>
          </c:dLbls>
          <c:cat>
            <c:strRef>
              <c:extLst>
                <c:ext xmlns:c15="http://schemas.microsoft.com/office/drawing/2012/chart" uri="{02D57815-91ED-43cb-92C2-25804820EDAC}">
                  <c15:fullRef>
                    <c15:sqref>Лист1!$A$2:$A$3</c15:sqref>
                  </c15:fullRef>
                </c:ext>
              </c:extLst>
              <c:f>Лист1!$A$2:$A$3</c:f>
              <c:strCache>
                <c:ptCount val="2"/>
                <c:pt idx="0">
                  <c:v>Сформирована</c:v>
                </c:pt>
                <c:pt idx="1">
                  <c:v>Не сформирована</c:v>
                </c:pt>
              </c:strCache>
            </c:strRef>
          </c:cat>
          <c:val>
            <c:numRef>
              <c:extLst>
                <c:ext xmlns:c15="http://schemas.microsoft.com/office/drawing/2012/chart" uri="{02D57815-91ED-43cb-92C2-25804820EDAC}">
                  <c15:fullRef>
                    <c15:sqref>Лист1!$C$2:$C$3</c15:sqref>
                  </c15:fullRef>
                </c:ext>
              </c:extLst>
              <c:f>Лист1!$C$2:$C$3</c:f>
              <c:numCache>
                <c:formatCode>General</c:formatCode>
                <c:ptCount val="2"/>
                <c:pt idx="0">
                  <c:v>100</c:v>
                </c:pt>
                <c:pt idx="1">
                  <c:v>0</c:v>
                </c:pt>
              </c:numCache>
            </c:numRef>
          </c:val>
        </c:ser>
        <c:dLbls>
          <c:showLegendKey val="0"/>
          <c:showVal val="0"/>
          <c:showCatName val="0"/>
          <c:showSerName val="0"/>
          <c:showPercent val="0"/>
          <c:showBubbleSize val="0"/>
        </c:dLbls>
        <c:gapWidth val="246"/>
        <c:overlap val="-28"/>
        <c:axId val="453194576"/>
        <c:axId val="453191664"/>
        <c:extLst>
          <c:ext xmlns:c15="http://schemas.microsoft.com/office/drawing/2012/chart" uri="{02D57815-91ED-43cb-92C2-25804820EDAC}">
            <c15:filteredBarSeries>
              <c15:ser>
                <c:idx val="2"/>
                <c:order val="2"/>
                <c:tx>
                  <c:strRef>
                    <c:extLst>
                      <c:ext uri="{02D57815-91ED-43cb-92C2-25804820EDAC}">
                        <c15:formulaRef>
                          <c15:sqref>Лист1!#REF!</c15:sqref>
                        </c15:formulaRef>
                      </c:ext>
                    </c:extLst>
                    <c:strCache>
                      <c:ptCount val="1"/>
                      <c:pt idx="0">
                        <c:v/>
                      </c:pt>
                    </c:strCache>
                  </c:strRef>
                </c:tx>
                <c:spPr>
                  <a:solidFill>
                    <a:schemeClr val="accent4"/>
                  </a:solidFill>
                  <a:ln>
                    <a:noFill/>
                  </a:ln>
                  <a:effectLst/>
                </c:spPr>
                <c:invertIfNegative val="0"/>
                <c:dLbls>
                  <c:delete val="1"/>
                </c:dLbls>
                <c:cat>
                  <c:strRef>
                    <c:extLst>
                      <c:ext uri="{02D57815-91ED-43cb-92C2-25804820EDAC}">
                        <c15:fullRef>
                          <c15:sqref>Лист1!$A$2:$A$3</c15:sqref>
                        </c15:fullRef>
                        <c15:formulaRef>
                          <c15:sqref>Лист1!$A$2:$A$3</c15:sqref>
                        </c15:formulaRef>
                      </c:ext>
                    </c:extLst>
                    <c:strCache>
                      <c:ptCount val="2"/>
                      <c:pt idx="0">
                        <c:v>Сформирована</c:v>
                      </c:pt>
                      <c:pt idx="1">
                        <c:v>Не сформирована</c:v>
                      </c:pt>
                    </c:strCache>
                  </c:strRef>
                </c:cat>
              </c15:ser>
            </c15:filteredBarSeries>
          </c:ext>
        </c:extLst>
      </c:barChart>
      <c:catAx>
        <c:axId val="45319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453191664"/>
        <c:crosses val="autoZero"/>
        <c:auto val="1"/>
        <c:lblAlgn val="ctr"/>
        <c:lblOffset val="100"/>
        <c:noMultiLvlLbl val="0"/>
      </c:catAx>
      <c:valAx>
        <c:axId val="45319166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45319457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b96eba8-cbe7-41d0-a9d6-a420d0b61780}"/>
      </c:ext>
    </c:extLst>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высшее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уровень образования</c:v>
                </c:pt>
              </c:strCache>
            </c:strRef>
          </c:cat>
          <c:val>
            <c:numRef>
              <c:f>Sheet1!$B$2</c:f>
              <c:numCache>
                <c:formatCode>0%</c:formatCode>
                <c:ptCount val="1"/>
                <c:pt idx="0">
                  <c:v>0.8</c:v>
                </c:pt>
              </c:numCache>
            </c:numRef>
          </c:val>
        </c:ser>
        <c:ser>
          <c:idx val="2"/>
          <c:order val="1"/>
          <c:tx>
            <c:strRef>
              <c:f>Sheet1!$C$1</c:f>
              <c:strCache>
                <c:ptCount val="1"/>
                <c:pt idx="0">
                  <c:v>средне-профессиональное</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уровень образования</c:v>
                </c:pt>
              </c:strCache>
            </c:strRef>
          </c:cat>
          <c:val>
            <c:numRef>
              <c:f>Sheet1!$C$2</c:f>
              <c:numCache>
                <c:formatCode>0%</c:formatCode>
                <c:ptCount val="1"/>
                <c:pt idx="0">
                  <c:v>0.2</c:v>
                </c:pt>
              </c:numCache>
            </c:numRef>
          </c:val>
        </c:ser>
        <c:dLbls>
          <c:showLegendKey val="0"/>
          <c:showVal val="1"/>
          <c:showCatName val="0"/>
          <c:showSerName val="0"/>
          <c:showPercent val="0"/>
          <c:showBubbleSize val="0"/>
        </c:dLbls>
        <c:gapWidth val="246"/>
        <c:overlap val="-28"/>
        <c:axId val="393821030"/>
        <c:axId val="500447383"/>
      </c:barChart>
      <c:catAx>
        <c:axId val="39382103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500447383"/>
        <c:crosses val="autoZero"/>
        <c:auto val="1"/>
        <c:lblAlgn val="ctr"/>
        <c:lblOffset val="100"/>
        <c:noMultiLvlLbl val="0"/>
      </c:catAx>
      <c:valAx>
        <c:axId val="500447383"/>
        <c:scaling>
          <c:orientation val="minMax"/>
        </c:scaling>
        <c:delete val="0"/>
        <c:axPos val="l"/>
        <c:majorGridlines>
          <c:spPr>
            <a:ln w="9525" cap="flat" cmpd="sng" algn="ctr">
              <a:solidFill>
                <a:schemeClr val="lt1">
                  <a:lumMod val="90200"/>
                </a:schemeClr>
              </a:solidFill>
              <a:round/>
            </a:ln>
            <a:effectLst/>
          </c:spPr>
        </c:majorGridlines>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39382103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c7f6d48-1324-4e00-9ffe-d5ae84f35976}"/>
      </c:ext>
    </c:extLst>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8">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1000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4961</Words>
  <Characters>38525</Characters>
  <Lines>0</Lines>
  <Paragraphs>0</Paragraphs>
  <TotalTime>2</TotalTime>
  <ScaleCrop>false</ScaleCrop>
  <LinksUpToDate>false</LinksUpToDate>
  <CharactersWithSpaces>43304</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2025-10-28T14:03:00Z</dcterms:created>
  <dc:creator>1</dc:creator>
  <cp:lastModifiedBy>1</cp:lastModifiedBy>
  <dcterms:modified xsi:type="dcterms:W3CDTF">2026-04-29T08:42:40Z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1033-12.1.0.25862</vt:lpwstr>
  </property>
  <property fmtid="{D5CDD505-2E9C-101B-9397-08002B2CF9AE}" pid="3" name="ICV">
    <vt:lpwstr>42C56FFA184843689E719B043A9FC4A3_12</vt:lpwstr>
  </property>
  <property fmtid="{D5CDD505-2E9C-101B-9397-08002B2CF9AE}" pid="4" name="KSOTemplateDocerSaveRecord">
    <vt:lpwstr>eyJoZGlkIjoiMjFhYTMyMGU5YTRkMmExOTQyYjIxY2ExMWFlOGI5Y2QiLCJ1c2VySWQiOiI4NDI0OTgxMTg0NTcifQ==</vt:lpwstr>
  </property>
</Properties>
</file>