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F9A" w:rsidRDefault="00A40F9A" w:rsidP="00A40F9A">
      <w:pPr>
        <w:autoSpaceDE w:val="0"/>
        <w:autoSpaceDN w:val="0"/>
        <w:adjustRightInd w:val="0"/>
        <w:jc w:val="center"/>
        <w:rPr>
          <w:rFonts w:ascii="Times New Roman CYR" w:hAnsi="Times New Roman CYR" w:cs="Times New Roman CYR"/>
          <w:b/>
          <w:bCs/>
          <w:sz w:val="24"/>
          <w:szCs w:val="24"/>
        </w:rPr>
      </w:pPr>
      <w:r>
        <w:rPr>
          <w:rFonts w:ascii="Times New Roman CYR" w:hAnsi="Times New Roman CYR" w:cs="Times New Roman CYR"/>
          <w:b/>
          <w:bCs/>
          <w:sz w:val="24"/>
          <w:szCs w:val="24"/>
        </w:rPr>
        <w:t>Что такое ФГОС?</w:t>
      </w:r>
    </w:p>
    <w:p w:rsidR="00A40F9A" w:rsidRPr="00A21818" w:rsidRDefault="00A40F9A" w:rsidP="00A40F9A">
      <w:pPr>
        <w:autoSpaceDE w:val="0"/>
        <w:autoSpaceDN w:val="0"/>
        <w:adjustRightInd w:val="0"/>
        <w:jc w:val="both"/>
        <w:rPr>
          <w:rFonts w:ascii="Times New Roman" w:hAnsi="Times New Roman"/>
          <w:sz w:val="24"/>
          <w:szCs w:val="24"/>
        </w:rPr>
      </w:pPr>
      <w:r>
        <w:rPr>
          <w:rFonts w:ascii="Times New Roman CYR" w:hAnsi="Times New Roman CYR" w:cs="Times New Roman CYR"/>
          <w:sz w:val="24"/>
          <w:szCs w:val="24"/>
        </w:rPr>
        <w:t xml:space="preserve">ФГОС дошкольного образования </w:t>
      </w:r>
      <w:proofErr w:type="gramStart"/>
      <w:r>
        <w:rPr>
          <w:rFonts w:ascii="Times New Roman CYR" w:hAnsi="Times New Roman CYR" w:cs="Times New Roman CYR"/>
          <w:sz w:val="24"/>
          <w:szCs w:val="24"/>
        </w:rPr>
        <w:t>разработан</w:t>
      </w:r>
      <w:proofErr w:type="gramEnd"/>
      <w:r>
        <w:rPr>
          <w:rFonts w:ascii="Times New Roman CYR" w:hAnsi="Times New Roman CYR" w:cs="Times New Roman CYR"/>
          <w:sz w:val="24"/>
          <w:szCs w:val="24"/>
        </w:rPr>
        <w:t xml:space="preserve"> и утверждён советом впервые в российской истории в соответствии с требованиями вступившего в силу 1 сентября 2013 года Федерального закона </w:t>
      </w:r>
      <w:r w:rsidRPr="00A21818">
        <w:rPr>
          <w:rFonts w:ascii="Times New Roman" w:hAnsi="Times New Roman"/>
          <w:sz w:val="24"/>
          <w:szCs w:val="24"/>
        </w:rPr>
        <w:t>«</w:t>
      </w:r>
      <w:r>
        <w:rPr>
          <w:rFonts w:ascii="Times New Roman CYR" w:hAnsi="Times New Roman CYR" w:cs="Times New Roman CYR"/>
          <w:sz w:val="24"/>
          <w:szCs w:val="24"/>
        </w:rPr>
        <w:t>Об образовании в Российской Федерации</w:t>
      </w:r>
      <w:r w:rsidRPr="00A21818">
        <w:rPr>
          <w:rFonts w:ascii="Times New Roman" w:hAnsi="Times New Roman"/>
          <w:sz w:val="24"/>
          <w:szCs w:val="24"/>
        </w:rPr>
        <w:t>»</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Предметом регулирования ФГОС дошкольного образования являются отношения в сфере образования между их участниками, возникающие при реализации основной образовательной программы дошкольного образования организацией, осуществляющей образовательную деятельность.</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При разработке Стандарта учтены: особые образовательные потребности отдельных категорий детей, в том числе с ограниченными возможностями здоровья;  возможности освоения ребёнком Программы на разных этапах её реализации</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Стандарт утверждает основные принципы: поддержки разнообразия детства; сохранения уникальности и </w:t>
      </w:r>
      <w:proofErr w:type="spellStart"/>
      <w:r>
        <w:rPr>
          <w:rFonts w:ascii="Times New Roman CYR" w:hAnsi="Times New Roman CYR" w:cs="Times New Roman CYR"/>
          <w:sz w:val="24"/>
          <w:szCs w:val="24"/>
        </w:rPr>
        <w:t>самоценности</w:t>
      </w:r>
      <w:proofErr w:type="spellEnd"/>
      <w:r>
        <w:rPr>
          <w:rFonts w:ascii="Times New Roman CYR" w:hAnsi="Times New Roman CYR" w:cs="Times New Roman CYR"/>
          <w:sz w:val="24"/>
          <w:szCs w:val="24"/>
        </w:rPr>
        <w:t xml:space="preserve">  дошкольного детства как важного этапа в общем развитии человека; полноценного проживания ребёнком всех этапов дошкольного детства, амплификации (обогащения) детского развития; создания благоприятной социальной ситуации развития каждого ребёнка в соответствии с его возрастными и индивидуальными особенностями и склонностями.</w:t>
      </w:r>
    </w:p>
    <w:p w:rsidR="00A40F9A" w:rsidRDefault="00A40F9A" w:rsidP="00A40F9A">
      <w:pPr>
        <w:autoSpaceDE w:val="0"/>
        <w:autoSpaceDN w:val="0"/>
        <w:adjustRightInd w:val="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Стандарт утверждает основные принципы: содействия и сотрудничества детей и взрослых в процессе развития детей и их взаимодействия с людьми, культурой и окружающим миром; приобщения детей к социокультурным нормам, традициям семьи, общества и государства; формирования познавательных интересов и познавательных действий ребёнка через его включение в различные виды деятельности; учёта этнокультурной и социальной ситуации развития детей.</w:t>
      </w:r>
      <w:proofErr w:type="gramEnd"/>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Стандарт преследует следующие цели: обеспечение государством равенства возможностей для каждого ребёнка в получении качественного дошкольного образования;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 сохранение единства образовательного пространства РФ относительно уровня дошкольного образования.</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Стандарт решает задачи: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 формирования социокультурной среды, соответствующей возрастным и индивидуальным особенностям детей.</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Стандарт устанавливает требования, обязательные при реализации Программы, в том числе: к структуре Программы; к условиям реализации Программы, включающим требования к </w:t>
      </w:r>
      <w:r>
        <w:rPr>
          <w:rFonts w:ascii="Times New Roman CYR" w:hAnsi="Times New Roman CYR" w:cs="Times New Roman CYR"/>
          <w:sz w:val="24"/>
          <w:szCs w:val="24"/>
        </w:rPr>
        <w:lastRenderedPageBreak/>
        <w:t>психолого-педагогическим, кадровым, финансовым условиям и к предметно-пространственной среде; к результатам освоения Программы, представленным в виде целевых ориентиров дошкольного образования.</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Стандарт устанавливает требования, обязательные при реализации Программы, в том числе: к структуре Программы; к условиям реализации Программы, включающим требования к психолого-педагогическим, кадровым, финансовым условиям и к предметно-пространственной среде; к результатам освоения Программы, представленным в виде целевых ориентиров дошкольного образования.</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Профессиональный стандарт педагога</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 xml:space="preserve">Педагог – ключевая фигура реформирования образования. </w:t>
      </w:r>
    </w:p>
    <w:p w:rsidR="00A40F9A" w:rsidRDefault="00A40F9A" w:rsidP="00A40F9A">
      <w:pPr>
        <w:autoSpaceDE w:val="0"/>
        <w:autoSpaceDN w:val="0"/>
        <w:adjustRightInd w:val="0"/>
        <w:jc w:val="both"/>
        <w:rPr>
          <w:rFonts w:ascii="Times New Roman CYR" w:hAnsi="Times New Roman CYR" w:cs="Times New Roman CYR"/>
          <w:sz w:val="24"/>
          <w:szCs w:val="24"/>
        </w:rPr>
      </w:pPr>
      <w:r w:rsidRPr="00A21818">
        <w:rPr>
          <w:rFonts w:ascii="Times New Roman" w:hAnsi="Times New Roman"/>
          <w:sz w:val="24"/>
          <w:szCs w:val="24"/>
        </w:rPr>
        <w:t>«</w:t>
      </w:r>
      <w:r>
        <w:rPr>
          <w:rFonts w:ascii="Times New Roman CYR" w:hAnsi="Times New Roman CYR" w:cs="Times New Roman CYR"/>
          <w:sz w:val="24"/>
          <w:szCs w:val="24"/>
        </w:rPr>
        <w:t xml:space="preserve">В деле обучения и воспитания, во всем школьном деле </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ничего нельзя улучшить, минуя голову учителя</w:t>
      </w:r>
      <w:r w:rsidRPr="00A21818">
        <w:rPr>
          <w:rFonts w:ascii="Times New Roman" w:hAnsi="Times New Roman"/>
          <w:sz w:val="24"/>
          <w:szCs w:val="24"/>
        </w:rPr>
        <w:t>» (</w:t>
      </w:r>
      <w:r>
        <w:rPr>
          <w:rFonts w:ascii="Times New Roman CYR" w:hAnsi="Times New Roman CYR" w:cs="Times New Roman CYR"/>
          <w:sz w:val="24"/>
          <w:szCs w:val="24"/>
        </w:rPr>
        <w:t xml:space="preserve">К.Д. Ушинский). </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 xml:space="preserve">Готовность к переменам, мобильность, способность к нестандартным трудовым действиям, ответственность и самостоятельность в принятии решений – все эти характеристики деятельности успешного профессионала в полной мере относятся и к педагогу. Обретение этих ценных качеств невозможно без расширения пространства педагогического творчества. Труд педагога должен быть избавлен от мелочной регламентации, освобожден от тотального контроля. </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 xml:space="preserve">Что же такое стандарт? </w:t>
      </w:r>
    </w:p>
    <w:p w:rsidR="00A40F9A" w:rsidRDefault="00A40F9A" w:rsidP="00A40F9A">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Стандарт – инструмент повышения качества образования и выхода отечественного образования на международный уровень. Профессиональный стандарт педагога, который должен прийти на смену морально устаревшим документам, до сих пор регламентировавшим его деятельность, призван, прежде всего, раскрепостить педагога, дать новый импульс его развитию. Федеральный закон № 273-ФЗ от 29.12.2012 </w:t>
      </w:r>
      <w:r w:rsidRPr="00A21818">
        <w:rPr>
          <w:rFonts w:ascii="Times New Roman" w:hAnsi="Times New Roman"/>
          <w:sz w:val="24"/>
          <w:szCs w:val="24"/>
        </w:rPr>
        <w:t>«</w:t>
      </w:r>
      <w:r>
        <w:rPr>
          <w:rFonts w:ascii="Times New Roman CYR" w:hAnsi="Times New Roman CYR" w:cs="Times New Roman CYR"/>
          <w:sz w:val="24"/>
          <w:szCs w:val="24"/>
        </w:rPr>
        <w:t>Об образовании в Российской Федерации</w:t>
      </w:r>
      <w:r w:rsidRPr="00A21818">
        <w:rPr>
          <w:rFonts w:ascii="Times New Roman" w:hAnsi="Times New Roman"/>
          <w:sz w:val="24"/>
          <w:szCs w:val="24"/>
        </w:rPr>
        <w:t>» (</w:t>
      </w:r>
      <w:r>
        <w:rPr>
          <w:rFonts w:ascii="Times New Roman CYR" w:hAnsi="Times New Roman CYR" w:cs="Times New Roman CYR"/>
          <w:sz w:val="24"/>
          <w:szCs w:val="24"/>
        </w:rPr>
        <w:t xml:space="preserve">далее – ФЗ) относит дошкольное образование к одному из уровней общего. Кроме того, в ФЗ, наряду с такой функцией, как уход и присмотр за ребенком, за дошкольными организациями закрепляется обязанность осуществлять образовательную деятельность, выделяемую в отдельную услугу. В соответствии с законом, сегодня любая школа вправе реализовывать программы дошкольного образования. Отсюда возникает необходимость единого подхода к профессиональным компетенциям педагога дошкольного образования и учителя. Меняется мир, изменяются дети, что, в свою очередь, выдвигает новые требования к квалификации педагога. Но от педагога нельзя требовать то, чему его никто никогда не учил. Следовательно, 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 Введение профессионального стандарта педагога предоставляет регионам РФ и образовательным организациям дополнительные степени свободы, вместе с тем накладывая на них серьезную </w:t>
      </w:r>
      <w:r>
        <w:rPr>
          <w:rFonts w:ascii="Times New Roman CYR" w:hAnsi="Times New Roman CYR" w:cs="Times New Roman CYR"/>
          <w:sz w:val="24"/>
          <w:szCs w:val="24"/>
        </w:rPr>
        <w:lastRenderedPageBreak/>
        <w:t>ответственность. Региональные органы управления образованием совместно с профессиональным сообществом могут разработать дополнения к нему. В свою очередь, образовательные организации имеют возможность сформулировать свои внутренние стандарты, на основе которых нужно будет разработать и принять локальные нормативные акты, закрепляющие требования к квалификации педагогов, соответствующие задачам данной образовательной организации и специфике ее деятельности. Профессиональный стандарт педагога, помимо прочего, – средство отбора педагогических кадров в образовательные организации. Международный опыт доказывает, что наиболее эффективной формой отбора, выявляющей уровень квалификации персонала в любой сфере деятельности, является стажировка будущих сотрудников. Очевидно, что повсеместное введение профессионального стандарта педагога не может произойти мгновенно, по команде сверху. Необходим период для его доработки и адаптации к нему профессионального сообщества.</w:t>
      </w:r>
    </w:p>
    <w:p w:rsidR="00A40F9A" w:rsidRPr="00A21818" w:rsidRDefault="00A40F9A" w:rsidP="00A40F9A">
      <w:pPr>
        <w:autoSpaceDE w:val="0"/>
        <w:autoSpaceDN w:val="0"/>
        <w:adjustRightInd w:val="0"/>
        <w:jc w:val="both"/>
        <w:rPr>
          <w:rFonts w:ascii="Times New Roman" w:hAnsi="Times New Roman"/>
          <w:sz w:val="24"/>
          <w:szCs w:val="24"/>
        </w:rPr>
      </w:pPr>
    </w:p>
    <w:p w:rsidR="00A40F9A" w:rsidRDefault="00A40F9A" w:rsidP="00A40F9A"/>
    <w:p w:rsidR="00B5692E" w:rsidRDefault="00B5692E">
      <w:bookmarkStart w:id="0" w:name="_GoBack"/>
      <w:bookmarkEnd w:id="0"/>
    </w:p>
    <w:sectPr w:rsidR="00B5692E" w:rsidSect="00A2181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46A"/>
    <w:rsid w:val="00A2446A"/>
    <w:rsid w:val="00A40F9A"/>
    <w:rsid w:val="00B56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9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9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5365</Characters>
  <Application>Microsoft Office Word</Application>
  <DocSecurity>0</DocSecurity>
  <Lines>44</Lines>
  <Paragraphs>12</Paragraphs>
  <ScaleCrop>false</ScaleCrop>
  <Company>Home</Company>
  <LinksUpToDate>false</LinksUpToDate>
  <CharactersWithSpaces>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2016-12-29T11:36:00Z</dcterms:created>
  <dcterms:modified xsi:type="dcterms:W3CDTF">2016-12-29T11:36:00Z</dcterms:modified>
</cp:coreProperties>
</file>