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3E1" w:rsidRPr="00F973E1" w:rsidRDefault="00F973E1" w:rsidP="00F973E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73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Аннотация к рабочей программе музыкальных руководителей по реализации образовательной области "Художественно-эстетическое развитие"</w:t>
      </w:r>
    </w:p>
    <w:p w:rsidR="00F973E1" w:rsidRPr="00F973E1" w:rsidRDefault="00F973E1" w:rsidP="00F97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E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руководитель в своей деятельности отводит приоритетное место вопросам воспитания личности ребенка средствами музыки, а задачи развития музыкальных способностей будут решены при условии профессиональной организации педагогического процесса, готовности к реализации программных принципов, требований и содержания.</w:t>
      </w:r>
    </w:p>
    <w:p w:rsidR="00F973E1" w:rsidRPr="00F973E1" w:rsidRDefault="00F973E1" w:rsidP="00F97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</w:t>
      </w:r>
      <w:proofErr w:type="gramStart"/>
      <w:r w:rsidRPr="00F973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  музыкальной</w:t>
      </w:r>
      <w:proofErr w:type="gramEnd"/>
      <w:r w:rsidRPr="00F97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– приобщить детей к радости творчества, привить им на всю жизнь способность и стремление получать удовольствие от встречи с настоящим искусством, воспитать у них вкус, потребность в эстетическом наслаждении.</w:t>
      </w:r>
    </w:p>
    <w:p w:rsidR="00F973E1" w:rsidRPr="00F973E1" w:rsidRDefault="00F973E1" w:rsidP="00F97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E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Музыкальное воспитание в ДОУ осуществляется на основе образовательной программы дошкольного образовательного учреждения.</w:t>
      </w:r>
    </w:p>
    <w:p w:rsidR="00F973E1" w:rsidRPr="00F973E1" w:rsidRDefault="00F973E1" w:rsidP="00F97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основу музыкальной деятельности положен </w:t>
      </w:r>
      <w:proofErr w:type="spellStart"/>
      <w:r w:rsidRPr="00F973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полихудожественный</w:t>
      </w:r>
      <w:proofErr w:type="spellEnd"/>
      <w:r w:rsidRPr="00F97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подход, основанный на интеграции разных видов музыкальной деятельности: исполнительство, ритмика, музыкально-театрализованная деятельность - что способствует сохранению</w:t>
      </w:r>
    </w:p>
    <w:p w:rsidR="00F973E1" w:rsidRPr="00F973E1" w:rsidRDefault="00F973E1" w:rsidP="00F97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73E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целостности</w:t>
      </w:r>
      <w:proofErr w:type="gramEnd"/>
      <w:r w:rsidRPr="00F97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восприятия, позволяет оптимизировать и активизировать музыкальное развитие ребенка.</w:t>
      </w:r>
    </w:p>
    <w:p w:rsidR="00F973E1" w:rsidRPr="00F973E1" w:rsidRDefault="00F973E1" w:rsidP="00F97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Музыкальная деятельность соответствует ФГОС </w:t>
      </w:r>
      <w:proofErr w:type="gramStart"/>
      <w:r w:rsidRPr="00F973E1">
        <w:rPr>
          <w:rFonts w:ascii="Times New Roman" w:eastAsia="Times New Roman" w:hAnsi="Times New Roman" w:cs="Times New Roman"/>
          <w:sz w:val="24"/>
          <w:szCs w:val="24"/>
          <w:lang w:eastAsia="ru-RU"/>
        </w:rPr>
        <w:t>ДО  и</w:t>
      </w:r>
      <w:proofErr w:type="gramEnd"/>
      <w:r w:rsidRPr="00F97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следующие разделы:</w:t>
      </w:r>
    </w:p>
    <w:p w:rsidR="00F973E1" w:rsidRPr="00F973E1" w:rsidRDefault="00F973E1" w:rsidP="00F97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E1">
        <w:rPr>
          <w:rFonts w:ascii="Times New Roman" w:eastAsia="Times New Roman" w:hAnsi="Times New Roman" w:cs="Times New Roman"/>
          <w:sz w:val="24"/>
          <w:szCs w:val="24"/>
          <w:lang w:eastAsia="ru-RU"/>
        </w:rPr>
        <w:t>- «Слушание»;</w:t>
      </w:r>
    </w:p>
    <w:p w:rsidR="00F973E1" w:rsidRPr="00F973E1" w:rsidRDefault="00F973E1" w:rsidP="00F97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E1">
        <w:rPr>
          <w:rFonts w:ascii="Times New Roman" w:eastAsia="Times New Roman" w:hAnsi="Times New Roman" w:cs="Times New Roman"/>
          <w:sz w:val="24"/>
          <w:szCs w:val="24"/>
          <w:lang w:eastAsia="ru-RU"/>
        </w:rPr>
        <w:t>- «Пение»;</w:t>
      </w:r>
    </w:p>
    <w:p w:rsidR="00F973E1" w:rsidRPr="00F973E1" w:rsidRDefault="00F973E1" w:rsidP="00F97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E1">
        <w:rPr>
          <w:rFonts w:ascii="Times New Roman" w:eastAsia="Times New Roman" w:hAnsi="Times New Roman" w:cs="Times New Roman"/>
          <w:sz w:val="24"/>
          <w:szCs w:val="24"/>
          <w:lang w:eastAsia="ru-RU"/>
        </w:rPr>
        <w:t>- «Музыкально-ритмические движения и игровое творчество»;</w:t>
      </w:r>
    </w:p>
    <w:p w:rsidR="00F973E1" w:rsidRPr="00F973E1" w:rsidRDefault="00F973E1" w:rsidP="00F97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E1">
        <w:rPr>
          <w:rFonts w:ascii="Times New Roman" w:eastAsia="Times New Roman" w:hAnsi="Times New Roman" w:cs="Times New Roman"/>
          <w:sz w:val="24"/>
          <w:szCs w:val="24"/>
          <w:lang w:eastAsia="ru-RU"/>
        </w:rPr>
        <w:t>- «Игра на детских музыкальных инструментах».</w:t>
      </w:r>
    </w:p>
    <w:p w:rsidR="00F973E1" w:rsidRPr="00F973E1" w:rsidRDefault="00F973E1" w:rsidP="00F97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E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Игровое, творческое развитие личностного потенциала ребенка, его природной музыкальности, развитие способности к творческому самовыражению как условие его радостного бытия и дальнейшей успешной самореализации в жизни.</w:t>
      </w:r>
    </w:p>
    <w:p w:rsidR="00F973E1" w:rsidRPr="00F973E1" w:rsidRDefault="00F973E1" w:rsidP="00F97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F973E1" w:rsidRPr="00F973E1" w:rsidRDefault="00F973E1" w:rsidP="00F97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E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приобщение к музыкальному искусству через разностороннюю музыкально – творческую деятельность в синкретических формах (НРК, УМК, классическая музыка зарубежных и русских композиторов, детская современная музыка);</w:t>
      </w:r>
    </w:p>
    <w:p w:rsidR="00F973E1" w:rsidRPr="00F973E1" w:rsidRDefault="00F973E1" w:rsidP="00F97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E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воспитание интереса и любви к музыке;   </w:t>
      </w:r>
    </w:p>
    <w:p w:rsidR="00F973E1" w:rsidRPr="00F973E1" w:rsidRDefault="00F973E1" w:rsidP="00F97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E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развитие эмоциональной сферы;</w:t>
      </w:r>
    </w:p>
    <w:p w:rsidR="00F973E1" w:rsidRPr="00F973E1" w:rsidRDefault="00F973E1" w:rsidP="00F97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E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развитие внутренних психических процессов: внимания, памяти, мышления;</w:t>
      </w:r>
    </w:p>
    <w:p w:rsidR="00F973E1" w:rsidRPr="00F973E1" w:rsidRDefault="00F973E1" w:rsidP="00F97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E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развитие творческих способностей, воображения и фантазии;</w:t>
      </w:r>
    </w:p>
    <w:p w:rsidR="00F973E1" w:rsidRPr="00F973E1" w:rsidRDefault="00F973E1" w:rsidP="00F97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    развитие нравственно – коммуникативных качеств личности: способности к сопереживанию, ответственности, толерантности и </w:t>
      </w:r>
      <w:proofErr w:type="spellStart"/>
      <w:r w:rsidRPr="00F973E1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r w:rsidRPr="00F973E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73E1" w:rsidRPr="00F973E1" w:rsidRDefault="00F973E1" w:rsidP="00F97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E1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развитие музыкальных способностей детей в основных видах музыкальной деятельности;   </w:t>
      </w:r>
    </w:p>
    <w:p w:rsidR="00F973E1" w:rsidRPr="00F973E1" w:rsidRDefault="00F973E1" w:rsidP="00F97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    формирование интереса к произведениям устного творчества татарского народа и народов Поволжья (песенки, </w:t>
      </w:r>
      <w:proofErr w:type="spellStart"/>
      <w:r w:rsidRPr="00F973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F973E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прибаутки, пальчиковые игры), обогащать чувства и речь ребенка (УМК).</w:t>
      </w:r>
    </w:p>
    <w:p w:rsidR="00F973E1" w:rsidRPr="00F973E1" w:rsidRDefault="00F973E1" w:rsidP="00F97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973E1" w:rsidRPr="00F973E1" w:rsidRDefault="00F973E1" w:rsidP="00F973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37D" w:rsidRDefault="0032537D">
      <w:bookmarkStart w:id="0" w:name="_GoBack"/>
      <w:bookmarkEnd w:id="0"/>
    </w:p>
    <w:sectPr w:rsidR="00325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13D"/>
    <w:rsid w:val="0002213D"/>
    <w:rsid w:val="0032537D"/>
    <w:rsid w:val="00F9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10888B-DCD2-4117-806B-C81684416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3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2022-11-24T09:38:00Z</dcterms:created>
  <dcterms:modified xsi:type="dcterms:W3CDTF">2022-11-24T09:38:00Z</dcterms:modified>
</cp:coreProperties>
</file>