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136" w:rsidRDefault="003E607E" w:rsidP="003E607E">
      <w:pPr>
        <w:spacing w:after="161" w:line="259" w:lineRule="auto"/>
        <w:ind w:left="0" w:right="4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-280035</wp:posOffset>
            </wp:positionH>
            <wp:positionV relativeFrom="paragraph">
              <wp:posOffset>0</wp:posOffset>
            </wp:positionV>
            <wp:extent cx="1146632" cy="1146048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6632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32"/>
        </w:rPr>
        <w:t>Государственное Автономное Профессиональное</w:t>
      </w:r>
    </w:p>
    <w:p w:rsidR="00C74136" w:rsidRDefault="003E607E" w:rsidP="003E607E">
      <w:pPr>
        <w:spacing w:after="161" w:line="259" w:lineRule="auto"/>
        <w:ind w:left="0" w:right="42" w:firstLine="0"/>
        <w:jc w:val="center"/>
      </w:pPr>
      <w:r>
        <w:rPr>
          <w:rFonts w:ascii="Calibri" w:eastAsia="Calibri" w:hAnsi="Calibri" w:cs="Calibri"/>
          <w:b/>
          <w:sz w:val="32"/>
        </w:rPr>
        <w:t>Образовательное Учреждение</w:t>
      </w:r>
    </w:p>
    <w:p w:rsidR="00C74136" w:rsidRDefault="003E607E" w:rsidP="003E607E">
      <w:pPr>
        <w:spacing w:after="165" w:line="259" w:lineRule="auto"/>
        <w:ind w:left="0" w:right="0" w:firstLine="0"/>
      </w:pPr>
      <w:r>
        <w:rPr>
          <w:rFonts w:ascii="Calibri" w:eastAsia="Calibri" w:hAnsi="Calibri" w:cs="Calibri"/>
          <w:b/>
          <w:sz w:val="32"/>
        </w:rPr>
        <w:t>БУГУЛЬМИНСКИЙ МАШИНОСТРОИТЕЛЬНЫЙ</w:t>
      </w:r>
      <w:r>
        <w:t xml:space="preserve"> </w:t>
      </w:r>
      <w:r>
        <w:rPr>
          <w:rFonts w:ascii="Calibri" w:eastAsia="Calibri" w:hAnsi="Calibri" w:cs="Calibri"/>
          <w:b/>
          <w:sz w:val="32"/>
        </w:rPr>
        <w:t>ТЕХНИКУМ</w:t>
      </w:r>
    </w:p>
    <w:p w:rsidR="00C74136" w:rsidRDefault="003E607E" w:rsidP="003E607E">
      <w:pPr>
        <w:spacing w:after="158" w:line="259" w:lineRule="auto"/>
        <w:ind w:left="0" w:right="86" w:firstLine="0"/>
        <w:jc w:val="center"/>
      </w:pPr>
      <w:r>
        <w:rPr>
          <w:rFonts w:ascii="Calibri" w:eastAsia="Calibri" w:hAnsi="Calibri" w:cs="Calibri"/>
          <w:b/>
        </w:rPr>
        <w:t>Библиотека</w:t>
      </w:r>
    </w:p>
    <w:p w:rsidR="00C74136" w:rsidRDefault="003E607E">
      <w:pPr>
        <w:spacing w:after="158" w:line="259" w:lineRule="auto"/>
        <w:ind w:left="2" w:right="0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C74136" w:rsidRDefault="003E607E">
      <w:pPr>
        <w:spacing w:after="103" w:line="259" w:lineRule="auto"/>
        <w:ind w:left="2" w:right="0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C74136" w:rsidRDefault="003E607E">
      <w:pPr>
        <w:spacing w:after="499" w:line="259" w:lineRule="auto"/>
        <w:ind w:left="-1" w:right="0" w:firstLine="0"/>
        <w:jc w:val="right"/>
      </w:pPr>
      <w:r>
        <w:rPr>
          <w:noProof/>
        </w:rPr>
        <w:drawing>
          <wp:inline distT="0" distB="0" distL="0" distR="0">
            <wp:extent cx="6120131" cy="126047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1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</w:rPr>
        <w:t xml:space="preserve"> </w:t>
      </w:r>
    </w:p>
    <w:p w:rsidR="00C74136" w:rsidRDefault="003E607E">
      <w:pPr>
        <w:spacing w:after="160" w:line="259" w:lineRule="auto"/>
        <w:ind w:left="10" w:right="65" w:hanging="10"/>
        <w:jc w:val="center"/>
      </w:pPr>
      <w:r>
        <w:rPr>
          <w:rFonts w:ascii="Calibri" w:eastAsia="Calibri" w:hAnsi="Calibri" w:cs="Calibri"/>
          <w:b/>
          <w:sz w:val="72"/>
        </w:rPr>
        <w:t xml:space="preserve">БЮЛЛЕТЕНЬ </w:t>
      </w:r>
    </w:p>
    <w:p w:rsidR="00C74136" w:rsidRDefault="003E607E">
      <w:pPr>
        <w:spacing w:after="0" w:line="259" w:lineRule="auto"/>
        <w:ind w:left="10" w:right="67" w:hanging="10"/>
        <w:jc w:val="center"/>
      </w:pPr>
      <w:r>
        <w:rPr>
          <w:rFonts w:ascii="Calibri" w:eastAsia="Calibri" w:hAnsi="Calibri" w:cs="Calibri"/>
          <w:b/>
          <w:sz w:val="72"/>
        </w:rPr>
        <w:t xml:space="preserve">НОВЫХ ПОСТУПЛЕНИЙ </w:t>
      </w:r>
    </w:p>
    <w:p w:rsidR="00C74136" w:rsidRDefault="003E607E">
      <w:pPr>
        <w:spacing w:after="0" w:line="259" w:lineRule="auto"/>
        <w:ind w:left="0" w:firstLine="0"/>
        <w:jc w:val="center"/>
      </w:pPr>
      <w:r>
        <w:rPr>
          <w:rFonts w:ascii="Calibri" w:eastAsia="Calibri" w:hAnsi="Calibri" w:cs="Calibri"/>
          <w:b/>
          <w:sz w:val="40"/>
        </w:rPr>
        <w:t xml:space="preserve">№ 3 </w:t>
      </w:r>
    </w:p>
    <w:p w:rsidR="00C74136" w:rsidRDefault="003E607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C74136" w:rsidRDefault="003E607E">
      <w:pPr>
        <w:spacing w:after="189" w:line="259" w:lineRule="auto"/>
        <w:ind w:left="-1" w:right="-28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43270" cy="2094418"/>
                <wp:effectExtent l="0" t="0" r="0" b="0"/>
                <wp:docPr id="1239" name="Group 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270" cy="2094418"/>
                          <a:chOff x="0" y="0"/>
                          <a:chExt cx="6343270" cy="2094418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6292977" y="195160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74136" w:rsidRDefault="003E607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270" cy="2073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9" style="width:499.47pt;height:164.915pt;mso-position-horizontal-relative:char;mso-position-vertical-relative:line" coordsize="63432,20944">
                <v:rect id="Rectangle 37" style="position:absolute;width:421;height:1899;left:62929;top:19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" style="position:absolute;width:63432;height:20731;left:0;top:0;" filled="f">
                  <v:imagedata r:id="rId7"/>
                </v:shape>
              </v:group>
            </w:pict>
          </mc:Fallback>
        </mc:AlternateContent>
      </w:r>
    </w:p>
    <w:p w:rsidR="00C74136" w:rsidRDefault="003E607E">
      <w:pPr>
        <w:spacing w:after="161" w:line="259" w:lineRule="auto"/>
        <w:ind w:left="10" w:right="63" w:hanging="10"/>
        <w:jc w:val="center"/>
      </w:pPr>
      <w:r>
        <w:rPr>
          <w:rFonts w:ascii="Calibri" w:eastAsia="Calibri" w:hAnsi="Calibri" w:cs="Calibri"/>
          <w:b/>
          <w:sz w:val="32"/>
        </w:rPr>
        <w:t xml:space="preserve">БУГУЛЬМА  </w:t>
      </w:r>
    </w:p>
    <w:p w:rsidR="003E607E" w:rsidRDefault="003E607E">
      <w:pPr>
        <w:spacing w:after="161" w:line="259" w:lineRule="auto"/>
        <w:ind w:left="10" w:right="63" w:hanging="10"/>
        <w:jc w:val="center"/>
        <w:rPr>
          <w:rFonts w:ascii="Calibri" w:eastAsia="Calibri" w:hAnsi="Calibri" w:cs="Calibri"/>
          <w:b/>
          <w:sz w:val="32"/>
        </w:rPr>
      </w:pPr>
    </w:p>
    <w:p w:rsidR="00C74136" w:rsidRDefault="003E607E">
      <w:pPr>
        <w:spacing w:after="161" w:line="259" w:lineRule="auto"/>
        <w:ind w:left="10" w:right="63" w:hanging="10"/>
        <w:jc w:val="center"/>
      </w:pPr>
      <w:r>
        <w:rPr>
          <w:rFonts w:ascii="Calibri" w:eastAsia="Calibri" w:hAnsi="Calibri" w:cs="Calibri"/>
          <w:b/>
          <w:sz w:val="32"/>
        </w:rPr>
        <w:t xml:space="preserve">2018 </w:t>
      </w:r>
    </w:p>
    <w:p w:rsidR="00C74136" w:rsidRDefault="003E607E">
      <w:pPr>
        <w:spacing w:after="0" w:line="259" w:lineRule="auto"/>
        <w:ind w:left="11" w:right="0" w:firstLine="0"/>
        <w:jc w:val="center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:rsidR="00C74136" w:rsidRDefault="003E607E">
      <w:pPr>
        <w:spacing w:after="0" w:line="259" w:lineRule="auto"/>
        <w:ind w:left="2223" w:right="0" w:firstLine="0"/>
        <w:jc w:val="left"/>
      </w:pPr>
      <w:r>
        <w:rPr>
          <w:u w:val="single" w:color="000000"/>
        </w:rPr>
        <w:lastRenderedPageBreak/>
        <w:t xml:space="preserve">Список документов, </w:t>
      </w:r>
      <w:bookmarkStart w:id="0" w:name="_GoBack"/>
      <w:bookmarkEnd w:id="0"/>
      <w:r>
        <w:rPr>
          <w:u w:val="single" w:color="000000"/>
        </w:rPr>
        <w:t>принятых взамен утерянных</w:t>
      </w:r>
      <w:r>
        <w:t xml:space="preserve"> </w:t>
      </w:r>
    </w:p>
    <w:p w:rsidR="00C74136" w:rsidRDefault="003E607E">
      <w:pPr>
        <w:spacing w:after="0" w:line="259" w:lineRule="auto"/>
        <w:ind w:left="729" w:right="0" w:firstLine="0"/>
        <w:jc w:val="center"/>
      </w:pPr>
      <w:r>
        <w:t xml:space="preserve"> </w:t>
      </w:r>
    </w:p>
    <w:p w:rsidR="00C74136" w:rsidRDefault="003E607E">
      <w:pPr>
        <w:ind w:left="0" w:right="4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-668070</wp:posOffset>
            </wp:positionH>
            <wp:positionV relativeFrom="paragraph">
              <wp:posOffset>-29530</wp:posOffset>
            </wp:positionV>
            <wp:extent cx="1029602" cy="1479550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9602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Загладин, Н.В. История. Всеобщая история. Конец XIX начало XXI века [Текст]: учебник для 11 класса общеобразовательных организаций. Углубленный уровень. / Н.В. Загладин. - 5-е изд. - М.: ООО "Русское слово - учебник", 2017. - 416 с. - (Инновационная школа)</w:t>
      </w:r>
      <w:r>
        <w:t xml:space="preserve">. - (1 экз.; инв.№18617; Акт №97 от 03.12.2018г.).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52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ind w:left="0" w:right="4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-693470</wp:posOffset>
            </wp:positionH>
            <wp:positionV relativeFrom="paragraph">
              <wp:posOffset>-98728</wp:posOffset>
            </wp:positionV>
            <wp:extent cx="1024255" cy="137160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Алгебра и начала анализа [Текст]: учебник для 10-11 классов общеобразовательных учреждений (Гриф МО РФ) / А.Н. Колмогоров, А.М. Абрамов, Ю.П. </w:t>
      </w:r>
      <w:proofErr w:type="spellStart"/>
      <w:r>
        <w:t>Дудницын</w:t>
      </w:r>
      <w:proofErr w:type="spellEnd"/>
      <w:r>
        <w:t xml:space="preserve"> и др.; под ред. А.Н. Колмогорова. - 11-е изд. </w:t>
      </w:r>
      <w:r>
        <w:t xml:space="preserve">- М.: Просвещение, 2001. - 384 с.: ил. (1 экз.; инв.№18615; ц.109,00 </w:t>
      </w:r>
      <w:proofErr w:type="spellStart"/>
      <w:r>
        <w:t>руб</w:t>
      </w:r>
      <w:proofErr w:type="spellEnd"/>
      <w:r>
        <w:t xml:space="preserve">; Акт №97 от 03.12.2018).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41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-706170</wp:posOffset>
            </wp:positionH>
            <wp:positionV relativeFrom="paragraph">
              <wp:posOffset>105025</wp:posOffset>
            </wp:positionV>
            <wp:extent cx="1008024" cy="1392809"/>
            <wp:effectExtent l="0" t="0" r="0" b="0"/>
            <wp:wrapSquare wrapText="bothSides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8024" cy="1392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C74136" w:rsidRDefault="003E607E">
      <w:pPr>
        <w:ind w:left="0" w:right="46"/>
      </w:pPr>
      <w:r>
        <w:t>Химия. ЕГЭ-2017. 10-11 классы. Тематический тренинг. Задания базового и повышенного уровней сложности [Текст]: учебно-</w:t>
      </w:r>
    </w:p>
    <w:p w:rsidR="00C74136" w:rsidRDefault="003E607E">
      <w:pPr>
        <w:ind w:left="0" w:right="46" w:firstLine="0"/>
      </w:pPr>
      <w:r>
        <w:t xml:space="preserve">методическое пособие / под ред. В.Н. </w:t>
      </w:r>
      <w:proofErr w:type="spellStart"/>
      <w:r>
        <w:t>Доронькина</w:t>
      </w:r>
      <w:proofErr w:type="spellEnd"/>
      <w:r>
        <w:t xml:space="preserve">. - Ростов н/Д.: Легион, 2016. - 640 с. - (ЕГЭ). (1 экз.; инв.№18619; ц.250,00 руб.; Акт №97 от </w:t>
      </w:r>
    </w:p>
    <w:p w:rsidR="00C74136" w:rsidRDefault="003E607E">
      <w:pPr>
        <w:ind w:left="0" w:right="46" w:firstLine="0"/>
      </w:pPr>
      <w:r>
        <w:t xml:space="preserve">03.12.2018г.). </w:t>
      </w:r>
    </w:p>
    <w:p w:rsidR="00C74136" w:rsidRDefault="003E607E">
      <w:pPr>
        <w:spacing w:after="157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155" w:line="259" w:lineRule="auto"/>
        <w:ind w:left="0" w:right="0" w:firstLine="0"/>
        <w:jc w:val="left"/>
      </w:pPr>
      <w:r>
        <w:t xml:space="preserve"> </w:t>
      </w:r>
    </w:p>
    <w:p w:rsidR="00C74136" w:rsidRDefault="003E607E">
      <w:pPr>
        <w:ind w:left="0" w:right="46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-725220</wp:posOffset>
            </wp:positionH>
            <wp:positionV relativeFrom="paragraph">
              <wp:posOffset>-196027</wp:posOffset>
            </wp:positionV>
            <wp:extent cx="1040536" cy="1395095"/>
            <wp:effectExtent l="0" t="0" r="0" b="0"/>
            <wp:wrapSquare wrapText="bothSides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0536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Рудзитис Г.Е. Химия. 10 класс [Текст]: учебник для общеобразовательных организаций: базовый</w:t>
      </w:r>
      <w:r>
        <w:t xml:space="preserve"> уровень (Гриф МО и Н РФ) / Г.Е. Рудзитис, Ф.Г. Фельдман. - 3-е изд. - Москва: Просвещение, 2017. - 224 с.: ил. (1 экз.; инв.№18618; ц.250,00 руб.; Акт №97 от 03.12.2018г.).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0" w:line="259" w:lineRule="auto"/>
        <w:ind w:right="0" w:firstLine="0"/>
        <w:jc w:val="left"/>
      </w:pPr>
      <w:r>
        <w:t xml:space="preserve"> </w:t>
      </w:r>
    </w:p>
    <w:p w:rsidR="00C74136" w:rsidRDefault="003E607E">
      <w:pPr>
        <w:spacing w:after="0" w:line="259" w:lineRule="auto"/>
        <w:ind w:left="1416" w:right="0" w:firstLine="0"/>
        <w:jc w:val="left"/>
      </w:pPr>
      <w:r>
        <w:t xml:space="preserve"> </w:t>
      </w:r>
    </w:p>
    <w:p w:rsidR="00C74136" w:rsidRDefault="003E607E">
      <w:pPr>
        <w:spacing w:after="0" w:line="259" w:lineRule="auto"/>
        <w:ind w:left="1416" w:right="0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-731570</wp:posOffset>
            </wp:positionH>
            <wp:positionV relativeFrom="paragraph">
              <wp:posOffset>84400</wp:posOffset>
            </wp:positionV>
            <wp:extent cx="1018756" cy="1457452"/>
            <wp:effectExtent l="0" t="0" r="0" b="0"/>
            <wp:wrapSquare wrapText="bothSides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8756" cy="145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C74136" w:rsidRDefault="003E607E">
      <w:pPr>
        <w:ind w:left="0" w:right="46"/>
      </w:pPr>
      <w:proofErr w:type="spellStart"/>
      <w:r>
        <w:t>Брыкова</w:t>
      </w:r>
      <w:proofErr w:type="spellEnd"/>
      <w:r>
        <w:t xml:space="preserve">, Н.В. Налоги [Текст]: учебное пособие (Гриф ЭС ПО) / Н.В. </w:t>
      </w:r>
      <w:proofErr w:type="spellStart"/>
      <w:r>
        <w:t>Брыков</w:t>
      </w:r>
      <w:r>
        <w:t>а</w:t>
      </w:r>
      <w:proofErr w:type="spellEnd"/>
      <w:r>
        <w:t xml:space="preserve">. - М.: Академия, 2007. - 80 с. - (Бухгалтер: Непрерывное профессиональное образование). (1 экз.; инв.№18616; ц.65,45 руб.; Акт №97 от 03.12.2018г.). </w:t>
      </w:r>
    </w:p>
    <w:sectPr w:rsidR="00C74136">
      <w:pgSz w:w="11906" w:h="16838"/>
      <w:pgMar w:top="1189" w:right="503" w:bottom="128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36"/>
    <w:rsid w:val="003E607E"/>
    <w:rsid w:val="00C7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0B8F"/>
  <w15:docId w15:val="{CC14DC35-0517-4070-B268-A9474485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90" w:lineRule="auto"/>
      <w:ind w:left="720" w:right="6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2018-12-04T16:43:00Z</dcterms:created>
  <dcterms:modified xsi:type="dcterms:W3CDTF">2018-12-04T16:43:00Z</dcterms:modified>
</cp:coreProperties>
</file>