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70" w:rsidRPr="00B97F70" w:rsidRDefault="00B97F70" w:rsidP="00B97F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F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3257550</wp:posOffset>
            </wp:positionH>
            <wp:positionV relativeFrom="margin">
              <wp:align>top</wp:align>
            </wp:positionV>
            <wp:extent cx="3429000" cy="2571750"/>
            <wp:effectExtent l="19050" t="0" r="0" b="0"/>
            <wp:wrapSquare wrapText="bothSides"/>
            <wp:docPr id="1" name="Рисунок 1" descr="https://avatars.mds.yandex.net/get-pdb/1245924/e4b8cdfa-34e1-4b18-9586-bc94a67879c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245924/e4b8cdfa-34e1-4b18-9586-bc94a67879cd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Pr="00B97F70">
        <w:rPr>
          <w:rFonts w:ascii="Times New Roman" w:hAnsi="Times New Roman" w:cs="Times New Roman"/>
          <w:b/>
          <w:sz w:val="24"/>
          <w:szCs w:val="24"/>
        </w:rPr>
        <w:t>Арт-терапевтические</w:t>
      </w:r>
      <w:proofErr w:type="spellEnd"/>
      <w:r w:rsidRPr="00B97F70">
        <w:rPr>
          <w:rFonts w:ascii="Times New Roman" w:hAnsi="Times New Roman" w:cs="Times New Roman"/>
          <w:b/>
          <w:sz w:val="24"/>
          <w:szCs w:val="24"/>
        </w:rPr>
        <w:t xml:space="preserve"> упражне</w:t>
      </w:r>
      <w:r w:rsidR="00C12F99">
        <w:rPr>
          <w:rFonts w:ascii="Times New Roman" w:hAnsi="Times New Roman" w:cs="Times New Roman"/>
          <w:b/>
          <w:sz w:val="24"/>
          <w:szCs w:val="24"/>
        </w:rPr>
        <w:t>н</w:t>
      </w:r>
      <w:r w:rsidRPr="00B97F70">
        <w:rPr>
          <w:rFonts w:ascii="Times New Roman" w:hAnsi="Times New Roman" w:cs="Times New Roman"/>
          <w:b/>
          <w:sz w:val="24"/>
          <w:szCs w:val="24"/>
        </w:rPr>
        <w:t>ия</w:t>
      </w:r>
    </w:p>
    <w:p w:rsidR="00B97F70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F70">
        <w:rPr>
          <w:rFonts w:ascii="Times New Roman" w:hAnsi="Times New Roman" w:cs="Times New Roman"/>
          <w:sz w:val="24"/>
          <w:szCs w:val="24"/>
          <w:u w:val="single"/>
        </w:rPr>
        <w:t>Упражнение «Чистый лист».</w:t>
      </w:r>
      <w:r w:rsidRPr="00272C0D">
        <w:rPr>
          <w:rFonts w:ascii="Times New Roman" w:hAnsi="Times New Roman" w:cs="Times New Roman"/>
          <w:sz w:val="24"/>
          <w:szCs w:val="24"/>
        </w:rPr>
        <w:t xml:space="preserve"> Лист бумаги разбивается ребенком на столько квадратов, сколько главных событий в своей жизни он может в</w:t>
      </w:r>
      <w:r>
        <w:rPr>
          <w:rFonts w:ascii="Times New Roman" w:hAnsi="Times New Roman" w:cs="Times New Roman"/>
          <w:sz w:val="24"/>
          <w:szCs w:val="24"/>
        </w:rPr>
        <w:t xml:space="preserve">спомнить. В каждом квадратике </w:t>
      </w:r>
      <w:r w:rsidRPr="00272C0D">
        <w:rPr>
          <w:rFonts w:ascii="Times New Roman" w:hAnsi="Times New Roman" w:cs="Times New Roman"/>
          <w:sz w:val="24"/>
          <w:szCs w:val="24"/>
        </w:rPr>
        <w:t>выполняется рисунок, соответствующий этому событию. Ребенок сам выбирает, чем ему рисовать. После этого 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предлагется</w:t>
      </w:r>
      <w:proofErr w:type="spellEnd"/>
      <w:r w:rsidRPr="00272C0D">
        <w:rPr>
          <w:rFonts w:ascii="Times New Roman" w:hAnsi="Times New Roman" w:cs="Times New Roman"/>
          <w:sz w:val="24"/>
          <w:szCs w:val="24"/>
        </w:rPr>
        <w:t xml:space="preserve"> рассказать о некоторых событиях, произошедших в жизни ребенка. Можно рассказывать от имени другого человека, сказочного персонажа.</w:t>
      </w: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F70">
        <w:rPr>
          <w:rFonts w:ascii="Times New Roman" w:hAnsi="Times New Roman" w:cs="Times New Roman"/>
          <w:sz w:val="24"/>
          <w:szCs w:val="24"/>
          <w:u w:val="single"/>
        </w:rPr>
        <w:t>Упражнение «Мой дом»</w:t>
      </w:r>
      <w:r>
        <w:rPr>
          <w:rFonts w:ascii="Times New Roman" w:hAnsi="Times New Roman" w:cs="Times New Roman"/>
          <w:sz w:val="24"/>
          <w:szCs w:val="24"/>
        </w:rPr>
        <w:t xml:space="preserve">. Цель: создание ресурса. </w:t>
      </w:r>
      <w:r w:rsidRPr="00272C0D">
        <w:rPr>
          <w:rFonts w:ascii="Times New Roman" w:hAnsi="Times New Roman" w:cs="Times New Roman"/>
          <w:sz w:val="24"/>
          <w:szCs w:val="24"/>
        </w:rPr>
        <w:t xml:space="preserve">Предлагается каждому ребенку лист ватмана. Задание: на листе нарисовать дом, в котором вы хотите жить. Какой это дом? Деревянный или каменный? Где стоит? Что вокруг? Город, лес,  или поле? Что вокруг? Кто живет с вами? Радует ли жизнь в этом доме. </w:t>
      </w:r>
      <w:r>
        <w:rPr>
          <w:rFonts w:ascii="Times New Roman" w:hAnsi="Times New Roman" w:cs="Times New Roman"/>
          <w:sz w:val="24"/>
          <w:szCs w:val="24"/>
        </w:rPr>
        <w:t>Чего не хватает для счастливой</w:t>
      </w:r>
      <w:r w:rsidRPr="00272C0D">
        <w:rPr>
          <w:rFonts w:ascii="Times New Roman" w:hAnsi="Times New Roman" w:cs="Times New Roman"/>
          <w:sz w:val="24"/>
          <w:szCs w:val="24"/>
        </w:rPr>
        <w:t xml:space="preserve"> жизни в этом доме? Обсуждение проходит в группе. Ребята фантазируют, рассказывая о своих домах.</w:t>
      </w: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F70">
        <w:rPr>
          <w:rFonts w:ascii="Times New Roman" w:hAnsi="Times New Roman" w:cs="Times New Roman"/>
          <w:sz w:val="24"/>
          <w:szCs w:val="24"/>
          <w:u w:val="single"/>
        </w:rPr>
        <w:t>Техника незаконченных  предложений.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0D">
        <w:rPr>
          <w:rFonts w:ascii="Times New Roman" w:hAnsi="Times New Roman" w:cs="Times New Roman"/>
          <w:sz w:val="24"/>
          <w:szCs w:val="24"/>
        </w:rPr>
        <w:t xml:space="preserve">Завершение незаконченных предложений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72C0D">
        <w:rPr>
          <w:rFonts w:ascii="Times New Roman" w:hAnsi="Times New Roman" w:cs="Times New Roman"/>
          <w:sz w:val="24"/>
          <w:szCs w:val="24"/>
        </w:rPr>
        <w:t xml:space="preserve"> отличный способ стимулировать детей к декларативным заключениям о самих себе, побуждать их вступать в контакт со своими желаниями, потребностями, разочарованиями, мыслями и чувствами. Тест «Незаконченные предложения» предоставляет большие возможности для этого. То, как ребенок заканчивает предложение, помогает психологу выявить его иррациональные представления, способы решения проблем, аффективные и поведенческие реакции. Ведущий поддерживает в ребенке позитивную самооценку.</w:t>
      </w: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>Ведущий предлагает незаконченные предложения, специфичные для проблематики группы:</w:t>
      </w: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 xml:space="preserve"> «Я веселюсь, когда…»</w:t>
      </w: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«Мне особенно грустно, когда…</w:t>
      </w:r>
      <w:r w:rsidRPr="00272C0D">
        <w:rPr>
          <w:rFonts w:ascii="Times New Roman" w:hAnsi="Times New Roman" w:cs="Times New Roman"/>
          <w:sz w:val="24"/>
          <w:szCs w:val="24"/>
        </w:rPr>
        <w:t>»</w:t>
      </w: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 xml:space="preserve"> «Я чувствую себя лучше, когда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....»</w:t>
      </w:r>
      <w:proofErr w:type="gramEnd"/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 xml:space="preserve"> «Что меня бесит, это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....»</w:t>
      </w:r>
      <w:proofErr w:type="gramEnd"/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 xml:space="preserve"> «Мое любимое занятие...»</w:t>
      </w:r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 xml:space="preserve"> «Звук выстрелов вызывает у меня</w:t>
      </w:r>
      <w:proofErr w:type="gramStart"/>
      <w:r w:rsidRPr="00272C0D">
        <w:rPr>
          <w:rFonts w:ascii="Times New Roman" w:hAnsi="Times New Roman" w:cs="Times New Roman"/>
          <w:sz w:val="24"/>
          <w:szCs w:val="24"/>
        </w:rPr>
        <w:t>....»</w:t>
      </w:r>
      <w:proofErr w:type="gramEnd"/>
    </w:p>
    <w:p w:rsidR="00B97F70" w:rsidRPr="00272C0D" w:rsidRDefault="00B97F70" w:rsidP="00B97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C0D">
        <w:rPr>
          <w:rFonts w:ascii="Times New Roman" w:hAnsi="Times New Roman" w:cs="Times New Roman"/>
          <w:sz w:val="24"/>
          <w:szCs w:val="24"/>
        </w:rPr>
        <w:t xml:space="preserve">Иногда можно попросить детей написать целую страницу предложений, начинающихся словами «Я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72C0D">
        <w:rPr>
          <w:rFonts w:ascii="Times New Roman" w:hAnsi="Times New Roman" w:cs="Times New Roman"/>
          <w:sz w:val="24"/>
          <w:szCs w:val="24"/>
        </w:rPr>
        <w:t xml:space="preserve"> это» или «Я хочу».</w:t>
      </w:r>
    </w:p>
    <w:p w:rsidR="00043A27" w:rsidRDefault="00043A27"/>
    <w:sectPr w:rsidR="00043A27" w:rsidSect="00B97F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7F70"/>
    <w:rsid w:val="00043A27"/>
    <w:rsid w:val="00621489"/>
    <w:rsid w:val="00B97F70"/>
    <w:rsid w:val="00C12F99"/>
    <w:rsid w:val="00CF0CB2"/>
    <w:rsid w:val="00F5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2020-04-08T10:32:00Z</dcterms:created>
  <dcterms:modified xsi:type="dcterms:W3CDTF">2020-04-08T11:50:00Z</dcterms:modified>
</cp:coreProperties>
</file>