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7F" w:rsidRPr="0011797F" w:rsidRDefault="0011797F" w:rsidP="0011797F">
      <w:pPr>
        <w:spacing w:after="161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25C92"/>
          <w:kern w:val="36"/>
          <w:sz w:val="32"/>
          <w:szCs w:val="32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325C92"/>
          <w:kern w:val="36"/>
          <w:sz w:val="32"/>
          <w:szCs w:val="32"/>
          <w:lang w:eastAsia="ru-RU"/>
        </w:rPr>
        <w:t>Порядок</w:t>
      </w:r>
    </w:p>
    <w:p w:rsidR="0011797F" w:rsidRPr="0011797F" w:rsidRDefault="0011797F" w:rsidP="0011797F">
      <w:pPr>
        <w:spacing w:after="161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25C92"/>
          <w:kern w:val="36"/>
          <w:sz w:val="32"/>
          <w:szCs w:val="32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325C92"/>
          <w:kern w:val="36"/>
          <w:sz w:val="32"/>
          <w:szCs w:val="32"/>
          <w:lang w:eastAsia="ru-RU"/>
        </w:rPr>
        <w:t xml:space="preserve">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I. Основные виды террористических актов.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Террористический акт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совершение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взрыва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поджога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международных организаций либо воздействия на принятие ими решений,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также угроза совершения указанных действий в тех же целях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(статья 205 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иным действиям законодатель относит: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устройство аварий на объектах жизнеобеспечения;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разрушение транспортных коммуникаций;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заражение источников питьевого водоснабжения и продуктов питания;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распространение болезнетворных микробов, способных вызвать эпидемию или эпизоотию;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радиоактивное, химическое, биологическое (бактериологическое) и иное заражение местности;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захват и (или) разрушение зданий, вокзалов, портов, культурных или религиозных сооружений.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Справочно</w:t>
      </w:r>
      <w:proofErr w:type="spellEnd"/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Содействие террористической деятельности (</w:t>
      </w:r>
      <w:hyperlink r:id="rId4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205.1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РФ), публичные призывы к осуществлению террористической деятельности или публичное оправдание терроризма (</w:t>
      </w:r>
      <w:hyperlink r:id="rId5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205.2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РФ), прохождение обучения в целях осуществления террористической деятельности (</w:t>
      </w:r>
      <w:hyperlink r:id="rId6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205.3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РФ), организация террористического сообщества и участие в нем (</w:t>
      </w:r>
      <w:hyperlink r:id="rId7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205.4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РФ), организация деятельности террористической организации и участие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 деятельности такой организации (</w:t>
      </w:r>
      <w:hyperlink r:id="rId8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205.5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РФ).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</w:t>
      </w:r>
      <w:proofErr w:type="gram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высказывание, публикация в печати, распространение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использованием радио, телевидения или иных средств массовой информации,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также информационно-телекоммуникационных сетей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(статья 207 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к перечню уголовных преступлений террористической направленности относятся: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захват заложника (статья 206 УК РФ);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вооруженного формирования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 также участие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территории иностранного государства в вооруженном формировании,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предусмотренном законодательством данного государства, в целях, противоречащих интересам Российской Федерации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9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208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угон или захват с целью угона воздушного или водного транспорта либо железнодорожного подвижного состава (</w:t>
      </w:r>
      <w:hyperlink r:id="rId10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211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незаконные приобретение, хранение, использование, передача или разрушение ядерных материалов или радиоактивных веществ, а также их хищение или вымогательство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1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статьи 220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 </w:t>
      </w:r>
      <w:hyperlink r:id="rId12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221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3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277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действий, направленных на насильственный захват власти или насильственное удержание власти в нарушение </w:t>
      </w:r>
      <w:hyperlink r:id="rId14" w:history="1">
        <w:r w:rsidRPr="0011797F">
          <w:rPr>
            <w:rFonts w:ascii="Times New Roman" w:eastAsia="Times New Roman" w:hAnsi="Times New Roman" w:cs="Times New Roman"/>
            <w:color w:val="393185"/>
            <w:sz w:val="24"/>
            <w:szCs w:val="24"/>
            <w:lang w:eastAsia="ru-RU"/>
          </w:rPr>
          <w:t>Конституции</w:t>
        </w:r>
      </w:hyperlink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Российской Федерации, а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 направленных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насильственное изменение конституционного строя Российской Федерации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5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278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6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279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нападение на представителя иностранного государства или сотрудника международной организации, пользующегося международной защитой, а равно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7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360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подготовка лица в целях совершения указанных деяний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8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361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Признаки подготовки террористического акта.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Типовыми признаками подготовки теракта являются: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появление лиц, в поведении которых усматривается изучение обстановки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неоднократное появление подозрительных лиц у выбранных объектов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проведение ими фото - и видеосъемки, составление планов, схем и т.п.;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проникновение в подвалы и на чердаки лиц, которые не имеют отношения к их техническому обслуживанию;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свертка, посылки) в целях проноса ВУ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внутренние помещения учебного заведения.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Признаки террориста-смертника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широко распространенных является ВУ,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переносимое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террористов с машинами, начиненными взрывчаткой.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Ужесточение форм визуального и технического контроля привело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принципиально новому способу транспортировки ВУ смертником - проглатыванию контейнеров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 не менее позволяют гарантированно разрушить любой 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транспортных средств, в т.ч. грузовых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легковых автомашин, мотоциклов, велосипедов, вьючных животных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(не исключено использование собак). Количество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этих случаях ограничивается только грузоподъемностью транспортного средства и его запасами у террористов.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II. Способы защиты в условиях угрозы совершения или при совершении террористического акта.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 обязан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принять организационные, инженерно-технические, правовые и иные меры по созданию защиты объектов (территорий), а также работников и иных лиц, находящихся на объекте (территории) от совершения в отношении их террористического акта.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2.1. Организационные мероприятия.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Организует разработку и утверждение перечня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(плана) мер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Назначает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Росгвардией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(подразделением вневедомственной охраны).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Организует охрану и обеспечивает оснащение объекта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(территории) современными инженерно-техническими средствами и системами охраны, в том числе видеонаблюдения, оповещения и управления эвакуацией.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4) Организует и обеспечивает </w:t>
      </w: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пропускной</w:t>
      </w:r>
      <w:proofErr w:type="gram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внутриобъектовой</w:t>
      </w:r>
      <w:proofErr w:type="spell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режимы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контроля их функционирования, как для граждан, так и для автотранспортных средств. Для этого издает соответствующий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(распоряжение), которым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 инструкции для лиц, осуществляющих пропуск, предусматривает систему пропусков, как для посетителей, так и работников. Определяет порядок действий сил охраны при нарушении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пропускного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5) Осуществляет личный </w:t>
      </w: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мероприятий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обеспечению АТЗ объектов (территорий)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(график проверок).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Периодически осуществляет проверки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зданий (строений, сооружений), а также потенциально опасных участков и критических элементов объектов (территорий), систем подземных коммуникаций, стоянок автотранспорта, а также инженерно-технических средств и систем охраны, обеспечивать бесперебойную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устойчивую связь на объекте (территории) (ПП № 1235 и ПП № 8). 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ПП № 176, 202 и 1467 про это ничего не сказано.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 Организует своевременное оповещение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угрозы совершения террористического акта.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 Своевременно информирует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территориальные органы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(ПП № 1235)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8) Обеспечивает защиту служебной информации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издает приказ (распоряжение), которым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утверждается порядок работы со служебной информацией ограниченного распространения;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определяется перечень сотрудников (работников) допускаемых к паспорту безопасности объекта (территории), иным документах и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материальных носителях информации, их обязанности, в том числе лиц,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определяются место хранения паспорта безопасности, иных документов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других материальных носителей информации, содержащих сведения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состоянии антитеррористической защищенности объекта (территории), а также ответственные за их хранение;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порядок и формы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обеспечением установленного порядка работы со служебной информацией ограниченного распространения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ее хранения;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порядок подготовки и переподготовки должностных лиц (работников)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вопросам работы со служебной информацией ограниченного распространения.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9) Обеспечивает размещение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объектах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наглядных пособий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(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ПП № 176 и № 1235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10) Организует подготовку (обучение)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учений, а также занятия по минимизации морально-психологических последствий террористического акта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ПП № 176 и № 1235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Кроме вышеперечисленных общих мероприятий,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обеспечивает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следующие дополнительные мероприятия.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11.1. В отношении объектов 2 категории опасности: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охрану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объектов (территорий)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организаций, организаций в сфере культуры, организаций, осуществляющих медицинскую и фармацевтическую деятельность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оборудование объектов (территорий)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организаций,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 также организаций, осуществляющих медицинскую и фармацевтическую деятельность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инженерно-техническими средствами и системами охраны (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системой видеонаблюдения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контроля и управления доступом, охранной сигнализацией);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объектах образовательных организаций и медицинских организаций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разработку планов взаимодействия с территориальными органами ФСБ, МВД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Росгвардией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(вневедомственной охраны) по вопросам противодействия терроризму и экстремизму.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11.2. В отношении объектов 1 категории опасности: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объектов образовательных организаций и организаций, осуществляющих медицинскую и фармацевтическую деятельность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потенциально опасных участков и критических элементов объектов (территорий)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 и организаций в сфере культуры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контрольно-пропускных пунктов и въездов на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(территорию) образовательных организаций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телевизионными системами видеонаблюдения, обеспечивающими круглосуточную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видеофиксацию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противотаранными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устройствами;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мест расположения критических элементов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объектов (территорий) организаций в сфере культуры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 ограждением.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2.2. Обеспечение охраны объекта (территории).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обеспечение АТЗ объекта несет его руководитель. Подразделения охраны несут ответственность в соответствии с договорами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охрану объекта.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охраны являются: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защита охраняемых объектов (территорий), предупреждение и пресечение террористических актов на охраняемой объекте (территории);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обеспечение на охраняемом объекте (территории)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пропускного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участие в локализации и ликвидации последствий террористического акта.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охраны объектов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(территорий) осуществляется путем привлечения сотрудников охранных организаций 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объектов образовательных организаций и объектов в сфере культуры 1 и 2 категории опасности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оснащения объектов (территорий) техническими средствами посредством вывода сигналов тревоги на пульты охраны ЧОО или подразделений вневедомственной охраны либо сочетанием этих видов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охраны.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привлечении охранных организаций или ведомственной охраны для обеспечения АТЗ принимается руководителем учреждения (организации),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организовывать охрану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объекта водоснабжения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водоотведения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использованием служебных собак в соответствии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требованиями законодательства Российской Федерации.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и способ охраны отражаются в документации по организации охраны объекта. 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оперативной передачи сообщений на ПЦО охранных организаций,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том числе ведомственных, или службу спасения «112» объект должен оборудоваться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устройствами тревожной сигнализации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механическими кнопками,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радиокнопками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радиобрелоками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мобильными телефонными системами, педалями, оптико-электронными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другими устройствами.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тревожной сигнализации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(территории) образовательных организаций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и 2 категории опасности оснащаются системами видеонаблюдения, контроля и управления доступом и охранной сигнализацией.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Потенциально опасные участки и критические элементы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объекта (территории) образовательных организаций и организаций в сфере культуры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категории опасности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оснащаются системой охранного телевидения, обеспечивающей при необходимости передачу визуальной информации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состоянии периметра потенциально опасных участков и критических элементов объекта (территории) и их территории.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Контрольно-пропускные пункты и въезды на объект (территорию)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 1 категории опасности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оснащаются телевизионными системами видеонаблюдения, обеспечивающими круглосуточную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видеофиксацию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соответствием зон обзора видеокамер целям идентификации и (или) различения (распознавания).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2.3. Инженерно-техническая </w:t>
      </w:r>
      <w:proofErr w:type="spell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укрепленность</w:t>
      </w:r>
      <w:proofErr w:type="spell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Инженерно-техническая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укрепленность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объекта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на объект, взлом и другим преступным посягательствам. Основой обеспечения надежной защиты объекта от угроз террористического характера является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их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надлежащая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инженерно-техническая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укрепленность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сочетании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оборудованием объекта системами охранной и тревожной сигнализации.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Инженерно-техническая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укрепленность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(ограждение территории, ворота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калитки, оконные конструкции, двери, коробки чердачных и подвальных помещений, контрольно-пропускные пункты) объекта осуществляется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требованиями Федерального закона «Технический регламент безопасности зданий и сооружений».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Въезды на объекты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 1 категории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опасности оснащаются воротами, обеспечивающими жесткую фиксацию их створок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закрытом положении, а также при необходимости средствами снижения скорости и (или)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противотаранными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устройствами.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расположения критических элементов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объектов организаций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сфере культуры 1 категории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опасности оборудуются дополнительным ограждением.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2.4. Создание системы оповещения.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оповещения на объекте (территории) создается для оперативного информирования работников и иных лиц, находящихся на объекте (территории) об угрозе совершения или совершении террористического акта и координации их действий. Порядок оповещения определяется руководителем учреждения (организации), для этих целей приказом утверждается соответствующий план и схема оповещения, на которой показываются все имеющиеся средства связи.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Оповещения людей, находящихся на объекте (территории) осуществляется: с помощью технических средств (циркулярной связи, автоматических систем оповещения и телефонной связи), которые должны обеспечить: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подачу звуковых и (или) световых сигналов в здания и помещения,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участки территории объекта с постоянным или временным пребыванием людей;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трансляцию речевой информации о характере опасности, необходимости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путях эвакуации, других действиях, направленных на обеспечение безопасности.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Эвакуация людей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сигналам оповещения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сопровождаться: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включением аварийного освещения;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передачей специально разработанных текстов, направленных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включением световых указателей направлений и путей эвакуации;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Сигналы оповещения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угрозе совершения или совершении террористического акта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отличаться от сигналов другого назначения. Количество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оповещателей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мощность должны обеспечить необходимую слышимость во всех местах постоянного или временного пребывания людей.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примеру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«Внимание всех!!! Террористическая угроза. Всем покинуть здание учреждения. Сохраняйте спокойствие».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Оповещатели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должны иметь регуляторов громкости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разъемных соединений. Коммуникации систем оповещения в отдельных случаях допускается проектировать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совмещенными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радиотрансляционной сетью объекта. Управление системой 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оповещения должно осуществляться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помещения охраны, диспетчерской или другого специального помещения.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использование при осуществлении оповещения SMS-рассылку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эвакуации.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оповещения в себя включает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инструкцию ответственному должностному лицу объекта или охранника по оповещению;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схему оповещения руководящего и работников объекта в рабочее время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нерабочее время;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схему оповещения территориальных органов МВД России (подразделений) и взаимодействующих органов;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схему маршрутов оповещения.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Корректировка плана оповещения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не реже одного раза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квартал, а также при изменении организационно-штатной структуры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списочной численности, увеличении технических возможностей системы связи и оповещения.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2.5. Эвакуация.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эвакуацией понимается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вынужденное перемещение людей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материальных ценностей в безопасные места (районы). Виды эвакуации могут классифицироваться по следующим признакам: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видам опасности (заражения химического, радиационного, биологического характера);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способам эвакуации (различными видами транспорта, пешим порядком, комбинированным способом);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удаленности (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локальная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местная)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временным показателям (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временная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среднесрочная, продолжительная).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сроков проведения выделяются упреждающая (заблаговременная) и экстренная (безотлагательная) эвакуация.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Заблаговременно разрабатывается и утверждается 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Получив сообщение о начале эвакуации, соблюдайте спокойствие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четко выполняйте команды. Не допускайте паники, истерик и спешки. Помещение покидайте организованно.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2.6. Места (пункты) временного размещения эвакуированных лиц.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пунктами (местами) временного размещения понимается занятие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использование эвакуированными лицами специальных или приспособленных средств защиты. Многократно подтверждено теоретически и на практике, что укрытие людей в таких местах является одним из наиболее эффективных способов обеспечения их безопасности. Пункты (места) временного размещения могут располагаться в образовательных организациях, на объектах культуры, гостиницах, крупных торгово-развлекательных центрах. 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2.7. Использование индивидуальных средств защиты.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 К средствам защиты органов дыхания относятся: противогазы (фильтрующие, изолирующие, шланговые), респираторы, ватно-марлевые повязки,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самоспасатели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средств и аварийно химически опасных веществ. Они подразделяются на классы по принципу действия (изолирующие и фильтрующие), назначению 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2.8. Поисково-спасательные работы.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Поисково-спасательные работы проводятся с целью розыска пораженных, извлечения их из под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Поисково-спасательные работы 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2.9. Медицинская помощь.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мероприятия по защите работников и иных лиц, находящихся на объекте 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2.10. Поддержание правопорядка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Поддержание правопорядка является важной составляющей защиты населения при угрозе совершения или совершении террористического акта, так как в этих ситуациях для людей характерна паника и непредсказуемые действия, ведущие к дополнительным жертвам. Задачи поддержания правопорядка возлагаются как на территориальные органы МВД России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deistviya-naseleniya"/>
      <w:bookmarkEnd w:id="0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III. Порядок действий работника и 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198"/>
      <w:bookmarkEnd w:id="1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Работники объекта (территории)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получении информации (в том числе анонимной) об угрозе совершения террористического акта на объекте (территории)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незамедлительно сообщить указанную информацию должностному лицу, осуществляющему непосредственное руководство деятельностью работников объекта (территории), или лицу, его замещающему.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Должностное лицо, осуществляющее непосредственное руководство деятельностью работников объекта, или лицо, его заменяющее либо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уполномоченное им лицо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незамедлительно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информирует об этом с помощью любых доступных сре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язи территориальный орган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 и МЧС России 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(только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ПП № 1235)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направлении указанной информации лицо, передающее информацию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помощью сре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язи,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сообщает: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фамилию, имя, отчество (при наличии) и занимаемую должность;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наименование объекта (территории) и его точный адрес;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дату и время получения информации об угрозе совершения или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совершении террористического акта на объекте (территории);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количество находящихся на объекте (территории) людей;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имеющиеся достоверные сведения о нарушителе и предпринимаемых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им действиях 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(ПП № 176)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другие значимые сведения по запросу территориального органа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 и МЧС России.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передавшее информацию об угрозе совершения или о совершении террористического акта, фиксирует (записывает)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(куда?)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фамилию, имя, отчество (при наличии), занимаемую должность лица, принявшего информацию, а также дату и время ее передачи.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подписью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Обеспечивает: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оповещение работников, обучающихся и иных лиц, находящихся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объекте (территории), об угрозе совершения террористического акта;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безопасную и беспрепятственную эвакуацию работников, обучающихся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иных лиц, находящихся на объекте (территории). Для этих целей с учетом сложившейся обстановки определить наиболее безопасные эвакуационные пути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выходы, обеспечивающие возможность эвакуации людей в безопасную зону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кратчайший срок. Эвакуацию детей следует начинать из помещения, в котором обнаружен подозрительный предмет или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возможность пребывания в опасной зоне детей, спрятавшихся под партами,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шкафах или других местах. Обеспечить благоприятные условия для безопасной эвакуации людей.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силение охраны и контроля пропускного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режимов, а также прекращение доступа людей и транспортных средств на объект (территорию);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беспрепятственный доступ на объект (территорию) оперативных подразделений территориальных органов ФСБ, МВД,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МЧС России.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3.3. Порядок действий работников при получении угроз террористического характера по телефону или с использованием иных сре</w:t>
      </w: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язи.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входящие телефонные звонки. Сообщение обычно бывает лаконичным, поскольку злоумышленник торопится положить трубку, однако, в то же время,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должен убедиться, что его сообщение принято в точности.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захвате людей в заложники, вымогательстве и шантаже.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 оставляйте без внимания ни одного подобного сигнала.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Постарайтесь дословно запомнить разговор и зафиксировать его на бумаге.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шепелявое,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акцентом или диалектом); манера речи (с издевкой, с нецензурными выражениями).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характер звонка - городской или междугородный.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зафиксируйте точное время начало разговора и его продолжительность.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случае постарайтесь в ходе разговора получить ответы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следующие вопросы: куда, кому, по какому телефону звонит этот человек?; какие конкретные требования он (она) выдвигает?; выдвигает требования он (она) лично?; вступает в роли посредника или представляет какую- то группу лиц?;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каких условиях он (она) или они согласны отказаться от задуманного?;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как и когда с ним (с ней) можно связаться? кому вы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должны сообщить об этом звонке?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автоматического определителя номера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(АОН)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определившийся номер телефона в тетрадь, что позволить избежать его случайной утраты.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звукозаписывающей аппаратуры сразу же извлеките кассету (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минидиск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записью разговора и примите меры к ее сохранности, обязательно установите на ее место другую.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3.4. При поступлении угрозы о совершении террористического акта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  <w:t>в письменном виде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Угрозы в письменной форме могут поступить на объект, как по почте, в том числе по электронной, по средствам факсимильной связи, так и в результате обнаружения различного рода анонимных материалов (записок, надписей, информации на дискете и т. д.). Тщательный просмотр в экспедиции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секретариате (секретарями) всей поступающей письменной продукции, прослушивание магнитных лент, просмотр дискет.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 сохранности и своевременной передаче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правоохранительные органы полученных материалов.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документ поступил в конверте - его вскрытие производите только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левой или правой стороны, аккуратно отрезая кромки.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Сохраняйте все: сам документ с текстом, любые вложения, конверт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упаковку, ничего не выбрасывайте.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расширяйте круг лиц, знакомившихся с содержанием документа.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материалы направляются в правоохранительные органы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сопроводительным письмом, в котором указываются конкретные признаки анонимных материалов (вид, количество, каким способом и на чем исполнены,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каких слов начинается и какими заканчивается текст, наличие подписи и т. п.),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так же обстоятельства связанные с их распространением, обнаружением или получением.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материалы не должны сшиваться, склеиваться, на них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разрешается делать надписи, подчеркивать или обводить отдельные места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тексте, писать резолюции и указания, также запрещается их мять и сгибать.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инстанции.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3.5. Порядок действий работников при обнаружении на объекте (территории) предмета с явными признаками взрывного устройства.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Признаки, которые могут указать на наличие взрывных устройств: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необычное размещение обнаруженного предмета;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 предмета исходит характерный запах миндаля или другой необычный запах;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трогать, не подходить, не трясти и не передвигать предмет!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курить, воздерживаться от использования средств радиосвязи,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том числе и мобильных, вблизи данного предмета.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об этом с помощью любых доступных сре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язи территориальный орган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 и МЧС России 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(только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ПП № 1235)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Зафиксировать время и место обнаружения. Освободить от людей опасную зону в радиусе не меньше 100 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Справочно</w:t>
      </w:r>
      <w:proofErr w:type="spellEnd"/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граната РГД-5 - не менее 50 м., граната Ф-1 – не менее 200 м., тротиловая шашка массой 200 грамм – 45 м., тротиловая шашка массой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400 грамм – 55 м., пивная банка 0,33 литра – 60 м., чемодан (кейс)– 230 м., дорожный чемодан – 350 м., автомобиль типа «Жигули»– 460 м., автомобиль типа «Волга» – 580 м., микроавтобус – 920 м. и грузовая машина (фура) – 1240 м</w:t>
      </w:r>
      <w:proofErr w:type="gramEnd"/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возможности обеспечить охрану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возможного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ВУ и опасной зоны. Необходимо обеспечить (помочь обеспечить) организованную эвакуацию людей с территории, прилегающей к опасной зоне.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обстоятельство его обнаружения. Действовать по указаниям представителей правоохранительных органов.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описать внешний вид предмета, похожего на взрывчатое устройство.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охране подозрительного предмета находиться, по возможности,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предметами, обеспечивающими защиту (угол здания, колонна, толстое дерево, автомашина и т.д.) и вести наблюдение.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взрыв все же произошел, необходимо: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Упасть на пол, закрыв голову руками и поджав под себя ноги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скорее покинуть это здание и помещение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пользоваться лифтом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вести себя при завале: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оказывается под обломками, то и здесь главное для него – обуздать страх, не пасть духом. Надо верить, что помощь придет обязательно,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 том, что вы не получили серьезных травм.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Успокойтесь и прежде чем предпринимать какие-либо действия, внимательно осмотритесь.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по возможности оказать первую помощь другим пострадавшим.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Помните о возможности новых взрывов, обвалов и разрушений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и, не мешкая, спокойно покиньте опасное место.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Выполняйте все распоряжения спасателей после их прибытия на место происшествия.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старайтесь самостоятельно выбраться.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укрепить «потолок» находящимися рядом обломками мебели и здания.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Отодвиньте от себя острые предметы.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есть мобильный телефон – позвоните спасателям по телефону «02» или «112».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Закройте нос и рот носовым платком и одеждой, по возможности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намоченными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Стучите с целью привлечения внимания спасателей, лучше по трубам.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Кричите только тогда, когда услышали голоса спасателей – иначе есть риск задохнуться от пыли. Ни в коем случае не разжигайте огонь. Если у вас есть вода, пейте как можно больше.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3.6. Порядок действий работника при обнаружении на объекте (территории) подозрительных предметов, требующих специальной проверки в целях установления их реальной взрывной, радиационной, химической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  <w:t>и биологической опасности.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это время», не оставляйте этот факт без внимания.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всех перечисленных случаях: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зафиксируйте время обнаружения находки;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незамедлительно сообщите в территориальные органы ФСБ, МВД,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вневедомственной охраны;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примите меры по недопущению приближения людей к подозрительному предмету.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сделать так, чтобы люди отошли как можно дальше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опасной находки;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радиовзрывателей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обнаруженных, а также пока не обнаруженных взрывных устройств;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дождитесь прибытия оперативно-следственной группы;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забывайте, что вы являетесь самым важным очевидцем.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3.7. Порядок действий при захвате объекта (территории), а также захвате и удержании заложников на территории или в помещениях объекта (территории).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Захват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всегда происходить неожиданно.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сотрудниками правоохранительных органов инструктажей и практических занятий по действиям при угрозе совершения или совершении террористического акта.</w:t>
      </w:r>
      <w:proofErr w:type="gramEnd"/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захвате людей в заложники необходимо: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 сложившейся на объекте ситуации незамедлительно с помощью любых доступных сре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язи сообщить в территориальный орган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 и МЧС России 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(только ПП № 1235)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вступать в переговоры с террористами по собственной инициативе;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прибытии сотрудников спецподразделений ФСБ, МВД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оказать им помощь в получении интересующей их информации;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 необходимости выполнять требования преступников, если это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допускать действий, которые могут спровоцировать нападающих к применению оружия и привести к человеческим жертвам.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случае захвата заложников руководителю объекта (территории)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11797F" w:rsidRPr="0011797F" w:rsidRDefault="0011797F" w:rsidP="0011797F">
      <w:pPr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предприятий не должны допускать действий, которые могут спровоцировать нападающих к применению оружия и привести к человеческим жертвам. Должностное лицо должно оказать помощь сотрудникам МВД, ФСБ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получении интересующей их информации.</w:t>
      </w:r>
    </w:p>
    <w:p w:rsidR="00DD3075" w:rsidRPr="0011797F" w:rsidRDefault="00DD3075" w:rsidP="0011797F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sectPr w:rsidR="00DD3075" w:rsidRPr="0011797F" w:rsidSect="00DD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97F"/>
    <w:rsid w:val="00055EA3"/>
    <w:rsid w:val="0011797F"/>
    <w:rsid w:val="006510EE"/>
    <w:rsid w:val="00DD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75"/>
  </w:style>
  <w:style w:type="paragraph" w:styleId="1">
    <w:name w:val="heading 1"/>
    <w:basedOn w:val="a"/>
    <w:link w:val="10"/>
    <w:uiPriority w:val="9"/>
    <w:qFormat/>
    <w:rsid w:val="001179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9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79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13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18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2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17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11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5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15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10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9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14" Type="http://schemas.openxmlformats.org/officeDocument/2006/relationships/hyperlink" Target="consultantplus://offline/ref=D1EE2078A414FDC726681E86DCF0AB2B9A3C32677F3C2CA8808D8888D2C075290C80D2C5F3158EEEF62C06e9P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7040</Words>
  <Characters>40129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1</cp:revision>
  <dcterms:created xsi:type="dcterms:W3CDTF">2022-09-08T06:00:00Z</dcterms:created>
  <dcterms:modified xsi:type="dcterms:W3CDTF">2022-09-08T12:09:00Z</dcterms:modified>
</cp:coreProperties>
</file>