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B0" w:rsidRDefault="007578B0">
      <w:r w:rsidRPr="007578B0">
        <w:rPr>
          <w:noProof/>
          <w:lang w:eastAsia="ru-RU"/>
        </w:rPr>
        <w:drawing>
          <wp:inline distT="0" distB="0" distL="0" distR="0">
            <wp:extent cx="5940425" cy="8092131"/>
            <wp:effectExtent l="0" t="0" r="0" b="0"/>
            <wp:docPr id="1" name="Рисунок 1" descr="C:\Users\Galina1\Desktop\Новые на сайт все\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овые на сайт все\6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8B0" w:rsidRDefault="007578B0"/>
    <w:p w:rsidR="007578B0" w:rsidRDefault="007578B0"/>
    <w:p w:rsidR="007578B0" w:rsidRDefault="007578B0"/>
    <w:p w:rsidR="007578B0" w:rsidRDefault="007578B0"/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44CB" w:rsidTr="005744CB">
        <w:tc>
          <w:tcPr>
            <w:tcW w:w="4785" w:type="dxa"/>
          </w:tcPr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«Ямашская ООШ» АМР РТ</w:t>
            </w:r>
          </w:p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744CB" w:rsidRDefault="005744CB">
            <w:pPr>
              <w:spacing w:after="0" w:line="240" w:lineRule="auto"/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«Ямашская ООШ»</w:t>
            </w:r>
          </w:p>
          <w:p w:rsidR="005744CB" w:rsidRDefault="005744CB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Г.М. Швецова</w:t>
            </w:r>
          </w:p>
          <w:p w:rsidR="005744CB" w:rsidRDefault="005744CB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5744CB" w:rsidRDefault="005744CB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744CB" w:rsidRDefault="0057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4CB" w:rsidRDefault="005744CB" w:rsidP="005744CB">
      <w:pPr>
        <w:spacing w:after="20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72EA" w:rsidRDefault="001D72EA" w:rsidP="001D72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Положение об учебном кабинете начальных классов</w:t>
      </w:r>
    </w:p>
    <w:p w:rsidR="007578B0" w:rsidRDefault="007578B0" w:rsidP="001D72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6.1</w:t>
      </w:r>
      <w:bookmarkStart w:id="0" w:name="_GoBack"/>
      <w:bookmarkEnd w:id="0"/>
    </w:p>
    <w:p w:rsidR="005744CB" w:rsidRDefault="005744CB" w:rsidP="001D72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МБОУ «Ямашская ООШ» АМР РТ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I. Общие положения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Учебный кабинет начальной школы (далее – кабинет) представляет собой особую развивающую здоровье</w:t>
      </w:r>
      <w:r w:rsidR="005744C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сберегающую среду, позволяющую реализовывать ценности, цели и принципы личностно-ориентированного образования,</w:t>
      </w:r>
      <w:r w:rsidR="005744C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способствующую  раскрытию индивидуальности каждого ученика, его творческой реализации, поощряет к развитию у школьников инициативы и самостоятельности, создает возможности для обучения школьников на основе их личной активности.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Стандарт нового поколения включает в себя требования к материально-техническим условиям реализации основной образовательной программы </w:t>
      </w:r>
      <w:r>
        <w:rPr>
          <w:rFonts w:ascii="Times New Roman" w:eastAsia="Times New Roman" w:hAnsi="Times New Roman" w:cs="Times New Roman"/>
          <w:spacing w:val="-1"/>
          <w:sz w:val="24"/>
        </w:rPr>
        <w:t>начального общего образования, что означает - приведение в соответствие с требованиями ФГОС НОО учебного кабинета начального общего образования</w:t>
      </w:r>
    </w:p>
    <w:p w:rsidR="001D72EA" w:rsidRDefault="001D72EA" w:rsidP="001D72EA">
      <w:pPr>
        <w:tabs>
          <w:tab w:val="left" w:pos="4637"/>
          <w:tab w:val="left" w:pos="5861"/>
          <w:tab w:val="left" w:pos="7978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1.3.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 Материально-техническая</w:t>
      </w:r>
      <w:r w:rsidR="005744CB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>база</w:t>
      </w:r>
      <w:r w:rsidR="005744CB"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>реализации</w:t>
      </w:r>
      <w:r w:rsidR="005744CB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основной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образовательной программы начального общего образования должна соответствовать действующим санитарным и противопожарным нормам, нормам охраны труда работников образовательных учреждений.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 Кабинет создается с целью обеспечения благоприятных условий для совершенствования образовательного процесса, повышения эффективности и качества обучения, методического и профессионального уровня педагогов, сосредоточения наглядного, дидактического материала, методической литературы, технических средств, отвечающих задачам введения и реализации ФГОС НОО.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Требования к кабинету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 должно отвечать требованиям СанПиН </w:t>
      </w:r>
      <w:r>
        <w:rPr>
          <w:rFonts w:ascii="Times New Roman" w:eastAsia="Times New Roman" w:hAnsi="Times New Roman" w:cs="Times New Roman"/>
          <w:color w:val="000000"/>
          <w:sz w:val="24"/>
        </w:rPr>
        <w:t>2.4.2.2821-10 от 29.12.2010 г. № 189</w:t>
      </w:r>
      <w:r>
        <w:rPr>
          <w:rFonts w:ascii="Times New Roman" w:eastAsia="Times New Roman" w:hAnsi="Times New Roman" w:cs="Times New Roman"/>
          <w:sz w:val="24"/>
        </w:rPr>
        <w:t>, охраны труда и здоровья участников образовательного процесса.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2.1.Требования к оборудованию учебного кабинета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2.1.1 Учебные кабинеты оснащаются техническими средствами обучения, учебно-наглядными пособиями, учебно-опытными приборами, измерительной аппаратурой, т. е.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 xml:space="preserve">2.1.2. В учебном кабинете оборудуется удобное рабочее место для педагогического работника:  рабочий стол, приставка для демонстрационного оборудования и технических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средств обучения, шкафы для хранения наглядных пособий, экспозиционные устройства, инструменты и приспособления в соответствии со спецификой преподаваемой дисциплины.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>2.1.3. Рабочее место педагогического работника оборудуется классной доской (с использованием мела), которая должна быть изготовлена из материалов, имеющих высокую адгезию с материалами, используемыми для письма, хорошо очищаться влажной губкой, быть износостойкими, иметь темный цвет и антибликовое покрытие.</w:t>
      </w:r>
      <w:r>
        <w:rPr>
          <w:rFonts w:ascii="Times New Roman" w:eastAsia="Times New Roman" w:hAnsi="Times New Roman" w:cs="Times New Roman"/>
          <w:sz w:val="24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 Классные доски должны иметь лотки для задержания меловой пыли, хранения мела, тряпки.</w:t>
      </w:r>
      <w:r>
        <w:rPr>
          <w:rFonts w:ascii="Times New Roman" w:eastAsia="Times New Roman" w:hAnsi="Times New Roman" w:cs="Times New Roman"/>
          <w:sz w:val="24"/>
        </w:rPr>
        <w:br/>
        <w:t>При использовании интерактивной доски и проекционного экрана необходимо обеспечить ее равномерное освещение и отсутствие световых пятен повышенной яркости.</w:t>
      </w:r>
    </w:p>
    <w:p w:rsidR="001D72EA" w:rsidRDefault="001D72EA" w:rsidP="005744C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>2.1.4. В учебном кабинете оборудуются удобные рабочие места индивидуального пользова</w:t>
      </w:r>
      <w:r w:rsidR="005744CB">
        <w:rPr>
          <w:rFonts w:ascii="Times New Roman" w:eastAsia="Times New Roman" w:hAnsi="Times New Roman" w:cs="Times New Roman"/>
          <w:sz w:val="24"/>
        </w:rPr>
        <w:t xml:space="preserve">ния для учащихся в зависимости </w:t>
      </w:r>
      <w:r>
        <w:rPr>
          <w:rFonts w:ascii="Times New Roman" w:eastAsia="Times New Roman" w:hAnsi="Times New Roman" w:cs="Times New Roman"/>
          <w:sz w:val="24"/>
        </w:rPr>
        <w:t>от их роста и наполняемости класса согласно санитарным требованиям.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1D72EA" w:rsidRDefault="001D72EA" w:rsidP="005744C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Ученическая мебель должна быть изготовлена из материалов, безвредных для здоровья детей, и соответствовать росто-возрастным особенностям детей.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1D72EA" w:rsidRDefault="001D72EA" w:rsidP="005744C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2.1.6. Для подбора учебной мебели соответственно росту учащихся</w:t>
      </w:r>
      <w:r w:rsidR="005744CB">
        <w:rPr>
          <w:rFonts w:ascii="Times New Roman" w:eastAsia="Times New Roman" w:hAnsi="Times New Roman" w:cs="Times New Roman"/>
          <w:sz w:val="24"/>
        </w:rPr>
        <w:t xml:space="preserve"> производится </w:t>
      </w:r>
      <w:r>
        <w:rPr>
          <w:rFonts w:ascii="Times New Roman" w:eastAsia="Times New Roman" w:hAnsi="Times New Roman" w:cs="Times New Roman"/>
          <w:sz w:val="24"/>
        </w:rPr>
        <w:t>ее цветовая маркировка, которую наносят н</w:t>
      </w:r>
      <w:r w:rsidR="005744CB">
        <w:rPr>
          <w:rFonts w:ascii="Times New Roman" w:eastAsia="Times New Roman" w:hAnsi="Times New Roman" w:cs="Times New Roman"/>
          <w:sz w:val="24"/>
        </w:rPr>
        <w:t xml:space="preserve">а видимую </w:t>
      </w:r>
      <w:r>
        <w:rPr>
          <w:rFonts w:ascii="Times New Roman" w:eastAsia="Times New Roman" w:hAnsi="Times New Roman" w:cs="Times New Roman"/>
          <w:sz w:val="24"/>
        </w:rPr>
        <w:t>боковую наружную поверхность стола и стула в виде круга или полос.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1D72EA" w:rsidRDefault="001D72EA" w:rsidP="005744C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2.1.7.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 Причем учащиеся с пониженной остр</w:t>
      </w:r>
      <w:r w:rsidR="005744CB">
        <w:rPr>
          <w:rFonts w:ascii="Times New Roman" w:eastAsia="Times New Roman" w:hAnsi="Times New Roman" w:cs="Times New Roman"/>
          <w:sz w:val="24"/>
        </w:rPr>
        <w:t xml:space="preserve">отой </w:t>
      </w:r>
      <w:r>
        <w:rPr>
          <w:rFonts w:ascii="Times New Roman" w:eastAsia="Times New Roman" w:hAnsi="Times New Roman" w:cs="Times New Roman"/>
          <w:sz w:val="24"/>
        </w:rPr>
        <w:t>зрения должны размещаться в первом ряду от окон.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2.1.8. Детей с нарушением зрения рекомендуется рассаживать на ближние к классной доске парты. Детей, часто болеющих ОРЗ, ангинами, простудными заболеваниями, следует рассаживать дальше от наружной стены. Не менее двух раз за учебный год учащихся, сидящих на крайних рядах, 1 и 3 ряда (при трехрядной расстановке парт), меняют местами, не нарушая соответствия мебели их росту. В учебном кабинете следует поместить таблицу "Правильно сиди при письме", чтобы учащиеся всегда имели ее перед глазами.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2.1.9. Оформление учебного кабинета должно соответствовать требованиям современного дизайна для учебных помещений.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Требования к температуре воздуха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2.2.1.Температура воздуха в зависимости от климатических условий в кабинете должна составлять 18 - 24 С.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2.2.2.Для контроля температурного режима учебные помещения и кабинеты должны быть оснащены бытовыми термометрами.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 Во внеучебное время при отсутствии детей в помещениях общеобразовательного учреждения должна поддерживаться температура не ниже 15 С.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2.2.4. Относительная влажность воздуха должна составлять 40 - 60 %, скорость движения воздуха не более 0,1 м/сек.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 Кабинет проветривается во время перемен. До начала занятий и после их окончания необходимо осуществлять сквозное проветривание кабинета. 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2.2.6. </w:t>
      </w:r>
      <w:r>
        <w:rPr>
          <w:rFonts w:ascii="Times New Roman" w:eastAsia="Times New Roman" w:hAnsi="Times New Roman" w:cs="Times New Roman"/>
          <w:color w:val="000000"/>
          <w:sz w:val="24"/>
        </w:rPr>
        <w:t>Естественная вентиляция должна осуществляться с помощью фрамуг или форточек, имеющих площадь не менее 1/50 площади пола и обеспечивающих трехкратный обмен воздуха. Фрамуги и форточки должны быть снабжены удобными для закрывания и открывания приспособлениями.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2.3. Требования к естественному и искусственному освещению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2.3.1. Ориентация окон учебных помещений должна быть на южную, восточную или юго-восточную стороны горизонта.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2.3.2. В помещении должно быть боковое левостороннее освещение. 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2.3.3. Запрещается загромождение световых проемов (с внутренней и внешней стороны) оборудованием или другими предметами. Светопроемы кабинета должны быть оборудованы регулируемыми солнцезащитными устройствами типа жалюзи, тканевыми шторами светлых тонов, сочетающихся с цветом стен и мебели.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2.3.4. Для искусственного освещения следует использовать люминесцентные светильники типов: ЛС002Х40, ЛП028х40, ЛП002-2Х40, ЛП034-4х36, ЦСП-5-2х40. Светильники должны быть установлены рядами вдоль кабинета параллельно окнам. Необходимо предусматривать раздельное (по рядам) включение светильников. 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2.3.5. Наименьший уровень освещенности рабочих мест для учителя и для обучающихся при искусственном освещении должен быть не менее 300 лк, на классной доске - 500 лк.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 В нерабочем состоянии шторы необходимо размещать в простенках между окнами.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2.3.7. Для рационального использования дневного света и равномерного освещения учебных помещений следует: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закрашивать оконные стекла;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очистку и мытье стекол проводить по мере загрязнения, но не реже 2 раз в год (осенью и весной).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72EA" w:rsidRDefault="001D72EA" w:rsidP="001D72E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2.4. Требования к организации работы учебного кабинета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 xml:space="preserve">2.4.1. Занятия учащихся в учебном кабинете проводятся по расписанию, утвержденному директором школы.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 xml:space="preserve">2.4.2. На базе учебного кабинета проводятся учебные занятия предметных кружков, курсов внеурочной деятельности.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 xml:space="preserve">2.4.3. Основное направление работы учебных кабинетов: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>1) проведение занятий по образовательной программе учебного плана, занятий дополнительного образования, курсов внеурочной деятельности по профилю учебного кабинета;</w:t>
      </w:r>
      <w:r>
        <w:rPr>
          <w:rFonts w:ascii="Times New Roman" w:eastAsia="Times New Roman" w:hAnsi="Times New Roman" w:cs="Times New Roman"/>
          <w:sz w:val="24"/>
        </w:rPr>
        <w:br/>
        <w:t xml:space="preserve">2) создание оптимальных условий для качественного проведения образовательного процесса на базе учебного кабинета; </w:t>
      </w:r>
      <w:r>
        <w:rPr>
          <w:rFonts w:ascii="Times New Roman" w:eastAsia="Times New Roman" w:hAnsi="Times New Roman" w:cs="Times New Roman"/>
          <w:sz w:val="24"/>
        </w:rPr>
        <w:br/>
        <w:t xml:space="preserve">3) подготовка методических и дидактических средств обучения; </w:t>
      </w:r>
      <w:r>
        <w:rPr>
          <w:rFonts w:ascii="Times New Roman" w:eastAsia="Times New Roman" w:hAnsi="Times New Roman" w:cs="Times New Roman"/>
          <w:sz w:val="24"/>
        </w:rPr>
        <w:br/>
        <w:t xml:space="preserve">4) составление педагогическим работником, ответственным за организацию работы учебного кабинета, заявок на плановый ремонт, обеспечение контроля выполнения ремонта; </w:t>
      </w:r>
      <w:r>
        <w:rPr>
          <w:rFonts w:ascii="Times New Roman" w:eastAsia="Times New Roman" w:hAnsi="Times New Roman" w:cs="Times New Roman"/>
          <w:sz w:val="24"/>
        </w:rPr>
        <w:br/>
        <w:t>5) соблюдение мер для охраны здоровья учащихся и педагогических работников, охраны труда, противопожарной защиты, санитарии и гигиены;</w:t>
      </w:r>
      <w:r>
        <w:rPr>
          <w:rFonts w:ascii="Times New Roman" w:eastAsia="Times New Roman" w:hAnsi="Times New Roman" w:cs="Times New Roman"/>
          <w:sz w:val="24"/>
        </w:rPr>
        <w:br/>
        <w:t xml:space="preserve">6) участие в проведении смотров-конкурсов учебных кабинетов; </w:t>
      </w:r>
      <w:r>
        <w:rPr>
          <w:rFonts w:ascii="Times New Roman" w:eastAsia="Times New Roman" w:hAnsi="Times New Roman" w:cs="Times New Roman"/>
          <w:sz w:val="24"/>
        </w:rPr>
        <w:br/>
        <w:t>7) обеспечение сохранности имущества кабинета.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2.5. Требования к учебно-методическому обеспечению кабинета</w:t>
      </w:r>
    </w:p>
    <w:p w:rsidR="001D72EA" w:rsidRDefault="001D72EA" w:rsidP="001D72E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2.5.1. В кабинете оборудуется персональная зона учителя, в которой размещается вариативный дидактический материал по основным темам преподаваемых предметов. Такой дидактический материал обновляется учителем по мере необходимости в соответствии с прохождением учебной программы или изменениями интересов школьников. Дидактический материал может храниться на электронных носителях.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2.5.2. В кабинете предусматривается место для хранения: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портфолио учащихся;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личных папок индивидуальных учебных достижений учеников класса, в которых хранятся описания результатов наблюдений.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2.5.3. Учебный кабинет оснащается пособиями и материалами для родителей учащихся. К их числу относятся книги и брошюры, статьи и материалы, рекомендации и памятки.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2.5.4. В учебном кабинете должны находиться: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планы и отчеты о работе учителя;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планы-конспекты открытых уроков;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 тезисы или тексты выступлений учителя на заседаниях методических объединений, совещаниях, заседаниях педсовета, семинарах, конференциях;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изданные печатные работы учителя;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мультимедийное представление результатов работы;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индивидуальные характеристики на каждого ребенка, составляемые ежегодно на основе новых данных педагогических наблюдений;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программы психолого-педагогической поддержки ученика и т.д.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2.5.5. В кабинете должна находиться медиатека, включающая: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мультимедийные обучающие программы;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познавательные программы;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развивающие программы;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электронные энциклопедии, справочники, словари;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учебно-методические пособия на электронных носителях;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детские фильмы и мультфильмы.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2.6.  Требования к оформлению интерьера кабинета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2.6.1. На передней стене кабинета должен быть расположен алфавит, таблицы по русскому языку и математике, экспонируемые постоянно.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2.6.2. На боковой стене рекомендуется размещать экспозиционные щиты со сменной информацией. К ней относится информация о временах года, краеведческий материал        и т.д.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2.6.3.  В секциях шкафов, расположенных по задней стене, рекомендуется размещать дидактический наглядный материал по учебным предметам - русскому языку, </w:t>
      </w:r>
      <w:r>
        <w:rPr>
          <w:rFonts w:ascii="Times New Roman" w:eastAsia="Times New Roman" w:hAnsi="Times New Roman" w:cs="Times New Roman"/>
          <w:sz w:val="24"/>
        </w:rPr>
        <w:t>литературному чтению, математике, окружающему миру, технологии, изобразительному искусству и игровой материал.</w:t>
      </w:r>
    </w:p>
    <w:p w:rsidR="001D72EA" w:rsidRDefault="005744CB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III. </w:t>
      </w:r>
      <w:r w:rsidR="001D72EA">
        <w:rPr>
          <w:rFonts w:ascii="Times New Roman" w:eastAsia="Times New Roman" w:hAnsi="Times New Roman" w:cs="Times New Roman"/>
          <w:b/>
          <w:sz w:val="24"/>
        </w:rPr>
        <w:t>Руководство учебным кабинетом</w:t>
      </w:r>
    </w:p>
    <w:p w:rsidR="001D72EA" w:rsidRDefault="001D72EA" w:rsidP="001D72E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  <w:t>3.2.  Оплата заведующему за руководство учебным кабинетом осуществляется согласно Положению о распределении стимулирующей части фонда оплаты труда работников МБОУ «Ямашская ООШ» Альметьевского муниципального района РТ.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1D72EA" w:rsidRDefault="001D72EA" w:rsidP="001D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  Учитель осуществляет заведование учебным кабинетом на основании приказа директора школы.</w:t>
      </w:r>
    </w:p>
    <w:p w:rsidR="001D72EA" w:rsidRDefault="001D72EA" w:rsidP="001D72E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IV. Паспорт учебного кабинета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4.1. Цель паспортизации кабинета – проанализировать его состояние и готовность к выполнению требований образовательных стандартов.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4.2. На титульном листе паспорта учебного кабинета указывается полное название школы, адрес и контактный телефон, фамилия, имя, отчество учителя, ответственного за кабинет; за каким классом закреплено данное помещение, учебный год. 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4.3. В паспорт учебного кабинета включаются инструкции по охране труда.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4.4. Паспорт учебного кабинета должен включать опись имущества и документации, учебно-методической и справочной литературы, аудио- и видеоматериалов, таблиц, инвентарную ведомость на технические средства обучения, годовой и перспективный планы развития кабинета.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4.5. Паспорт учебного кабинета содержит акт приемки кабинета начальных классов на предмет готовности к учебному году и акт – разрешение на проведение занятий в учебном кабинете.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4.6. В паспорте учебного кабинета перечисляются правила пользования помещением: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учебный кабинет должен быть открыт за 15 минут до начала занятий;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учащиеся должны находиться в кабинете только в сменной обуви;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учащиеся должны находиться в кабинете только в присутствии учителя</w:t>
      </w: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1D72EA" w:rsidRDefault="001D72EA" w:rsidP="001D72EA">
      <w:pPr>
        <w:spacing w:after="20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80641" w:rsidRDefault="00880641"/>
    <w:sectPr w:rsidR="00880641" w:rsidSect="0088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D72EA"/>
    <w:rsid w:val="001D72EA"/>
    <w:rsid w:val="005744CB"/>
    <w:rsid w:val="007578B0"/>
    <w:rsid w:val="0088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FEAE8-351B-45C7-A308-00BF7FE8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2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4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5</cp:revision>
  <cp:lastPrinted>2018-11-26T17:19:00Z</cp:lastPrinted>
  <dcterms:created xsi:type="dcterms:W3CDTF">2017-10-09T06:26:00Z</dcterms:created>
  <dcterms:modified xsi:type="dcterms:W3CDTF">2018-12-01T10:40:00Z</dcterms:modified>
</cp:coreProperties>
</file>