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E8F41" w14:textId="115C0A31" w:rsidR="00586A08" w:rsidRDefault="0055757E" w:rsidP="00586A0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 wp14:anchorId="03A8313E" wp14:editId="2FD9591C">
            <wp:simplePos x="0" y="0"/>
            <wp:positionH relativeFrom="column">
              <wp:posOffset>-650875</wp:posOffset>
            </wp:positionH>
            <wp:positionV relativeFrom="paragraph">
              <wp:posOffset>-635000</wp:posOffset>
            </wp:positionV>
            <wp:extent cx="7491139" cy="10589260"/>
            <wp:effectExtent l="0" t="0" r="0" b="2540"/>
            <wp:wrapThrough wrapText="bothSides">
              <wp:wrapPolygon edited="0">
                <wp:start x="0" y="0"/>
                <wp:lineTo x="0" y="21566"/>
                <wp:lineTo x="21532" y="21566"/>
                <wp:lineTo x="2153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1139" cy="1058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CBE833" w14:textId="43FAADE3" w:rsidR="00D46A6A" w:rsidRPr="009B2CBD" w:rsidRDefault="004E41D0" w:rsidP="004E41D0">
      <w:pPr>
        <w:pStyle w:val="ad"/>
        <w:ind w:left="142" w:right="141" w:firstLine="566"/>
        <w:jc w:val="both"/>
        <w:rPr>
          <w:color w:val="000000" w:themeColor="text1"/>
          <w:sz w:val="28"/>
          <w:szCs w:val="28"/>
        </w:rPr>
      </w:pPr>
      <w:r w:rsidRPr="00EC293E">
        <w:rPr>
          <w:sz w:val="28"/>
          <w:szCs w:val="28"/>
        </w:rPr>
        <w:lastRenderedPageBreak/>
        <w:t>Стороны договорились внести следующие изменения и дополнения в коллектив</w:t>
      </w:r>
      <w:r>
        <w:rPr>
          <w:sz w:val="28"/>
          <w:szCs w:val="28"/>
        </w:rPr>
        <w:t xml:space="preserve">ный договор, заключенный между работодателем и работниками </w:t>
      </w:r>
      <w:r w:rsidRPr="00EC293E">
        <w:rPr>
          <w:sz w:val="28"/>
          <w:szCs w:val="28"/>
        </w:rPr>
        <w:t>в лице их представителей</w:t>
      </w:r>
      <w:r>
        <w:rPr>
          <w:sz w:val="28"/>
          <w:szCs w:val="28"/>
        </w:rPr>
        <w:t>,</w:t>
      </w:r>
      <w:r w:rsidRPr="00EC293E">
        <w:rPr>
          <w:sz w:val="28"/>
          <w:szCs w:val="28"/>
        </w:rPr>
        <w:t xml:space="preserve"> регулирующий социаль</w:t>
      </w:r>
      <w:r>
        <w:rPr>
          <w:sz w:val="28"/>
          <w:szCs w:val="28"/>
        </w:rPr>
        <w:t xml:space="preserve">но-трудовые отношения в </w:t>
      </w:r>
      <w:r w:rsidR="009B2CBD" w:rsidRPr="009B2CBD">
        <w:rPr>
          <w:color w:val="000000" w:themeColor="text1"/>
          <w:sz w:val="28"/>
          <w:szCs w:val="28"/>
        </w:rPr>
        <w:t>ГБОУ «Казанская школа-интернат №1»</w:t>
      </w:r>
    </w:p>
    <w:p w14:paraId="2797B715" w14:textId="77777777" w:rsidR="00D46A6A" w:rsidRPr="009B2CBD" w:rsidRDefault="00D46A6A" w:rsidP="004E41D0">
      <w:pPr>
        <w:pStyle w:val="ad"/>
        <w:ind w:left="142" w:right="141" w:firstLine="566"/>
        <w:jc w:val="both"/>
        <w:rPr>
          <w:color w:val="000000" w:themeColor="text1"/>
          <w:sz w:val="28"/>
          <w:szCs w:val="28"/>
        </w:rPr>
      </w:pPr>
    </w:p>
    <w:p w14:paraId="6F7850FB" w14:textId="77777777" w:rsidR="00D46A6A" w:rsidRDefault="00D46A6A" w:rsidP="00D46A6A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РАЗДЕЛ </w:t>
      </w:r>
      <w:r w:rsidRPr="009A50FF">
        <w:rPr>
          <w:b/>
          <w:bCs/>
          <w:caps/>
          <w:sz w:val="24"/>
          <w:szCs w:val="24"/>
          <w:lang w:val="en-US"/>
        </w:rPr>
        <w:t>II</w:t>
      </w:r>
      <w:r w:rsidRPr="009A50FF">
        <w:rPr>
          <w:b/>
          <w:bCs/>
          <w:caps/>
          <w:sz w:val="24"/>
          <w:szCs w:val="24"/>
        </w:rPr>
        <w:t>. ТРУДОВОЙ ДОГОВОР, ГАРАНТИИ ПРИ ЗАКЛЮЧЕНИИ, изменении И РАСТОРЖЕНИИ ТРУДОВОГО ДОГОВОРа</w:t>
      </w:r>
    </w:p>
    <w:p w14:paraId="7B32F7F2" w14:textId="77777777" w:rsidR="00E672A3" w:rsidRPr="009A50FF" w:rsidRDefault="00E672A3" w:rsidP="00D46A6A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130A765A" w14:textId="7EAF878C" w:rsidR="00E672A3" w:rsidRPr="00ED1A37" w:rsidRDefault="00E672A3" w:rsidP="00E672A3">
      <w:pPr>
        <w:pStyle w:val="ad"/>
        <w:ind w:left="142" w:right="141" w:firstLine="566"/>
        <w:jc w:val="both"/>
        <w:rPr>
          <w:b/>
          <w:color w:val="000000" w:themeColor="text1"/>
          <w:sz w:val="28"/>
          <w:szCs w:val="28"/>
        </w:rPr>
      </w:pPr>
      <w:r w:rsidRPr="00ED1A37">
        <w:rPr>
          <w:b/>
          <w:color w:val="000000" w:themeColor="text1"/>
          <w:sz w:val="28"/>
          <w:szCs w:val="28"/>
        </w:rPr>
        <w:t xml:space="preserve">Раздел </w:t>
      </w:r>
      <w:r w:rsidRPr="00ED1A37">
        <w:rPr>
          <w:b/>
          <w:bCs/>
          <w:caps/>
          <w:color w:val="000000" w:themeColor="text1"/>
          <w:sz w:val="28"/>
          <w:szCs w:val="28"/>
          <w:lang w:val="en-US"/>
        </w:rPr>
        <w:t>II</w:t>
      </w:r>
      <w:r w:rsidRPr="00ED1A37">
        <w:rPr>
          <w:b/>
          <w:bCs/>
          <w:caps/>
          <w:color w:val="000000" w:themeColor="text1"/>
          <w:sz w:val="28"/>
          <w:szCs w:val="28"/>
        </w:rPr>
        <w:t xml:space="preserve">. </w:t>
      </w:r>
      <w:r w:rsidR="00087B73" w:rsidRPr="00ED1A37">
        <w:rPr>
          <w:b/>
          <w:color w:val="000000" w:themeColor="text1"/>
          <w:sz w:val="28"/>
          <w:szCs w:val="28"/>
        </w:rPr>
        <w:t xml:space="preserve">дополнить </w:t>
      </w:r>
      <w:r w:rsidRPr="00ED1A37">
        <w:rPr>
          <w:b/>
          <w:color w:val="000000" w:themeColor="text1"/>
          <w:sz w:val="28"/>
          <w:szCs w:val="28"/>
        </w:rPr>
        <w:t>пунктом 2.4.:</w:t>
      </w:r>
    </w:p>
    <w:p w14:paraId="6D5EF6A6" w14:textId="77777777" w:rsidR="00E672A3" w:rsidRPr="00ED1A37" w:rsidRDefault="00E672A3" w:rsidP="00E672A3">
      <w:pPr>
        <w:pStyle w:val="ad"/>
        <w:ind w:left="142" w:right="141" w:firstLine="566"/>
        <w:jc w:val="both"/>
        <w:rPr>
          <w:color w:val="000000" w:themeColor="text1"/>
          <w:sz w:val="28"/>
          <w:szCs w:val="28"/>
        </w:rPr>
      </w:pPr>
    </w:p>
    <w:p w14:paraId="469A18EF" w14:textId="77777777" w:rsidR="009015F0" w:rsidRPr="00ED1A37" w:rsidRDefault="00E672A3" w:rsidP="00E672A3">
      <w:pPr>
        <w:pStyle w:val="ad"/>
        <w:ind w:left="142" w:right="141" w:firstLine="566"/>
        <w:jc w:val="both"/>
        <w:rPr>
          <w:color w:val="000000" w:themeColor="text1"/>
          <w:sz w:val="28"/>
          <w:szCs w:val="28"/>
        </w:rPr>
      </w:pPr>
      <w:r w:rsidRPr="00ED1A37">
        <w:rPr>
          <w:color w:val="000000" w:themeColor="text1"/>
          <w:sz w:val="28"/>
          <w:szCs w:val="28"/>
        </w:rPr>
        <w:t>2.4.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стандартам, если иное не установлено Федеральным законом «Об образовании в Российской Федерации».</w:t>
      </w:r>
    </w:p>
    <w:p w14:paraId="51B62F0E" w14:textId="77777777" w:rsidR="009015F0" w:rsidRPr="00ED1A37" w:rsidRDefault="00E672A3" w:rsidP="00E672A3">
      <w:pPr>
        <w:pStyle w:val="ad"/>
        <w:ind w:left="142" w:right="141" w:firstLine="566"/>
        <w:jc w:val="both"/>
        <w:rPr>
          <w:color w:val="000000" w:themeColor="text1"/>
          <w:sz w:val="28"/>
          <w:szCs w:val="28"/>
        </w:rPr>
      </w:pPr>
      <w:r w:rsidRPr="00ED1A37">
        <w:rPr>
          <w:color w:val="000000" w:themeColor="text1"/>
          <w:sz w:val="28"/>
          <w:szCs w:val="28"/>
        </w:rPr>
        <w:t xml:space="preserve"> Лица, обучающиеся по образовательным программам высшего образования по специальностям и направлениям подготовки «Образование и педагогические науки» и успешно прошедшие промежуточную аттестацию не менее чем за три года обучения, допускаются к занятию педагогической деятельностью по основным общеобразовательным программам, а также по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Лица,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аттестацию, в том числе по учебным предметам, дисциплинам (модулям) в области педагогической деятельности,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общего, основного общего и среднего общего образования,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Соответствие образовательной программы высшего образования учебным предметам, курсам, дисциплинам (модулям) основного общего, среднего общего образования, а также учебным предметам начального общего образования определяется работодателем. </w:t>
      </w:r>
    </w:p>
    <w:p w14:paraId="639B2BFF" w14:textId="77777777" w:rsidR="009015F0" w:rsidRPr="00ED1A37" w:rsidRDefault="00E672A3" w:rsidP="00E672A3">
      <w:pPr>
        <w:pStyle w:val="ad"/>
        <w:ind w:left="142" w:right="141" w:firstLine="566"/>
        <w:jc w:val="both"/>
        <w:rPr>
          <w:color w:val="000000" w:themeColor="text1"/>
          <w:sz w:val="28"/>
          <w:szCs w:val="28"/>
        </w:rPr>
      </w:pPr>
      <w:r w:rsidRPr="00ED1A37">
        <w:rPr>
          <w:color w:val="000000" w:themeColor="text1"/>
          <w:sz w:val="28"/>
          <w:szCs w:val="28"/>
        </w:rPr>
        <w:t xml:space="preserve">Совершеннолетние лица, обучающиеся по образовательным программам среднего профессионального образования по специальностям, входящим в укрупненную группу специальностей «Образование и педагогические науки», и успешно прошедшие промежуточные аттестации, в последний год обучения допускаются к занятию педагогической деятельностью по </w:t>
      </w:r>
      <w:r w:rsidRPr="00ED1A37">
        <w:rPr>
          <w:color w:val="000000" w:themeColor="text1"/>
          <w:sz w:val="28"/>
          <w:szCs w:val="28"/>
        </w:rPr>
        <w:lastRenderedPageBreak/>
        <w:t>образовательным программам дошкольного образования и начального общего образования.</w:t>
      </w:r>
    </w:p>
    <w:p w14:paraId="05A1A592" w14:textId="77777777" w:rsidR="009015F0" w:rsidRPr="00ED1A37" w:rsidRDefault="00E672A3" w:rsidP="00E672A3">
      <w:pPr>
        <w:pStyle w:val="ad"/>
        <w:ind w:left="142" w:right="141" w:firstLine="566"/>
        <w:jc w:val="both"/>
        <w:rPr>
          <w:color w:val="000000" w:themeColor="text1"/>
          <w:sz w:val="28"/>
          <w:szCs w:val="28"/>
        </w:rPr>
      </w:pPr>
      <w:r w:rsidRPr="00ED1A37">
        <w:rPr>
          <w:color w:val="000000" w:themeColor="text1"/>
          <w:sz w:val="28"/>
          <w:szCs w:val="28"/>
        </w:rPr>
        <w:t xml:space="preserve"> 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прошедшие промежуточную аттестацию не менее чем за два года обучения. Соответствие образовательной программы высшего образования направленности общеобразовательной программы определяется работодателем. </w:t>
      </w:r>
    </w:p>
    <w:p w14:paraId="6A6D3910" w14:textId="790A4C1A" w:rsidR="00E672A3" w:rsidRPr="00ED1A37" w:rsidRDefault="00E672A3" w:rsidP="00E672A3">
      <w:pPr>
        <w:pStyle w:val="ad"/>
        <w:ind w:left="142" w:right="141" w:firstLine="566"/>
        <w:jc w:val="both"/>
        <w:rPr>
          <w:color w:val="000000" w:themeColor="text1"/>
          <w:sz w:val="28"/>
          <w:szCs w:val="28"/>
        </w:rPr>
      </w:pPr>
      <w:r w:rsidRPr="00ED1A37">
        <w:rPr>
          <w:color w:val="000000" w:themeColor="text1"/>
          <w:sz w:val="28"/>
          <w:szCs w:val="28"/>
        </w:rPr>
        <w:t xml:space="preserve">К занятию педагогической деятельностью в государственных и муниципальных образовательных организациях не допускаются иностранные агенты. </w:t>
      </w:r>
    </w:p>
    <w:p w14:paraId="3EE2DFE0" w14:textId="77777777" w:rsidR="00E672A3" w:rsidRPr="00ED1A37" w:rsidRDefault="00E672A3" w:rsidP="00E672A3">
      <w:pPr>
        <w:pStyle w:val="ad"/>
        <w:ind w:left="142" w:right="141" w:firstLine="566"/>
        <w:jc w:val="both"/>
        <w:rPr>
          <w:color w:val="000000" w:themeColor="text1"/>
          <w:sz w:val="28"/>
          <w:szCs w:val="28"/>
        </w:rPr>
      </w:pPr>
    </w:p>
    <w:p w14:paraId="56B43653" w14:textId="77777777" w:rsidR="004E41D0" w:rsidRPr="00ED1A37" w:rsidRDefault="004E41D0" w:rsidP="002200F5">
      <w:pPr>
        <w:ind w:hanging="142"/>
        <w:jc w:val="center"/>
        <w:rPr>
          <w:b/>
          <w:color w:val="000000" w:themeColor="text1"/>
        </w:rPr>
      </w:pPr>
    </w:p>
    <w:p w14:paraId="11F4F8AB" w14:textId="54526C7B" w:rsidR="00E1046E" w:rsidRPr="00ED1A37" w:rsidRDefault="00A1723C" w:rsidP="002200F5">
      <w:pPr>
        <w:ind w:hanging="142"/>
        <w:jc w:val="center"/>
        <w:rPr>
          <w:b/>
          <w:color w:val="000000" w:themeColor="text1"/>
        </w:rPr>
      </w:pPr>
      <w:r w:rsidRPr="00ED1A37">
        <w:rPr>
          <w:b/>
          <w:color w:val="000000" w:themeColor="text1"/>
        </w:rPr>
        <w:t xml:space="preserve">РАЗДЕЛ </w:t>
      </w:r>
      <w:r w:rsidR="002A4E09" w:rsidRPr="00ED1A37">
        <w:rPr>
          <w:b/>
          <w:color w:val="000000" w:themeColor="text1"/>
        </w:rPr>
        <w:t>II</w:t>
      </w:r>
      <w:r w:rsidR="00E1046E" w:rsidRPr="00ED1A37">
        <w:rPr>
          <w:b/>
          <w:color w:val="000000" w:themeColor="text1"/>
        </w:rPr>
        <w:t xml:space="preserve">I. </w:t>
      </w:r>
      <w:r w:rsidR="002A4E09" w:rsidRPr="00ED1A37">
        <w:rPr>
          <w:b/>
          <w:color w:val="000000" w:themeColor="text1"/>
        </w:rPr>
        <w:t>РАБОЧЕЕ ВРЕМЯ И ВРЕМЯ ОТДЫХА</w:t>
      </w:r>
    </w:p>
    <w:p w14:paraId="7DF48598" w14:textId="77777777" w:rsidR="00DD0F12" w:rsidRPr="00ED1A37" w:rsidRDefault="00DD0F12" w:rsidP="006012BE">
      <w:pPr>
        <w:pStyle w:val="3"/>
        <w:jc w:val="center"/>
        <w:rPr>
          <w:color w:val="000000" w:themeColor="text1"/>
        </w:rPr>
      </w:pPr>
    </w:p>
    <w:p w14:paraId="204B7CFB" w14:textId="6E592095" w:rsidR="00BB0585" w:rsidRPr="00ED1A37" w:rsidRDefault="002A4E09" w:rsidP="008658C1">
      <w:pPr>
        <w:pStyle w:val="3"/>
        <w:ind w:firstLine="709"/>
        <w:contextualSpacing/>
        <w:rPr>
          <w:b/>
          <w:color w:val="000000" w:themeColor="text1"/>
        </w:rPr>
      </w:pPr>
      <w:r w:rsidRPr="00ED1A37">
        <w:rPr>
          <w:b/>
          <w:color w:val="000000" w:themeColor="text1"/>
        </w:rPr>
        <w:t>Пункт 3</w:t>
      </w:r>
      <w:r w:rsidR="00BB0585" w:rsidRPr="00ED1A37">
        <w:rPr>
          <w:b/>
          <w:color w:val="000000" w:themeColor="text1"/>
        </w:rPr>
        <w:t>.</w:t>
      </w:r>
      <w:r w:rsidR="00B96966" w:rsidRPr="00ED1A37">
        <w:rPr>
          <w:b/>
          <w:color w:val="000000" w:themeColor="text1"/>
        </w:rPr>
        <w:t xml:space="preserve"> абзац первый</w:t>
      </w:r>
      <w:r w:rsidR="00BB0585" w:rsidRPr="00ED1A37">
        <w:rPr>
          <w:b/>
          <w:color w:val="000000" w:themeColor="text1"/>
        </w:rPr>
        <w:t xml:space="preserve"> изложить в следующей редакции:</w:t>
      </w:r>
    </w:p>
    <w:p w14:paraId="1B970E1D" w14:textId="77777777" w:rsidR="00B96966" w:rsidRPr="00ED1A37" w:rsidRDefault="00B96966" w:rsidP="008658C1">
      <w:pPr>
        <w:pStyle w:val="3"/>
        <w:ind w:firstLine="709"/>
        <w:contextualSpacing/>
        <w:rPr>
          <w:b/>
          <w:color w:val="000000" w:themeColor="text1"/>
        </w:rPr>
      </w:pPr>
    </w:p>
    <w:p w14:paraId="0AC447EA" w14:textId="331BA0CC" w:rsidR="00BB0585" w:rsidRPr="00ED1A37" w:rsidRDefault="002A4E09" w:rsidP="008658C1">
      <w:pPr>
        <w:pStyle w:val="3"/>
        <w:ind w:firstLine="709"/>
        <w:contextualSpacing/>
        <w:rPr>
          <w:color w:val="000000" w:themeColor="text1"/>
        </w:rPr>
      </w:pPr>
      <w:r w:rsidRPr="00ED1A37">
        <w:rPr>
          <w:b/>
          <w:color w:val="000000" w:themeColor="text1"/>
        </w:rPr>
        <w:t>Стороны пришли к соглашению о том, что:</w:t>
      </w:r>
    </w:p>
    <w:p w14:paraId="3E2A299B" w14:textId="2017F5C7" w:rsidR="0043044A" w:rsidRPr="00ED1A37" w:rsidRDefault="002A4E09" w:rsidP="00B96966">
      <w:pPr>
        <w:pStyle w:val="3"/>
        <w:ind w:firstLine="709"/>
        <w:contextualSpacing/>
        <w:outlineLvl w:val="0"/>
        <w:rPr>
          <w:b/>
          <w:bCs/>
          <w:caps/>
          <w:color w:val="000000" w:themeColor="text1"/>
          <w:sz w:val="24"/>
          <w:szCs w:val="24"/>
          <w:lang w:val="x-none"/>
        </w:rPr>
      </w:pPr>
      <w:r w:rsidRPr="00ED1A37">
        <w:rPr>
          <w:color w:val="000000" w:themeColor="text1"/>
        </w:rPr>
        <w:t>На основании приказа Министерства просвещения Российской Федерации от 4 апреля 2025 г. № 269 «О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обучения, и о Порядке 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 установленный педагогическому работнику объем учебной нагрузки оговаривается в трудовом договоре.</w:t>
      </w:r>
    </w:p>
    <w:p w14:paraId="134C3DE6" w14:textId="77777777" w:rsidR="0043044A" w:rsidRPr="00ED1A37" w:rsidRDefault="0043044A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color w:val="000000" w:themeColor="text1"/>
          <w:sz w:val="24"/>
          <w:szCs w:val="24"/>
        </w:rPr>
      </w:pPr>
    </w:p>
    <w:p w14:paraId="765D4FDE" w14:textId="77777777" w:rsidR="0096190C" w:rsidRPr="00071C64" w:rsidRDefault="0096190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0" w:name="_Hlk98771261"/>
    </w:p>
    <w:p w14:paraId="0DF1DF3D" w14:textId="5A98CF70" w:rsidR="00B510D8" w:rsidRPr="00ED1A37" w:rsidRDefault="00B510D8" w:rsidP="00B510D8">
      <w:pPr>
        <w:pStyle w:val="3"/>
        <w:ind w:firstLine="709"/>
        <w:contextualSpacing/>
        <w:rPr>
          <w:b/>
          <w:color w:val="000000" w:themeColor="text1"/>
        </w:rPr>
      </w:pPr>
      <w:r w:rsidRPr="00ED1A37">
        <w:rPr>
          <w:b/>
          <w:color w:val="000000" w:themeColor="text1"/>
        </w:rPr>
        <w:t>Пункт 3.1</w:t>
      </w:r>
      <w:r w:rsidR="00B103BD" w:rsidRPr="00ED1A37">
        <w:rPr>
          <w:b/>
          <w:color w:val="000000" w:themeColor="text1"/>
        </w:rPr>
        <w:t>.</w:t>
      </w:r>
      <w:r w:rsidRPr="00ED1A37">
        <w:rPr>
          <w:b/>
          <w:color w:val="000000" w:themeColor="text1"/>
        </w:rPr>
        <w:t>2 изложить в следующей редакции:</w:t>
      </w:r>
    </w:p>
    <w:p w14:paraId="1E74C8DE" w14:textId="77777777" w:rsidR="00B103BD" w:rsidRPr="00ED1A37" w:rsidRDefault="00B103BD" w:rsidP="00B510D8">
      <w:pPr>
        <w:pStyle w:val="3"/>
        <w:ind w:firstLine="709"/>
        <w:contextualSpacing/>
        <w:rPr>
          <w:b/>
          <w:color w:val="000000" w:themeColor="text1"/>
        </w:rPr>
      </w:pPr>
    </w:p>
    <w:p w14:paraId="4B1AFC6D" w14:textId="074FA473" w:rsidR="00B510D8" w:rsidRPr="00ED1A37" w:rsidRDefault="00B510D8" w:rsidP="00B510D8">
      <w:pPr>
        <w:pStyle w:val="3"/>
        <w:ind w:firstLine="709"/>
        <w:contextualSpacing/>
        <w:rPr>
          <w:b/>
          <w:color w:val="000000" w:themeColor="text1"/>
        </w:rPr>
      </w:pPr>
      <w:r w:rsidRPr="00ED1A37">
        <w:rPr>
          <w:color w:val="000000" w:themeColor="text1"/>
        </w:rPr>
        <w:t xml:space="preserve">Продолжительность рабочего времени, режим рабочего времени педагогических работников (нормы часов педагогической работы заставку заработной платы) регулируются Приказом Министерства просвещения Российской Федерации от 4 апреля 2025 г. № 269 «О продолжительности рабочего времени (нормах часов педагогической работы за ставку заработной платы) педагогических образовательную работников деятельность организаций, осуществляющих по основным и дополнительным общеобразовательным программам, образовательным программам среднего профессионального </w:t>
      </w:r>
      <w:r w:rsidRPr="00ED1A37">
        <w:rPr>
          <w:color w:val="000000" w:themeColor="text1"/>
        </w:rPr>
        <w:lastRenderedPageBreak/>
        <w:t>образования и соответствующим дополнительным профессиональным программам, основным программам профессионального обучения, и о Порядке 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 и Приказом Министерства просвещения Российской Федерации от 4 апреля 2025г. № 268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обучения».</w:t>
      </w:r>
    </w:p>
    <w:p w14:paraId="6AF2B98A" w14:textId="77777777" w:rsidR="00B510D8" w:rsidRDefault="00B510D8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05C4526F" w14:textId="77777777" w:rsidR="007C33FC" w:rsidRPr="009A50FF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14:paraId="7371FE68" w14:textId="2556F58C" w:rsidR="00956F88" w:rsidRPr="00ED1A37" w:rsidRDefault="00956F88" w:rsidP="008658C1">
      <w:pPr>
        <w:pStyle w:val="3"/>
        <w:ind w:firstLine="709"/>
        <w:contextualSpacing/>
        <w:rPr>
          <w:rFonts w:eastAsia="Arial Unicode MS"/>
          <w:b/>
          <w:color w:val="000000" w:themeColor="text1"/>
          <w:kern w:val="1"/>
        </w:rPr>
      </w:pPr>
      <w:r w:rsidRPr="00ED1A37">
        <w:rPr>
          <w:b/>
          <w:color w:val="000000" w:themeColor="text1"/>
          <w:spacing w:val="-6"/>
        </w:rPr>
        <w:t xml:space="preserve">Пункт </w:t>
      </w:r>
      <w:r w:rsidR="007C33FC" w:rsidRPr="00ED1A37">
        <w:rPr>
          <w:b/>
          <w:color w:val="000000" w:themeColor="text1"/>
          <w:spacing w:val="-6"/>
        </w:rPr>
        <w:t>3.</w:t>
      </w:r>
      <w:r w:rsidR="00EF2805" w:rsidRPr="00ED1A37">
        <w:rPr>
          <w:b/>
          <w:color w:val="000000" w:themeColor="text1"/>
          <w:spacing w:val="-6"/>
        </w:rPr>
        <w:t>1.</w:t>
      </w:r>
      <w:r w:rsidR="00C9309C" w:rsidRPr="00ED1A37">
        <w:rPr>
          <w:b/>
          <w:color w:val="000000" w:themeColor="text1"/>
          <w:spacing w:val="-6"/>
        </w:rPr>
        <w:t>1</w:t>
      </w:r>
      <w:r w:rsidR="00ED1A37" w:rsidRPr="00ED1A37">
        <w:rPr>
          <w:b/>
          <w:color w:val="000000" w:themeColor="text1"/>
          <w:spacing w:val="-6"/>
        </w:rPr>
        <w:t>6</w:t>
      </w:r>
      <w:r w:rsidR="00D41660" w:rsidRPr="00ED1A37">
        <w:rPr>
          <w:b/>
          <w:color w:val="000000" w:themeColor="text1"/>
          <w:spacing w:val="-6"/>
        </w:rPr>
        <w:t>.</w:t>
      </w:r>
      <w:r w:rsidR="007A2BBE" w:rsidRPr="00ED1A37">
        <w:rPr>
          <w:rFonts w:eastAsia="Arial Unicode MS"/>
          <w:b/>
          <w:color w:val="000000" w:themeColor="text1"/>
          <w:kern w:val="1"/>
        </w:rPr>
        <w:t> </w:t>
      </w:r>
      <w:r w:rsidR="00C9309C" w:rsidRPr="00ED1A37">
        <w:rPr>
          <w:rFonts w:eastAsia="Arial Unicode MS"/>
          <w:b/>
          <w:color w:val="000000" w:themeColor="text1"/>
          <w:kern w:val="1"/>
        </w:rPr>
        <w:t xml:space="preserve"> абзац первый </w:t>
      </w:r>
      <w:r w:rsidRPr="00ED1A37">
        <w:rPr>
          <w:rFonts w:eastAsia="Arial Unicode MS"/>
          <w:b/>
          <w:color w:val="000000" w:themeColor="text1"/>
          <w:kern w:val="1"/>
        </w:rPr>
        <w:t>изложить в следующей редакции:</w:t>
      </w:r>
    </w:p>
    <w:p w14:paraId="17D0F44A" w14:textId="77777777" w:rsidR="00956F88" w:rsidRPr="00ED1A37" w:rsidRDefault="00956F88" w:rsidP="008658C1">
      <w:pPr>
        <w:pStyle w:val="3"/>
        <w:ind w:firstLine="709"/>
        <w:contextualSpacing/>
        <w:rPr>
          <w:rFonts w:eastAsia="Arial Unicode MS"/>
          <w:b/>
          <w:color w:val="000000" w:themeColor="text1"/>
          <w:kern w:val="1"/>
        </w:rPr>
      </w:pPr>
    </w:p>
    <w:bookmarkEnd w:id="0"/>
    <w:p w14:paraId="43238087" w14:textId="7BA4468F" w:rsidR="00C9309C" w:rsidRPr="00ED1A37" w:rsidRDefault="00C9309C" w:rsidP="00C9309C">
      <w:pPr>
        <w:pStyle w:val="3"/>
        <w:ind w:firstLine="709"/>
        <w:contextualSpacing/>
        <w:outlineLvl w:val="0"/>
        <w:rPr>
          <w:color w:val="000000" w:themeColor="text1"/>
        </w:rPr>
      </w:pPr>
      <w:r w:rsidRPr="00ED1A37">
        <w:rPr>
          <w:color w:val="000000" w:themeColor="text1"/>
        </w:rPr>
        <w:t>Педагогические работники образовательных организаций имеют право на ежегодный основной удлиненный оплачиваемый отпуск, продолжительность которого определена постановлением Правительства РФ от 3 апреля 2024 года №415 «О ежегодных основных удлиненных оплачиваемых отпусках».</w:t>
      </w:r>
      <w:r w:rsidR="00F17F02" w:rsidRPr="00ED1A37">
        <w:rPr>
          <w:color w:val="000000" w:themeColor="text1"/>
        </w:rPr>
        <w:t xml:space="preserve"> </w:t>
      </w:r>
      <w:r w:rsidRPr="00ED1A37">
        <w:rPr>
          <w:color w:val="000000" w:themeColor="text1"/>
        </w:rPr>
        <w:t>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(должности) и среднего заработка.</w:t>
      </w:r>
    </w:p>
    <w:p w14:paraId="06DA1CF3" w14:textId="77777777" w:rsidR="00EF2805" w:rsidRPr="00C9309C" w:rsidRDefault="00EF2805" w:rsidP="00C9309C">
      <w:pPr>
        <w:pStyle w:val="3"/>
        <w:ind w:firstLine="709"/>
        <w:contextualSpacing/>
        <w:outlineLvl w:val="0"/>
        <w:rPr>
          <w:b/>
          <w:bCs/>
          <w:caps/>
          <w:color w:val="000000" w:themeColor="text1"/>
        </w:rPr>
      </w:pPr>
    </w:p>
    <w:p w14:paraId="76AB406F" w14:textId="016B0156" w:rsidR="00EF2805" w:rsidRPr="00ED1A37" w:rsidRDefault="00EF2805" w:rsidP="00EF2805">
      <w:pPr>
        <w:pStyle w:val="3"/>
        <w:ind w:firstLine="709"/>
        <w:contextualSpacing/>
        <w:rPr>
          <w:rFonts w:eastAsia="Arial Unicode MS"/>
          <w:b/>
          <w:color w:val="000000" w:themeColor="text1"/>
          <w:kern w:val="1"/>
        </w:rPr>
      </w:pPr>
      <w:r w:rsidRPr="00ED1A37">
        <w:rPr>
          <w:b/>
          <w:color w:val="000000" w:themeColor="text1"/>
          <w:spacing w:val="-6"/>
        </w:rPr>
        <w:t>Пункт 3.1.25.</w:t>
      </w:r>
      <w:r w:rsidRPr="00ED1A37">
        <w:rPr>
          <w:rFonts w:eastAsia="Arial Unicode MS"/>
          <w:b/>
          <w:color w:val="000000" w:themeColor="text1"/>
          <w:kern w:val="1"/>
        </w:rPr>
        <w:t>  абзац первый изложить в следующей редакции:</w:t>
      </w:r>
    </w:p>
    <w:p w14:paraId="011EE64F" w14:textId="7CF11CF6" w:rsidR="00EF2805" w:rsidRPr="00ED1A37" w:rsidRDefault="00EF2805" w:rsidP="00EF2805">
      <w:pPr>
        <w:pStyle w:val="3"/>
        <w:ind w:firstLine="709"/>
        <w:contextualSpacing/>
        <w:rPr>
          <w:rFonts w:eastAsia="Arial Unicode MS"/>
          <w:b/>
          <w:color w:val="000000" w:themeColor="text1"/>
          <w:kern w:val="1"/>
        </w:rPr>
      </w:pPr>
      <w:r w:rsidRPr="00ED1A37">
        <w:rPr>
          <w:color w:val="000000" w:themeColor="text1"/>
        </w:rPr>
        <w:t>Педагогические работники образовательных организаций имеют право на длительный отпуск сроком до одного года через каждые 10 лет непрерывной работы.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г. N 236 «Об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года».</w:t>
      </w:r>
    </w:p>
    <w:p w14:paraId="47164C64" w14:textId="77777777" w:rsidR="00C9309C" w:rsidRDefault="00C9309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5DF640B9" w14:textId="4A60473F" w:rsidR="002F7643" w:rsidRDefault="00CC271F" w:rsidP="00CC271F">
      <w:pPr>
        <w:shd w:val="clear" w:color="auto" w:fill="FFFFFF"/>
        <w:ind w:firstLine="708"/>
        <w:jc w:val="center"/>
        <w:rPr>
          <w:b/>
          <w:bCs/>
          <w:color w:val="000000" w:themeColor="text1"/>
          <w:sz w:val="28"/>
          <w:szCs w:val="28"/>
        </w:rPr>
      </w:pPr>
      <w:r w:rsidRPr="00CC271F">
        <w:rPr>
          <w:b/>
          <w:bCs/>
          <w:color w:val="000000" w:themeColor="text1"/>
          <w:sz w:val="28"/>
          <w:szCs w:val="28"/>
          <w:lang w:val="en-US"/>
        </w:rPr>
        <w:t>IV</w:t>
      </w:r>
      <w:r w:rsidRPr="00CC271F">
        <w:rPr>
          <w:b/>
          <w:bCs/>
          <w:color w:val="000000" w:themeColor="text1"/>
          <w:sz w:val="28"/>
          <w:szCs w:val="28"/>
        </w:rPr>
        <w:t>. ОПЛАТА И НОРМИРОВАНИЕ ТРУДА</w:t>
      </w:r>
    </w:p>
    <w:p w14:paraId="7EB852E7" w14:textId="77777777" w:rsidR="00CC271F" w:rsidRPr="00CC271F" w:rsidRDefault="00CC271F" w:rsidP="00CC271F">
      <w:pPr>
        <w:shd w:val="clear" w:color="auto" w:fill="FFFFFF"/>
        <w:ind w:firstLine="708"/>
        <w:jc w:val="both"/>
        <w:rPr>
          <w:b/>
          <w:bCs/>
          <w:color w:val="000000" w:themeColor="text1"/>
          <w:sz w:val="28"/>
          <w:szCs w:val="28"/>
        </w:rPr>
      </w:pPr>
    </w:p>
    <w:p w14:paraId="4EB66614" w14:textId="0180B8EE" w:rsidR="00FC215A" w:rsidRPr="00ED1A37" w:rsidRDefault="00CC271F" w:rsidP="00FC215A">
      <w:pPr>
        <w:suppressAutoHyphens/>
        <w:autoSpaceDE w:val="0"/>
        <w:ind w:firstLine="645"/>
        <w:jc w:val="both"/>
        <w:rPr>
          <w:color w:val="000000" w:themeColor="text1"/>
          <w:sz w:val="28"/>
          <w:szCs w:val="28"/>
          <w:lang w:eastAsia="ar-SA"/>
        </w:rPr>
      </w:pPr>
      <w:r w:rsidRPr="00ED1A37">
        <w:rPr>
          <w:color w:val="000000" w:themeColor="text1"/>
          <w:sz w:val="28"/>
          <w:szCs w:val="28"/>
          <w:lang w:eastAsia="ar-SA"/>
        </w:rPr>
        <w:t>Пункт 4.1</w:t>
      </w:r>
      <w:r w:rsidR="00ED1A37">
        <w:rPr>
          <w:color w:val="000000" w:themeColor="text1"/>
          <w:sz w:val="28"/>
          <w:szCs w:val="28"/>
          <w:lang w:eastAsia="ar-SA"/>
        </w:rPr>
        <w:t>7</w:t>
      </w:r>
      <w:r w:rsidRPr="00ED1A37">
        <w:rPr>
          <w:color w:val="000000" w:themeColor="text1"/>
          <w:sz w:val="28"/>
          <w:szCs w:val="28"/>
          <w:lang w:eastAsia="ar-SA"/>
        </w:rPr>
        <w:t xml:space="preserve"> изложить в следующей редакции:</w:t>
      </w:r>
      <w:bookmarkStart w:id="1" w:name="_GoBack"/>
      <w:bookmarkEnd w:id="1"/>
    </w:p>
    <w:p w14:paraId="42E3BCE5" w14:textId="27B8E5B0" w:rsidR="000741AB" w:rsidRDefault="00CC271F" w:rsidP="00FC215A">
      <w:pPr>
        <w:suppressAutoHyphens/>
        <w:autoSpaceDE w:val="0"/>
        <w:ind w:firstLine="645"/>
        <w:jc w:val="both"/>
        <w:rPr>
          <w:color w:val="000000" w:themeColor="text1"/>
          <w:sz w:val="28"/>
          <w:szCs w:val="28"/>
          <w:lang w:eastAsia="ar-SA"/>
        </w:rPr>
      </w:pPr>
      <w:r w:rsidRPr="00ED1A37">
        <w:rPr>
          <w:color w:val="000000" w:themeColor="text1"/>
          <w:sz w:val="28"/>
          <w:szCs w:val="28"/>
          <w:lang w:eastAsia="ar-SA"/>
        </w:rPr>
        <w:t xml:space="preserve">Стороны гарантируют педагогическим работникам-членам Профсоюза при подготовке и проведении аттестации предоставление прав и льгот, предусмотренных Приложением № </w:t>
      </w:r>
      <w:r w:rsidR="00ED1A37" w:rsidRPr="00ED1A37">
        <w:rPr>
          <w:color w:val="000000" w:themeColor="text1"/>
          <w:sz w:val="28"/>
          <w:szCs w:val="28"/>
          <w:lang w:eastAsia="ar-SA"/>
        </w:rPr>
        <w:t>1</w:t>
      </w:r>
      <w:r w:rsidR="00967FAD">
        <w:rPr>
          <w:color w:val="000000" w:themeColor="text1"/>
          <w:sz w:val="28"/>
          <w:szCs w:val="28"/>
          <w:lang w:eastAsia="ar-SA"/>
        </w:rPr>
        <w:t>4</w:t>
      </w:r>
    </w:p>
    <w:p w14:paraId="21137B88" w14:textId="0376C65C" w:rsidR="00ED1A37" w:rsidRDefault="00ED1A37" w:rsidP="00FC215A">
      <w:pPr>
        <w:suppressAutoHyphens/>
        <w:autoSpaceDE w:val="0"/>
        <w:ind w:firstLine="645"/>
        <w:jc w:val="both"/>
        <w:rPr>
          <w:color w:val="000000" w:themeColor="text1"/>
          <w:sz w:val="28"/>
          <w:szCs w:val="28"/>
          <w:lang w:eastAsia="ar-SA"/>
        </w:rPr>
      </w:pPr>
    </w:p>
    <w:p w14:paraId="7EA46281" w14:textId="3B2EF2F9" w:rsidR="00ED1A37" w:rsidRDefault="00ED1A37" w:rsidP="00FC215A">
      <w:pPr>
        <w:suppressAutoHyphens/>
        <w:autoSpaceDE w:val="0"/>
        <w:ind w:firstLine="645"/>
        <w:jc w:val="both"/>
        <w:rPr>
          <w:color w:val="000000" w:themeColor="text1"/>
          <w:sz w:val="28"/>
          <w:szCs w:val="28"/>
          <w:lang w:eastAsia="ar-SA"/>
        </w:rPr>
      </w:pPr>
    </w:p>
    <w:p w14:paraId="132C0F94" w14:textId="55AEA075" w:rsidR="0055757E" w:rsidRDefault="0055757E" w:rsidP="00FC215A">
      <w:pPr>
        <w:suppressAutoHyphens/>
        <w:autoSpaceDE w:val="0"/>
        <w:ind w:firstLine="645"/>
        <w:jc w:val="both"/>
        <w:rPr>
          <w:color w:val="000000" w:themeColor="text1"/>
          <w:sz w:val="28"/>
          <w:szCs w:val="28"/>
          <w:lang w:eastAsia="ar-SA"/>
        </w:rPr>
      </w:pPr>
    </w:p>
    <w:p w14:paraId="274E90E1" w14:textId="77777777" w:rsidR="0055757E" w:rsidRDefault="0055757E" w:rsidP="00FC215A">
      <w:pPr>
        <w:suppressAutoHyphens/>
        <w:autoSpaceDE w:val="0"/>
        <w:ind w:firstLine="645"/>
        <w:jc w:val="both"/>
        <w:rPr>
          <w:color w:val="000000" w:themeColor="text1"/>
          <w:sz w:val="28"/>
          <w:szCs w:val="28"/>
          <w:lang w:eastAsia="ar-SA"/>
        </w:rPr>
      </w:pPr>
    </w:p>
    <w:p w14:paraId="676765F3" w14:textId="18DE5D27" w:rsidR="000741AB" w:rsidRPr="000741AB" w:rsidRDefault="0055757E" w:rsidP="0055757E">
      <w:pPr>
        <w:suppressAutoHyphens/>
        <w:autoSpaceDE w:val="0"/>
        <w:jc w:val="both"/>
        <w:rPr>
          <w:color w:val="FF0000"/>
          <w:sz w:val="28"/>
          <w:szCs w:val="28"/>
          <w:lang w:eastAsia="ar-SA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0564F65F" wp14:editId="319FA4CA">
            <wp:simplePos x="0" y="0"/>
            <wp:positionH relativeFrom="column">
              <wp:posOffset>-605790</wp:posOffset>
            </wp:positionH>
            <wp:positionV relativeFrom="paragraph">
              <wp:posOffset>-644525</wp:posOffset>
            </wp:positionV>
            <wp:extent cx="7553582" cy="10677525"/>
            <wp:effectExtent l="0" t="0" r="9525" b="0"/>
            <wp:wrapThrough wrapText="bothSides">
              <wp:wrapPolygon edited="0">
                <wp:start x="0" y="0"/>
                <wp:lineTo x="0" y="21542"/>
                <wp:lineTo x="21573" y="21542"/>
                <wp:lineTo x="21573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703" cy="106805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741AB" w:rsidRPr="000741AB" w:rsidSect="002200F5"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304EF7" w14:textId="77777777" w:rsidR="005E5830" w:rsidRDefault="005E5830">
      <w:r>
        <w:separator/>
      </w:r>
    </w:p>
  </w:endnote>
  <w:endnote w:type="continuationSeparator" w:id="0">
    <w:p w14:paraId="008F3365" w14:textId="77777777" w:rsidR="005E5830" w:rsidRDefault="005E5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F96020" w14:textId="77777777" w:rsidR="005E5830" w:rsidRDefault="005E5830">
      <w:r>
        <w:separator/>
      </w:r>
    </w:p>
  </w:footnote>
  <w:footnote w:type="continuationSeparator" w:id="0">
    <w:p w14:paraId="4B782378" w14:textId="77777777" w:rsidR="005E5830" w:rsidRDefault="005E58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03EA8"/>
    <w:multiLevelType w:val="hybridMultilevel"/>
    <w:tmpl w:val="C4B49F4C"/>
    <w:lvl w:ilvl="0" w:tplc="80C447CA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8" w15:restartNumberingAfterBreak="0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10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92D04"/>
    <w:multiLevelType w:val="hybridMultilevel"/>
    <w:tmpl w:val="3F0880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0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3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3"/>
  </w:num>
  <w:num w:numId="5">
    <w:abstractNumId w:val="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3"/>
  </w:num>
  <w:num w:numId="8">
    <w:abstractNumId w:val="15"/>
  </w:num>
  <w:num w:numId="9">
    <w:abstractNumId w:val="17"/>
  </w:num>
  <w:num w:numId="10">
    <w:abstractNumId w:val="2"/>
  </w:num>
  <w:num w:numId="11">
    <w:abstractNumId w:val="7"/>
  </w:num>
  <w:num w:numId="12">
    <w:abstractNumId w:val="10"/>
  </w:num>
  <w:num w:numId="13">
    <w:abstractNumId w:val="11"/>
  </w:num>
  <w:num w:numId="14">
    <w:abstractNumId w:val="21"/>
  </w:num>
  <w:num w:numId="15">
    <w:abstractNumId w:val="22"/>
  </w:num>
  <w:num w:numId="16">
    <w:abstractNumId w:val="20"/>
  </w:num>
  <w:num w:numId="17">
    <w:abstractNumId w:val="19"/>
  </w:num>
  <w:num w:numId="18">
    <w:abstractNumId w:val="4"/>
  </w:num>
  <w:num w:numId="19">
    <w:abstractNumId w:val="8"/>
  </w:num>
  <w:num w:numId="20">
    <w:abstractNumId w:val="3"/>
  </w:num>
  <w:num w:numId="21">
    <w:abstractNumId w:val="18"/>
  </w:num>
  <w:num w:numId="22">
    <w:abstractNumId w:val="5"/>
  </w:num>
  <w:num w:numId="23">
    <w:abstractNumId w:val="6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4CD3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37F96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8E5"/>
    <w:rsid w:val="00060B99"/>
    <w:rsid w:val="00060BF7"/>
    <w:rsid w:val="00061637"/>
    <w:rsid w:val="0006228F"/>
    <w:rsid w:val="00062FD2"/>
    <w:rsid w:val="00063E3E"/>
    <w:rsid w:val="000650D1"/>
    <w:rsid w:val="00067C69"/>
    <w:rsid w:val="00071C64"/>
    <w:rsid w:val="0007380E"/>
    <w:rsid w:val="00074017"/>
    <w:rsid w:val="00074077"/>
    <w:rsid w:val="000741AB"/>
    <w:rsid w:val="0007769A"/>
    <w:rsid w:val="00077D7E"/>
    <w:rsid w:val="000805B4"/>
    <w:rsid w:val="000819FA"/>
    <w:rsid w:val="00082A4A"/>
    <w:rsid w:val="00085A65"/>
    <w:rsid w:val="00086748"/>
    <w:rsid w:val="0008675E"/>
    <w:rsid w:val="00086BBE"/>
    <w:rsid w:val="000874D5"/>
    <w:rsid w:val="00087B73"/>
    <w:rsid w:val="00091B36"/>
    <w:rsid w:val="00092718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0B1B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669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57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598"/>
    <w:rsid w:val="00132D58"/>
    <w:rsid w:val="00132EB4"/>
    <w:rsid w:val="001332A1"/>
    <w:rsid w:val="00137112"/>
    <w:rsid w:val="00137D30"/>
    <w:rsid w:val="00140029"/>
    <w:rsid w:val="00140C8C"/>
    <w:rsid w:val="00141E2A"/>
    <w:rsid w:val="00141E51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709"/>
    <w:rsid w:val="001949BD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C3F99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5BA2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4F2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41A7"/>
    <w:rsid w:val="002967E2"/>
    <w:rsid w:val="002A38CB"/>
    <w:rsid w:val="002A4E09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5F25"/>
    <w:rsid w:val="002F68C3"/>
    <w:rsid w:val="002F74DF"/>
    <w:rsid w:val="002F7643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206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582"/>
    <w:rsid w:val="00391F11"/>
    <w:rsid w:val="0039287C"/>
    <w:rsid w:val="003940F1"/>
    <w:rsid w:val="00394471"/>
    <w:rsid w:val="00394DE3"/>
    <w:rsid w:val="0039589F"/>
    <w:rsid w:val="00395F02"/>
    <w:rsid w:val="0039668B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B7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D05A3"/>
    <w:rsid w:val="003D138E"/>
    <w:rsid w:val="003D210A"/>
    <w:rsid w:val="003D3BD8"/>
    <w:rsid w:val="003D5A77"/>
    <w:rsid w:val="003D67D4"/>
    <w:rsid w:val="003D7583"/>
    <w:rsid w:val="003D7742"/>
    <w:rsid w:val="003E013A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205"/>
    <w:rsid w:val="004024D4"/>
    <w:rsid w:val="00402B76"/>
    <w:rsid w:val="0040316B"/>
    <w:rsid w:val="00404BC4"/>
    <w:rsid w:val="00404F1A"/>
    <w:rsid w:val="00406B29"/>
    <w:rsid w:val="00406C21"/>
    <w:rsid w:val="00406D48"/>
    <w:rsid w:val="0040722A"/>
    <w:rsid w:val="0040792F"/>
    <w:rsid w:val="00411749"/>
    <w:rsid w:val="00411D07"/>
    <w:rsid w:val="00413735"/>
    <w:rsid w:val="0041400F"/>
    <w:rsid w:val="00415DEB"/>
    <w:rsid w:val="00416768"/>
    <w:rsid w:val="00416A92"/>
    <w:rsid w:val="00421BFF"/>
    <w:rsid w:val="004221E4"/>
    <w:rsid w:val="00423C41"/>
    <w:rsid w:val="00425423"/>
    <w:rsid w:val="00430026"/>
    <w:rsid w:val="0043044A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2EBF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66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4CE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41D0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5757E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84FAF"/>
    <w:rsid w:val="00586A08"/>
    <w:rsid w:val="00591EC0"/>
    <w:rsid w:val="0059427C"/>
    <w:rsid w:val="00594F71"/>
    <w:rsid w:val="00595131"/>
    <w:rsid w:val="00595215"/>
    <w:rsid w:val="00595576"/>
    <w:rsid w:val="005965FD"/>
    <w:rsid w:val="00596E1A"/>
    <w:rsid w:val="005A218D"/>
    <w:rsid w:val="005A22DD"/>
    <w:rsid w:val="005A3507"/>
    <w:rsid w:val="005A47E5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463A"/>
    <w:rsid w:val="005E57F3"/>
    <w:rsid w:val="005E5830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B5C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4697B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46A6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5DB1"/>
    <w:rsid w:val="00687E3E"/>
    <w:rsid w:val="0069146D"/>
    <w:rsid w:val="00691D70"/>
    <w:rsid w:val="00693B17"/>
    <w:rsid w:val="006947F5"/>
    <w:rsid w:val="00695C3C"/>
    <w:rsid w:val="006964AC"/>
    <w:rsid w:val="00696EF0"/>
    <w:rsid w:val="006A0B29"/>
    <w:rsid w:val="006A3858"/>
    <w:rsid w:val="006A3FC1"/>
    <w:rsid w:val="006A5604"/>
    <w:rsid w:val="006A6828"/>
    <w:rsid w:val="006A723F"/>
    <w:rsid w:val="006B0B43"/>
    <w:rsid w:val="006B0FF1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62E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7D5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3D1D"/>
    <w:rsid w:val="007341C1"/>
    <w:rsid w:val="007344A8"/>
    <w:rsid w:val="007349C2"/>
    <w:rsid w:val="00736D48"/>
    <w:rsid w:val="00736F0B"/>
    <w:rsid w:val="00737292"/>
    <w:rsid w:val="00743A8D"/>
    <w:rsid w:val="00743CB0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7D3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A7D96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5C62"/>
    <w:rsid w:val="007C6040"/>
    <w:rsid w:val="007C7137"/>
    <w:rsid w:val="007D09B5"/>
    <w:rsid w:val="007D09B9"/>
    <w:rsid w:val="007D0C55"/>
    <w:rsid w:val="007D331F"/>
    <w:rsid w:val="007D57BE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38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07EA"/>
    <w:rsid w:val="00823AFB"/>
    <w:rsid w:val="00824412"/>
    <w:rsid w:val="00824993"/>
    <w:rsid w:val="00824BAA"/>
    <w:rsid w:val="00824EEE"/>
    <w:rsid w:val="00825F79"/>
    <w:rsid w:val="0083009D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72C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3415"/>
    <w:rsid w:val="008745BA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4E99"/>
    <w:rsid w:val="00885526"/>
    <w:rsid w:val="00885B9F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051"/>
    <w:rsid w:val="008C585D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0ED0"/>
    <w:rsid w:val="008F12CE"/>
    <w:rsid w:val="008F164E"/>
    <w:rsid w:val="008F18FF"/>
    <w:rsid w:val="008F1E45"/>
    <w:rsid w:val="008F3623"/>
    <w:rsid w:val="008F5673"/>
    <w:rsid w:val="008F68AE"/>
    <w:rsid w:val="008F7906"/>
    <w:rsid w:val="009015F0"/>
    <w:rsid w:val="0090222E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6F88"/>
    <w:rsid w:val="00957C1D"/>
    <w:rsid w:val="0096041E"/>
    <w:rsid w:val="009609D5"/>
    <w:rsid w:val="009614EF"/>
    <w:rsid w:val="0096190C"/>
    <w:rsid w:val="009638CF"/>
    <w:rsid w:val="00963941"/>
    <w:rsid w:val="00963D76"/>
    <w:rsid w:val="0096614A"/>
    <w:rsid w:val="00966973"/>
    <w:rsid w:val="00967637"/>
    <w:rsid w:val="00967FAD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6769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0FF"/>
    <w:rsid w:val="009A5176"/>
    <w:rsid w:val="009A5880"/>
    <w:rsid w:val="009A65BC"/>
    <w:rsid w:val="009A7BBF"/>
    <w:rsid w:val="009B0682"/>
    <w:rsid w:val="009B1E71"/>
    <w:rsid w:val="009B2777"/>
    <w:rsid w:val="009B2C28"/>
    <w:rsid w:val="009B2CBD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1E85"/>
    <w:rsid w:val="009E3EB1"/>
    <w:rsid w:val="009E592C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23C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1A6E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67D31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4F5C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41AA"/>
    <w:rsid w:val="00AF5362"/>
    <w:rsid w:val="00AF6492"/>
    <w:rsid w:val="00AF7753"/>
    <w:rsid w:val="00B001CC"/>
    <w:rsid w:val="00B0080F"/>
    <w:rsid w:val="00B00D14"/>
    <w:rsid w:val="00B0591E"/>
    <w:rsid w:val="00B06AB2"/>
    <w:rsid w:val="00B07A6F"/>
    <w:rsid w:val="00B103BD"/>
    <w:rsid w:val="00B114AB"/>
    <w:rsid w:val="00B11AD4"/>
    <w:rsid w:val="00B12247"/>
    <w:rsid w:val="00B123FA"/>
    <w:rsid w:val="00B1245C"/>
    <w:rsid w:val="00B1279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399D"/>
    <w:rsid w:val="00B45E5A"/>
    <w:rsid w:val="00B47B8F"/>
    <w:rsid w:val="00B50443"/>
    <w:rsid w:val="00B510D8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58D8"/>
    <w:rsid w:val="00B65D62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09B2"/>
    <w:rsid w:val="00B82EF7"/>
    <w:rsid w:val="00B84A3B"/>
    <w:rsid w:val="00B84BFF"/>
    <w:rsid w:val="00B84C13"/>
    <w:rsid w:val="00B85466"/>
    <w:rsid w:val="00B87F10"/>
    <w:rsid w:val="00B9261E"/>
    <w:rsid w:val="00B95C61"/>
    <w:rsid w:val="00B96966"/>
    <w:rsid w:val="00BA0FD3"/>
    <w:rsid w:val="00BA1A46"/>
    <w:rsid w:val="00BA1EFA"/>
    <w:rsid w:val="00BA32CD"/>
    <w:rsid w:val="00BA363F"/>
    <w:rsid w:val="00BA4328"/>
    <w:rsid w:val="00BA4CA0"/>
    <w:rsid w:val="00BA6914"/>
    <w:rsid w:val="00BA72F7"/>
    <w:rsid w:val="00BB0585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0018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7D4"/>
    <w:rsid w:val="00BD1D32"/>
    <w:rsid w:val="00BD3930"/>
    <w:rsid w:val="00BD3992"/>
    <w:rsid w:val="00BD3CD0"/>
    <w:rsid w:val="00BD416F"/>
    <w:rsid w:val="00BD5C68"/>
    <w:rsid w:val="00BD5C91"/>
    <w:rsid w:val="00BD7C20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026B"/>
    <w:rsid w:val="00C23EF5"/>
    <w:rsid w:val="00C24339"/>
    <w:rsid w:val="00C24630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4CF9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3D6B"/>
    <w:rsid w:val="00C54703"/>
    <w:rsid w:val="00C55DBB"/>
    <w:rsid w:val="00C561C5"/>
    <w:rsid w:val="00C610ED"/>
    <w:rsid w:val="00C61D94"/>
    <w:rsid w:val="00C624BB"/>
    <w:rsid w:val="00C639F4"/>
    <w:rsid w:val="00C63B39"/>
    <w:rsid w:val="00C65086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3A6A"/>
    <w:rsid w:val="00C85828"/>
    <w:rsid w:val="00C869CE"/>
    <w:rsid w:val="00C90023"/>
    <w:rsid w:val="00C90484"/>
    <w:rsid w:val="00C90D68"/>
    <w:rsid w:val="00C927D7"/>
    <w:rsid w:val="00C92F1E"/>
    <w:rsid w:val="00C9309C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C14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71F"/>
    <w:rsid w:val="00CC2B91"/>
    <w:rsid w:val="00CC2E6E"/>
    <w:rsid w:val="00CC3B01"/>
    <w:rsid w:val="00CC3B1B"/>
    <w:rsid w:val="00CC616D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46A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3F34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97C5A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105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862"/>
    <w:rsid w:val="00E16D68"/>
    <w:rsid w:val="00E17694"/>
    <w:rsid w:val="00E17AE5"/>
    <w:rsid w:val="00E20D4E"/>
    <w:rsid w:val="00E2600F"/>
    <w:rsid w:val="00E27375"/>
    <w:rsid w:val="00E27EEA"/>
    <w:rsid w:val="00E3007A"/>
    <w:rsid w:val="00E309B1"/>
    <w:rsid w:val="00E315C3"/>
    <w:rsid w:val="00E3223E"/>
    <w:rsid w:val="00E33AB6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B94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2A3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6677"/>
    <w:rsid w:val="00EA74A9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0F38"/>
    <w:rsid w:val="00EC1C1B"/>
    <w:rsid w:val="00EC5406"/>
    <w:rsid w:val="00EC68C1"/>
    <w:rsid w:val="00EC78C1"/>
    <w:rsid w:val="00EC7FE1"/>
    <w:rsid w:val="00ED1A37"/>
    <w:rsid w:val="00ED2A09"/>
    <w:rsid w:val="00ED2B6E"/>
    <w:rsid w:val="00ED4813"/>
    <w:rsid w:val="00ED4E90"/>
    <w:rsid w:val="00ED7B81"/>
    <w:rsid w:val="00EE0299"/>
    <w:rsid w:val="00EE1175"/>
    <w:rsid w:val="00EE1608"/>
    <w:rsid w:val="00EE277A"/>
    <w:rsid w:val="00EE47DF"/>
    <w:rsid w:val="00EE5673"/>
    <w:rsid w:val="00EE5F12"/>
    <w:rsid w:val="00EE64F2"/>
    <w:rsid w:val="00EF03C7"/>
    <w:rsid w:val="00EF0FDD"/>
    <w:rsid w:val="00EF1186"/>
    <w:rsid w:val="00EF1F73"/>
    <w:rsid w:val="00EF2805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9E5"/>
    <w:rsid w:val="00F13D49"/>
    <w:rsid w:val="00F146BC"/>
    <w:rsid w:val="00F15500"/>
    <w:rsid w:val="00F16CE3"/>
    <w:rsid w:val="00F17F02"/>
    <w:rsid w:val="00F204B6"/>
    <w:rsid w:val="00F218C0"/>
    <w:rsid w:val="00F219CB"/>
    <w:rsid w:val="00F22A68"/>
    <w:rsid w:val="00F258C2"/>
    <w:rsid w:val="00F25922"/>
    <w:rsid w:val="00F259F5"/>
    <w:rsid w:val="00F25A70"/>
    <w:rsid w:val="00F25B15"/>
    <w:rsid w:val="00F263A5"/>
    <w:rsid w:val="00F263F0"/>
    <w:rsid w:val="00F26CEB"/>
    <w:rsid w:val="00F271D6"/>
    <w:rsid w:val="00F27277"/>
    <w:rsid w:val="00F3148C"/>
    <w:rsid w:val="00F32996"/>
    <w:rsid w:val="00F3358A"/>
    <w:rsid w:val="00F33BF5"/>
    <w:rsid w:val="00F33F12"/>
    <w:rsid w:val="00F34D51"/>
    <w:rsid w:val="00F3500B"/>
    <w:rsid w:val="00F35A53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6E91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34C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140"/>
    <w:rsid w:val="00FB461D"/>
    <w:rsid w:val="00FB47B2"/>
    <w:rsid w:val="00FC2025"/>
    <w:rsid w:val="00FC215A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93BFDD"/>
  <w15:docId w15:val="{4560161F-E9AB-4A3A-A83D-750F21ED2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0B4B7-8FEC-4941-892A-2C2C54B6E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5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sekretar</cp:lastModifiedBy>
  <cp:revision>29</cp:revision>
  <cp:lastPrinted>2009-01-01T01:31:00Z</cp:lastPrinted>
  <dcterms:created xsi:type="dcterms:W3CDTF">2026-02-16T06:18:00Z</dcterms:created>
  <dcterms:modified xsi:type="dcterms:W3CDTF">2026-04-03T11:02:00Z</dcterms:modified>
</cp:coreProperties>
</file>