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0D7" w:rsidRPr="00FE336A" w:rsidRDefault="00A670D7" w:rsidP="00E668E2">
      <w:pPr>
        <w:jc w:val="right"/>
        <w:rPr>
          <w:b/>
        </w:rPr>
      </w:pPr>
      <w:r w:rsidRPr="00FE336A">
        <w:rPr>
          <w:b/>
        </w:rPr>
        <w:t xml:space="preserve">Приложение № </w:t>
      </w:r>
      <w:r w:rsidR="00290164" w:rsidRPr="00D80725">
        <w:rPr>
          <w:b/>
        </w:rPr>
        <w:t>3</w:t>
      </w:r>
    </w:p>
    <w:p w:rsidR="00A670D7" w:rsidRDefault="00A670D7" w:rsidP="00E668E2">
      <w:pPr>
        <w:jc w:val="right"/>
      </w:pPr>
      <w:r w:rsidRPr="00ED5FD8">
        <w:t xml:space="preserve">К Приказу № </w:t>
      </w:r>
      <w:r w:rsidR="00D50D1C">
        <w:t>345</w:t>
      </w:r>
      <w:r w:rsidR="00ED5FD8" w:rsidRPr="00ED5FD8">
        <w:t>ОД</w:t>
      </w:r>
      <w:r w:rsidR="003E0F6E" w:rsidRPr="00ED5FD8">
        <w:t xml:space="preserve"> </w:t>
      </w:r>
      <w:r w:rsidRPr="00ED5FD8">
        <w:t xml:space="preserve">от </w:t>
      </w:r>
      <w:r w:rsidR="00D50D1C">
        <w:t>30</w:t>
      </w:r>
      <w:r w:rsidRPr="00ED5FD8">
        <w:t>.</w:t>
      </w:r>
      <w:r w:rsidR="004F328D" w:rsidRPr="00ED5FD8">
        <w:t>12</w:t>
      </w:r>
      <w:r w:rsidRPr="00ED5FD8">
        <w:t>.20</w:t>
      </w:r>
      <w:r w:rsidR="00977FE7" w:rsidRPr="00ED5FD8">
        <w:t>2</w:t>
      </w:r>
      <w:r w:rsidR="00D50D1C">
        <w:t>5</w:t>
      </w:r>
      <w:r w:rsidRPr="00ED5FD8">
        <w:t>г.</w:t>
      </w:r>
    </w:p>
    <w:p w:rsidR="009153BE" w:rsidRDefault="009153BE" w:rsidP="009153BE">
      <w:pPr>
        <w:jc w:val="right"/>
        <w:rPr>
          <w:rFonts w:ascii="Calibri" w:eastAsia="Calibri" w:hAnsi="Calibri" w:cs="Calibri"/>
          <w:b/>
          <w:bCs/>
          <w:sz w:val="22"/>
          <w:szCs w:val="22"/>
          <w:lang w:eastAsia="en-US"/>
        </w:rPr>
      </w:pPr>
    </w:p>
    <w:p w:rsidR="009153BE" w:rsidRDefault="009153BE" w:rsidP="009153BE">
      <w:pPr>
        <w:widowControl w:val="0"/>
        <w:autoSpaceDE w:val="0"/>
        <w:autoSpaceDN w:val="0"/>
        <w:adjustRightInd w:val="0"/>
        <w:jc w:val="center"/>
        <w:rPr>
          <w:rFonts w:eastAsia="Calibri"/>
          <w:b/>
          <w:bCs/>
          <w:sz w:val="22"/>
          <w:szCs w:val="22"/>
          <w:lang w:eastAsia="en-US"/>
        </w:rPr>
      </w:pPr>
    </w:p>
    <w:p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rsidR="00466283" w:rsidRDefault="00D0474F" w:rsidP="00466283">
      <w:pPr>
        <w:pStyle w:val="Normalunindented"/>
        <w:jc w:val="center"/>
      </w:pPr>
      <w:r w:rsidRPr="00D0474F">
        <w:rPr>
          <w:b/>
          <w:u w:val="single"/>
        </w:rPr>
        <w:t xml:space="preserve">МБОУ </w:t>
      </w:r>
      <w:r w:rsidR="00ED5FD8">
        <w:rPr>
          <w:b/>
          <w:u w:val="single"/>
        </w:rPr>
        <w:t xml:space="preserve">ППМС </w:t>
      </w:r>
      <w:r w:rsidRPr="00D0474F">
        <w:rPr>
          <w:b/>
          <w:u w:val="single"/>
        </w:rPr>
        <w:t>"</w:t>
      </w:r>
      <w:proofErr w:type="spellStart"/>
      <w:r w:rsidR="00ED5FD8">
        <w:rPr>
          <w:b/>
          <w:u w:val="single"/>
        </w:rPr>
        <w:t>ЦДиК</w:t>
      </w:r>
      <w:proofErr w:type="spellEnd"/>
      <w:r w:rsidRPr="00D0474F">
        <w:rPr>
          <w:b/>
          <w:u w:val="single"/>
        </w:rPr>
        <w:t>" НМР РТ</w:t>
      </w:r>
    </w:p>
    <w:p w:rsidR="009153BE" w:rsidRDefault="00DD26F4" w:rsidP="00DD26F4">
      <w:pPr>
        <w:tabs>
          <w:tab w:val="left" w:pos="2730"/>
        </w:tabs>
      </w:pPr>
      <w:r>
        <w:tab/>
        <w:t>С изменениями, внесенными приказом №210</w:t>
      </w:r>
      <w:r w:rsidR="00AB18FE">
        <w:t xml:space="preserve"> </w:t>
      </w:r>
      <w:bookmarkStart w:id="0" w:name="_GoBack"/>
      <w:bookmarkEnd w:id="0"/>
      <w:r>
        <w:t>ОД от 30.06.2026г.</w:t>
      </w:r>
    </w:p>
    <w:p w:rsidR="00FA7440" w:rsidRPr="00FA7440" w:rsidRDefault="00FA7440" w:rsidP="00FB1051">
      <w:pPr>
        <w:keepNext/>
        <w:keepLines/>
        <w:numPr>
          <w:ilvl w:val="0"/>
          <w:numId w:val="2"/>
        </w:numPr>
        <w:spacing w:before="240" w:after="120" w:line="276" w:lineRule="auto"/>
        <w:jc w:val="center"/>
        <w:outlineLvl w:val="0"/>
        <w:rPr>
          <w:b/>
          <w:bCs/>
          <w:szCs w:val="28"/>
        </w:rPr>
      </w:pPr>
      <w:bookmarkStart w:id="1" w:name="_ref_15921"/>
      <w:r w:rsidRPr="00FA7440">
        <w:rPr>
          <w:b/>
          <w:bCs/>
          <w:szCs w:val="28"/>
        </w:rPr>
        <w:t>Организационные положения</w:t>
      </w:r>
      <w:bookmarkEnd w:id="1"/>
    </w:p>
    <w:p w:rsidR="00FA7440" w:rsidRPr="00FA7440" w:rsidRDefault="00FA7440" w:rsidP="0014038E">
      <w:pPr>
        <w:numPr>
          <w:ilvl w:val="1"/>
          <w:numId w:val="0"/>
        </w:numPr>
        <w:spacing w:line="276" w:lineRule="auto"/>
        <w:ind w:firstLine="482"/>
        <w:jc w:val="both"/>
        <w:outlineLvl w:val="1"/>
        <w:rPr>
          <w:bCs/>
        </w:rPr>
      </w:pPr>
      <w:bookmarkStart w:id="2" w:name="_ref_300807"/>
      <w:r>
        <w:rPr>
          <w:bCs/>
          <w:sz w:val="22"/>
          <w:szCs w:val="26"/>
        </w:rPr>
        <w:t xml:space="preserve">1.1. </w:t>
      </w:r>
      <w:r w:rsidRPr="0014038E">
        <w:rPr>
          <w:bCs/>
        </w:rPr>
        <w:t xml:space="preserve">Учетная политика </w:t>
      </w:r>
      <w:r w:rsidR="00D0474F" w:rsidRPr="00D0474F">
        <w:rPr>
          <w:bCs/>
        </w:rPr>
        <w:t>МБОУ</w:t>
      </w:r>
      <w:r w:rsidR="00ED5FD8">
        <w:rPr>
          <w:bCs/>
        </w:rPr>
        <w:t xml:space="preserve"> ППМС</w:t>
      </w:r>
      <w:r w:rsidR="00D0474F" w:rsidRPr="00D0474F">
        <w:rPr>
          <w:bCs/>
        </w:rPr>
        <w:t xml:space="preserve"> "</w:t>
      </w:r>
      <w:proofErr w:type="spellStart"/>
      <w:r w:rsidR="00ED5FD8">
        <w:rPr>
          <w:bCs/>
        </w:rPr>
        <w:t>ЦДиК</w:t>
      </w:r>
      <w:proofErr w:type="spellEnd"/>
      <w:r w:rsidR="00D0474F" w:rsidRPr="00D0474F">
        <w:rPr>
          <w:bCs/>
        </w:rPr>
        <w:t>" НМР РТ</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2"/>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06.12.2011 № 402-ФЗ "О бухгалтерском учете;</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12.01.1996 № 7-ФЗ «О некоммерческих организациях»;</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08.05.2010 № 83-ФЗ «О внесении изменений в отдельные законодательные акты Российской Федерации...»;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Федеральный закон от 06.04.2011 № 63-ФЗ «Об электронной подписи;</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"Единый план счетов бухгалтерского учета государственных финансов";</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w:t>
      </w:r>
      <w:r w:rsidRPr="00B0120E">
        <w:t xml:space="preserve"> "План счетов бухгалтерского учета бюджетных учреждений"</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"Концептуальные основы бухгалтерского учета и отчетности организаций государственного сектора" (Приказ Минфина России от 31.12.2016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"Основные средства" (Приказ Минфина России от 31.12.2016 № 257н);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"Аренда" (Приказ Минфина России от 31.12.2016 № 258н);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"Обесценение активов" (Приказ Минфина России от 31.12.2016 № 259н);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«Бухгалтерская (финансовая) отчетность» (Приказ Минфина России от 13.09.2023 № 144н)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"Отчет о движении денежных средств" (Приказ Минфина России от 30.12.2017 № 278н);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"Учетная политика, оценочные значения и ошибки" (Приказ Минфина России от 30.12.2017 № 274н) с учетом изменений, внесенных Приказом Минфина России от 13.09.2023 № 144н;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"События после отчетной даты" (Приказ Минфина России от 30.12.2017 № 275н);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"Доходы" (Приказ Минфина России от 27.02.2018 № 32н);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"Влияние изменений курсов иностранных валют" (Приказ Минфина России от 30.05.2018 № 122н);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"Информация о связанных сторонах" (Приказ Минфина России от 30.12.2017 № 277н);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"Непроизведенные активы" (Приказ Минфина России от 28.02.2018 № 34н);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lastRenderedPageBreak/>
        <w:t>— СГС "Бюджетная информация в бухгалтерской (финансовой) отчетности" (Приказ Минфина России от 28.02.2018 № 37н);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"Резервы. Раскрытие информации об условных обязательствах и условных активах" (Приказ Минфина России от 30.05.2018 № 124н);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"Долгосрочные договоры" (Приказ Минфина России от 29.06.2018 № 145н);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"Запасы" (Приказ Минфина России от 07.12.2018 № 256н);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"Нематериальные активы" (Приказ Минфина России от 15.11.2019 № 181н);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СГС "Выплаты персоналу" (Приказ Минфина России от 15.11.2019 № 184н);</w:t>
      </w:r>
    </w:p>
    <w:p w:rsidR="00D50D1C" w:rsidRPr="00C53AB2"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C53AB2">
        <w:t>Приказ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(с изменениями и дополнениями)</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Приказ Минфина России от 30.03.2015 № 52н "Об утверждении форм первичных учетных документов и регистров бухгалтерского учета";</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Указание Банка России от 11.03.2014 № 3210-У "О порядке ведения кассовых операций...";</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w:t>
      </w:r>
      <w:r w:rsidRPr="008B73CD">
        <w:t>СГС «Инвентаризация активов и обязательств» (Приказ Минфина от 13.01.2023 № 4н)</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Н</w:t>
      </w:r>
      <w:r w:rsidRPr="00ED50D7">
        <w:t>ормативные правовые акты Минфина России, регулирующие порядок формирования и применения кодов бюджетной классификации на текущий финансовый год</w:t>
      </w:r>
      <w:r>
        <w:t>;</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Порядок применения КОСГУ (Приказ Минфина России от 29.11.2017 № 209н);</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xml:space="preserve">— Общероссийский классификатор основных фондов </w:t>
      </w:r>
      <w:proofErr w:type="gramStart"/>
      <w:r>
        <w:t>ОК</w:t>
      </w:r>
      <w:proofErr w:type="gramEnd"/>
      <w:r>
        <w:t xml:space="preserve"> 013-2014 (СНС 2008);</w:t>
      </w:r>
    </w:p>
    <w:p w:rsidR="00D50D1C" w:rsidRDefault="00D50D1C" w:rsidP="00D50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pPr>
      <w:r>
        <w:t>— Учетная политика органа, осуществляющего полномочия и функции учредителя (МУ «Исполнительный комитет Нижнекамского муниципального района РТ»).</w:t>
      </w:r>
    </w:p>
    <w:p w:rsidR="000C09A0" w:rsidRPr="000C09A0" w:rsidRDefault="000C09A0" w:rsidP="000C09A0">
      <w:pPr>
        <w:pStyle w:val="Default"/>
        <w:rPr>
          <w:rFonts w:ascii="Times New Roman" w:hAnsi="Times New Roman" w:cs="Times New Roman"/>
        </w:rPr>
      </w:pPr>
      <w:r>
        <w:t xml:space="preserve">  </w:t>
      </w:r>
      <w:r w:rsidRPr="000C09A0">
        <w:rPr>
          <w:highlight w:val="yellow"/>
        </w:rPr>
        <w:t xml:space="preserve">- </w:t>
      </w:r>
      <w:r w:rsidRPr="000C09A0">
        <w:rPr>
          <w:rFonts w:ascii="Times New Roman" w:hAnsi="Times New Roman" w:cs="Times New Roman"/>
          <w:bCs/>
          <w:highlight w:val="yellow"/>
        </w:rPr>
        <w:t>МЕТОДИЧЕСКИЕ РЕКОМЕНДАЦИИ ПО ПРИМЕНЕНИЮ ФЕДЕРАЛЬНОГО СТАНДАРТА БУХГАЛТЕРСКОГОУЧЕТА ГОСУДАРСТВЕННЫХ ФИНАНСОВ "ПЛАН СЧЕТОВ БУХГАЛТЕРСКОГО УЧЕТА БЮДЖЕТНЫХ ИАВТОНОМНЫХ УЧРЕЖДЕНИЙ", УТВЕРЖДЕННОГО ПРИКАЗОМ МИНИСТЕРСТВА ФИНАНСОВ</w:t>
      </w:r>
      <w:r>
        <w:rPr>
          <w:rFonts w:ascii="Times New Roman" w:hAnsi="Times New Roman" w:cs="Times New Roman"/>
          <w:bCs/>
          <w:highlight w:val="yellow"/>
        </w:rPr>
        <w:t xml:space="preserve"> </w:t>
      </w:r>
      <w:r w:rsidRPr="000C09A0">
        <w:rPr>
          <w:rFonts w:ascii="Times New Roman" w:hAnsi="Times New Roman" w:cs="Times New Roman"/>
          <w:bCs/>
          <w:highlight w:val="yellow"/>
        </w:rPr>
        <w:t>РОССИЙСКОЙ ФЕДЕРАЦИИ ОТ 20 СЕНТЯБРЯ 2024 Г. № 133Н, утвержденные 26.01.2026года</w:t>
      </w:r>
    </w:p>
    <w:p w:rsidR="00D50D1C" w:rsidRDefault="00824B2C" w:rsidP="00FB1051">
      <w:pPr>
        <w:numPr>
          <w:ilvl w:val="1"/>
          <w:numId w:val="10"/>
        </w:numPr>
        <w:spacing w:line="276" w:lineRule="auto"/>
        <w:jc w:val="both"/>
      </w:pPr>
      <w:r>
        <w:t xml:space="preserve">1.2. </w:t>
      </w:r>
      <w:r w:rsidR="00303548">
        <w:t xml:space="preserve">Бухгалтерский учет в учреждении ведется бухгалтерией, возглавляемой главным бухгалтером. </w:t>
      </w:r>
    </w:p>
    <w:p w:rsidR="00D50D1C" w:rsidRDefault="00D50D1C" w:rsidP="00D50D1C">
      <w:pPr>
        <w:spacing w:line="276" w:lineRule="auto"/>
        <w:contextualSpacing/>
        <w:jc w:val="both"/>
      </w:pPr>
      <w:r>
        <w:t xml:space="preserve">     </w:t>
      </w:r>
      <w:r>
        <w:rPr>
          <w:bCs/>
        </w:rPr>
        <w:t>О</w:t>
      </w:r>
      <w:r w:rsidRPr="00885835">
        <w:rPr>
          <w:bCs/>
        </w:rPr>
        <w:t>тветственность за организацию бухгалтерского учета в учреждении, соблюдение законодательства при выполнении хозяйственных операций несет руководитель учреждения</w:t>
      </w:r>
      <w:r>
        <w:rPr>
          <w:bCs/>
        </w:rPr>
        <w:t>.</w:t>
      </w:r>
      <w:r>
        <w:t xml:space="preserve"> </w:t>
      </w:r>
    </w:p>
    <w:p w:rsidR="00D50D1C" w:rsidRPr="00885835" w:rsidRDefault="00D50D1C" w:rsidP="00FB1051">
      <w:pPr>
        <w:numPr>
          <w:ilvl w:val="1"/>
          <w:numId w:val="10"/>
        </w:numPr>
        <w:spacing w:line="276" w:lineRule="auto"/>
        <w:jc w:val="both"/>
      </w:pPr>
      <w:r w:rsidRPr="00885835">
        <w:t>Ответственным за ведение бухгалтерского учета в учреждении является главный бухгалтер.</w:t>
      </w:r>
    </w:p>
    <w:p w:rsidR="00D50D1C" w:rsidRPr="00885835" w:rsidRDefault="00D50D1C" w:rsidP="00D50D1C">
      <w:pPr>
        <w:spacing w:before="120" w:line="276" w:lineRule="auto"/>
        <w:jc w:val="both"/>
      </w:pPr>
      <w:r>
        <w:t xml:space="preserve">      </w:t>
      </w:r>
      <w:r w:rsidR="00303548">
        <w:t xml:space="preserve">1.3. </w:t>
      </w:r>
      <w:r w:rsidRPr="00885835">
        <w:t xml:space="preserve">Учет ведется в электронном виде, используя программу автоматизации бухгалтерского учета «БАРС – Бюджет: </w:t>
      </w:r>
      <w:proofErr w:type="gramStart"/>
      <w:r w:rsidRPr="00885835">
        <w:t>Бухгалтерия» (далее – БАРС.</w:t>
      </w:r>
      <w:proofErr w:type="gramEnd"/>
      <w:r w:rsidRPr="00885835">
        <w:t xml:space="preserve"> </w:t>
      </w:r>
      <w:proofErr w:type="gramStart"/>
      <w:r w:rsidRPr="00885835">
        <w:t>Бухгалтерия), для расчета заработной платы «БАРС-Бюджет:</w:t>
      </w:r>
      <w:proofErr w:type="gramEnd"/>
      <w:r w:rsidRPr="00885835">
        <w:t xml:space="preserve"> </w:t>
      </w:r>
      <w:proofErr w:type="gramStart"/>
      <w:r w:rsidRPr="00885835">
        <w:t>Заработная плата» (далее – БАРС.</w:t>
      </w:r>
      <w:proofErr w:type="gramEnd"/>
      <w:r w:rsidRPr="00885835">
        <w:t xml:space="preserve"> </w:t>
      </w:r>
      <w:proofErr w:type="gramStart"/>
      <w:r w:rsidRPr="00885835">
        <w:t>Зарплата).</w:t>
      </w:r>
      <w:proofErr w:type="gramEnd"/>
    </w:p>
    <w:p w:rsidR="00D50D1C" w:rsidRDefault="00D50D1C" w:rsidP="00D50D1C">
      <w:pPr>
        <w:spacing w:line="276" w:lineRule="auto"/>
        <w:contextualSpacing/>
        <w:jc w:val="both"/>
      </w:pPr>
    </w:p>
    <w:p w:rsidR="00026238" w:rsidRPr="00885835" w:rsidRDefault="00D50D1C" w:rsidP="00026238">
      <w:pPr>
        <w:autoSpaceDE w:val="0"/>
        <w:autoSpaceDN w:val="0"/>
        <w:adjustRightInd w:val="0"/>
        <w:spacing w:before="120" w:line="276" w:lineRule="auto"/>
        <w:jc w:val="both"/>
        <w:outlineLvl w:val="0"/>
        <w:rPr>
          <w:i/>
        </w:rPr>
      </w:pPr>
      <w:r>
        <w:lastRenderedPageBreak/>
        <w:t xml:space="preserve">   </w:t>
      </w:r>
      <w:r w:rsidR="00303548">
        <w:t xml:space="preserve">1.4. </w:t>
      </w:r>
      <w:r w:rsidR="00026238" w:rsidRPr="00466ECC">
        <w:t>Учреждение разрабатывает рабочий план счетов на основе Единого плана счетов бухгалтерского учета</w:t>
      </w:r>
      <w:r w:rsidR="00026238">
        <w:t xml:space="preserve">, СГС </w:t>
      </w:r>
      <w:r w:rsidR="00026238" w:rsidRPr="00466ECC">
        <w:t xml:space="preserve">«Концептуальные основы...» и </w:t>
      </w:r>
      <w:r w:rsidR="00026238">
        <w:t>СГС</w:t>
      </w:r>
      <w:r w:rsidR="00026238" w:rsidRPr="00466ECC">
        <w:t xml:space="preserve"> «Учетная политика, оценочные значения и ошибки».</w:t>
      </w:r>
      <w:r w:rsidR="00026238" w:rsidRPr="00885835">
        <w:t xml:space="preserve"> </w:t>
      </w:r>
    </w:p>
    <w:p w:rsidR="00026238" w:rsidRDefault="008E1C75" w:rsidP="00026238">
      <w:pPr>
        <w:spacing w:line="276" w:lineRule="auto"/>
        <w:contextualSpacing/>
        <w:jc w:val="both"/>
      </w:pPr>
      <w:r>
        <w:t xml:space="preserve">     </w:t>
      </w:r>
      <w:r w:rsidR="00026238" w:rsidRPr="00885835">
        <w:t>Рабочий план счетов формируется в составе кодов счетов учета и правил формирования номеров счетов учета</w:t>
      </w:r>
      <w:r w:rsidR="00026238">
        <w:t xml:space="preserve">, </w:t>
      </w:r>
      <w:r w:rsidR="00026238" w:rsidRPr="00885835">
        <w:t>с учетом особенности формирования КБК счета по операциям в части деятельности с целевыми средствами в рамках национальных проектов (программ)</w:t>
      </w:r>
      <w:r w:rsidR="00026238">
        <w:t>.</w:t>
      </w:r>
    </w:p>
    <w:p w:rsidR="00026238" w:rsidRDefault="00026238" w:rsidP="00026238">
      <w:pPr>
        <w:spacing w:line="276" w:lineRule="auto"/>
        <w:contextualSpacing/>
        <w:jc w:val="both"/>
      </w:pPr>
    </w:p>
    <w:p w:rsidR="00716CC1" w:rsidRDefault="00026238" w:rsidP="00026238">
      <w:pPr>
        <w:spacing w:line="276" w:lineRule="auto"/>
        <w:contextualSpacing/>
        <w:jc w:val="both"/>
      </w:pPr>
      <w:r w:rsidRPr="00885835">
        <w:t xml:space="preserve"> </w:t>
      </w:r>
      <w:r w:rsidR="00716CC1">
        <w:t xml:space="preserve">Структура рабочего </w:t>
      </w:r>
      <w:r w:rsidR="00A51C4A">
        <w:t>плана</w:t>
      </w:r>
      <w:r w:rsidR="00716CC1">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i/>
                <w:iCs/>
                <w:sz w:val="20"/>
                <w:szCs w:val="20"/>
              </w:rPr>
            </w:pPr>
            <w:r w:rsidRPr="00716CC1">
              <w:rPr>
                <w:i/>
                <w:iCs/>
                <w:sz w:val="20"/>
                <w:szCs w:val="20"/>
              </w:rPr>
              <w:t> </w:t>
            </w:r>
          </w:p>
          <w:p w:rsidR="00A51C4A" w:rsidRPr="00716CC1" w:rsidRDefault="00A51C4A" w:rsidP="00716CC1">
            <w:pPr>
              <w:jc w:val="center"/>
              <w:rPr>
                <w:b/>
                <w:bCs/>
                <w:sz w:val="20"/>
                <w:szCs w:val="20"/>
              </w:rPr>
            </w:pPr>
            <w:r w:rsidRPr="00716CC1">
              <w:rPr>
                <w:b/>
                <w:bCs/>
                <w:sz w:val="20"/>
                <w:szCs w:val="20"/>
              </w:rPr>
              <w:t> </w:t>
            </w:r>
          </w:p>
          <w:p w:rsidR="00A51C4A" w:rsidRPr="00716CC1" w:rsidRDefault="00A51C4A" w:rsidP="00716CC1">
            <w:pPr>
              <w:jc w:val="center"/>
              <w:rPr>
                <w:b/>
                <w:iCs/>
                <w:sz w:val="20"/>
                <w:szCs w:val="20"/>
              </w:rPr>
            </w:pPr>
            <w:r w:rsidRPr="00716CC1">
              <w:rPr>
                <w:b/>
                <w:iCs/>
                <w:sz w:val="20"/>
                <w:szCs w:val="20"/>
              </w:rPr>
              <w:t>Наименование счета</w:t>
            </w:r>
          </w:p>
          <w:p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rsidTr="00A51C4A">
        <w:trPr>
          <w:cantSplit/>
          <w:trHeight w:val="195"/>
          <w:tblHeader/>
        </w:trPr>
        <w:tc>
          <w:tcPr>
            <w:tcW w:w="3828" w:type="dxa"/>
            <w:vMerge/>
            <w:tcBorders>
              <w:left w:val="single" w:sz="4" w:space="0" w:color="auto"/>
              <w:right w:val="single" w:sz="4" w:space="0" w:color="auto"/>
            </w:tcBorders>
            <w:vAlign w:val="center"/>
          </w:tcPr>
          <w:p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r w:rsidRPr="00716CC1">
              <w:rPr>
                <w:sz w:val="20"/>
                <w:szCs w:val="20"/>
              </w:rPr>
              <w:t>код</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rsidR="00A51C4A" w:rsidRPr="00716CC1" w:rsidRDefault="00A51C4A" w:rsidP="00A51C4A">
            <w:pPr>
              <w:jc w:val="center"/>
              <w:rPr>
                <w:sz w:val="20"/>
                <w:szCs w:val="20"/>
              </w:rPr>
            </w:pPr>
            <w:proofErr w:type="gramStart"/>
            <w:r w:rsidRPr="00716CC1">
              <w:rPr>
                <w:sz w:val="20"/>
                <w:szCs w:val="20"/>
              </w:rPr>
              <w:t>аналитический по БК</w:t>
            </w:r>
            <w:proofErr w:type="gramEnd"/>
          </w:p>
        </w:tc>
        <w:tc>
          <w:tcPr>
            <w:tcW w:w="770" w:type="dxa"/>
            <w:vMerge w:val="restart"/>
            <w:tcBorders>
              <w:top w:val="single" w:sz="4" w:space="0" w:color="auto"/>
              <w:left w:val="nil"/>
              <w:right w:val="single" w:sz="4" w:space="0" w:color="auto"/>
            </w:tcBorders>
          </w:tcPr>
          <w:p w:rsidR="00A51C4A" w:rsidRPr="00716CC1" w:rsidRDefault="00A51C4A" w:rsidP="00716CC1">
            <w:pPr>
              <w:spacing w:line="240" w:lineRule="atLeast"/>
              <w:jc w:val="center"/>
              <w:rPr>
                <w:sz w:val="20"/>
                <w:szCs w:val="20"/>
              </w:rPr>
            </w:pPr>
          </w:p>
          <w:p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rsidR="00A51C4A" w:rsidRPr="00716CC1" w:rsidRDefault="00A51C4A" w:rsidP="00716CC1">
            <w:pPr>
              <w:jc w:val="center"/>
              <w:rPr>
                <w:sz w:val="20"/>
                <w:szCs w:val="20"/>
              </w:rPr>
            </w:pPr>
          </w:p>
        </w:tc>
      </w:tr>
      <w:tr w:rsidR="00A51C4A" w:rsidRPr="00716CC1" w:rsidTr="00A51C4A">
        <w:trPr>
          <w:cantSplit/>
          <w:trHeight w:val="138"/>
          <w:tblHeader/>
        </w:trPr>
        <w:tc>
          <w:tcPr>
            <w:tcW w:w="3828" w:type="dxa"/>
            <w:vMerge/>
            <w:tcBorders>
              <w:left w:val="single" w:sz="4" w:space="0" w:color="auto"/>
              <w:right w:val="single" w:sz="4" w:space="0" w:color="auto"/>
            </w:tcBorders>
            <w:vAlign w:val="center"/>
          </w:tcPr>
          <w:p w:rsidR="00A51C4A" w:rsidRPr="00716CC1" w:rsidRDefault="00A51C4A" w:rsidP="00716CC1">
            <w:pPr>
              <w:rPr>
                <w:b/>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rsidTr="00A51C4A">
        <w:trPr>
          <w:cantSplit/>
          <w:trHeight w:val="244"/>
          <w:tblHeader/>
        </w:trPr>
        <w:tc>
          <w:tcPr>
            <w:tcW w:w="3828" w:type="dxa"/>
            <w:vMerge/>
            <w:tcBorders>
              <w:left w:val="single" w:sz="4" w:space="0" w:color="auto"/>
              <w:right w:val="single" w:sz="4" w:space="0" w:color="auto"/>
            </w:tcBorders>
            <w:vAlign w:val="center"/>
          </w:tcPr>
          <w:p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rsidR="00A51C4A" w:rsidRPr="00716CC1" w:rsidRDefault="00A51C4A" w:rsidP="00716CC1">
            <w:pPr>
              <w:jc w:val="center"/>
              <w:rPr>
                <w:sz w:val="16"/>
                <w:szCs w:val="16"/>
              </w:rPr>
            </w:pPr>
            <w:r w:rsidRPr="00716CC1">
              <w:rPr>
                <w:sz w:val="16"/>
                <w:szCs w:val="16"/>
              </w:rPr>
              <w:t xml:space="preserve">Код </w:t>
            </w:r>
            <w:proofErr w:type="spellStart"/>
            <w:r w:rsidRPr="00716CC1">
              <w:rPr>
                <w:sz w:val="16"/>
                <w:szCs w:val="16"/>
              </w:rPr>
              <w:t>аналитеческого</w:t>
            </w:r>
            <w:proofErr w:type="spellEnd"/>
            <w:r w:rsidRPr="00716CC1">
              <w:rPr>
                <w:sz w:val="16"/>
                <w:szCs w:val="16"/>
              </w:rPr>
              <w:t xml:space="preserve"> счета</w:t>
            </w:r>
          </w:p>
        </w:tc>
        <w:tc>
          <w:tcPr>
            <w:tcW w:w="1669" w:type="dxa"/>
            <w:gridSpan w:val="3"/>
            <w:tcBorders>
              <w:top w:val="nil"/>
              <w:left w:val="single" w:sz="4" w:space="0" w:color="auto"/>
              <w:bottom w:val="nil"/>
              <w:right w:val="single" w:sz="4" w:space="0" w:color="auto"/>
            </w:tcBorders>
            <w:vAlign w:val="center"/>
          </w:tcPr>
          <w:p w:rsidR="00A51C4A" w:rsidRPr="00716CC1" w:rsidRDefault="00A51C4A" w:rsidP="00A51C4A">
            <w:pPr>
              <w:jc w:val="center"/>
              <w:rPr>
                <w:sz w:val="20"/>
                <w:szCs w:val="20"/>
              </w:rPr>
            </w:pPr>
            <w:r w:rsidRPr="00716CC1">
              <w:rPr>
                <w:sz w:val="20"/>
                <w:szCs w:val="20"/>
              </w:rPr>
              <w:t>по КОСГУ</w:t>
            </w:r>
          </w:p>
        </w:tc>
      </w:tr>
      <w:tr w:rsidR="00A51C4A" w:rsidRPr="00716CC1"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rsidR="00A51C4A" w:rsidRPr="00716CC1" w:rsidRDefault="00A51C4A" w:rsidP="00716CC1">
            <w:pPr>
              <w:jc w:val="center"/>
              <w:rPr>
                <w:sz w:val="20"/>
                <w:szCs w:val="20"/>
              </w:rPr>
            </w:pPr>
          </w:p>
        </w:tc>
      </w:tr>
      <w:tr w:rsidR="00716CC1" w:rsidRPr="00716CC1"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rsidR="00716CC1" w:rsidRPr="00716CC1" w:rsidRDefault="00716CC1" w:rsidP="00716CC1">
            <w:pPr>
              <w:jc w:val="center"/>
              <w:rPr>
                <w:sz w:val="20"/>
                <w:szCs w:val="20"/>
              </w:rPr>
            </w:pPr>
          </w:p>
        </w:tc>
      </w:tr>
      <w:tr w:rsidR="00716CC1" w:rsidRPr="00716CC1" w:rsidTr="00A51C4A">
        <w:trPr>
          <w:cantSplit/>
          <w:trHeight w:val="393"/>
          <w:tblHeader/>
        </w:trPr>
        <w:tc>
          <w:tcPr>
            <w:tcW w:w="3828" w:type="dxa"/>
            <w:tcBorders>
              <w:top w:val="nil"/>
              <w:left w:val="single" w:sz="4" w:space="0" w:color="auto"/>
              <w:bottom w:val="nil"/>
              <w:right w:val="single" w:sz="4" w:space="0" w:color="auto"/>
            </w:tcBorders>
            <w:vAlign w:val="center"/>
          </w:tcPr>
          <w:p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rsidR="00716CC1" w:rsidRPr="00716CC1" w:rsidRDefault="00716CC1" w:rsidP="00716CC1">
            <w:pPr>
              <w:jc w:val="center"/>
              <w:rPr>
                <w:sz w:val="20"/>
                <w:szCs w:val="20"/>
              </w:rPr>
            </w:pPr>
            <w:r w:rsidRPr="00716CC1">
              <w:rPr>
                <w:sz w:val="20"/>
                <w:szCs w:val="20"/>
              </w:rPr>
              <w:t>номер разряда</w:t>
            </w:r>
          </w:p>
        </w:tc>
      </w:tr>
      <w:tr w:rsidR="00716CC1" w:rsidRPr="00716CC1"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rsidR="00716CC1" w:rsidRPr="00716CC1" w:rsidRDefault="00716CC1" w:rsidP="00716CC1">
            <w:pPr>
              <w:jc w:val="center"/>
              <w:rPr>
                <w:sz w:val="20"/>
                <w:szCs w:val="20"/>
              </w:rPr>
            </w:pPr>
            <w:r w:rsidRPr="00716CC1">
              <w:rPr>
                <w:sz w:val="20"/>
                <w:szCs w:val="20"/>
              </w:rPr>
              <w:t>26</w:t>
            </w:r>
          </w:p>
        </w:tc>
      </w:tr>
    </w:tbl>
    <w:p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rsidR="00A51C4A" w:rsidRPr="00A51C4A" w:rsidRDefault="00A51C4A" w:rsidP="00FB1051">
      <w:pPr>
        <w:numPr>
          <w:ilvl w:val="0"/>
          <w:numId w:val="3"/>
        </w:numPr>
        <w:autoSpaceDE w:val="0"/>
        <w:autoSpaceDN w:val="0"/>
        <w:adjustRightInd w:val="0"/>
        <w:spacing w:line="276" w:lineRule="auto"/>
        <w:jc w:val="both"/>
      </w:pPr>
      <w:r w:rsidRPr="00A51C4A">
        <w:t xml:space="preserve">КДБ </w:t>
      </w:r>
      <w:r>
        <w:t>-</w:t>
      </w:r>
      <w:r w:rsidRPr="00A51C4A">
        <w:t xml:space="preserve"> с 4 по 20 разряд </w:t>
      </w:r>
      <w:proofErr w:type="gramStart"/>
      <w:r w:rsidRPr="00A51C4A">
        <w:t>кода доходов классификации доходов бюджета</w:t>
      </w:r>
      <w:proofErr w:type="gramEnd"/>
      <w:r w:rsidRPr="00A51C4A">
        <w:t>;</w:t>
      </w:r>
    </w:p>
    <w:p w:rsidR="00A51C4A" w:rsidRPr="00A51C4A" w:rsidRDefault="00A51C4A" w:rsidP="00FB1051">
      <w:pPr>
        <w:numPr>
          <w:ilvl w:val="0"/>
          <w:numId w:val="3"/>
        </w:numPr>
        <w:autoSpaceDE w:val="0"/>
        <w:autoSpaceDN w:val="0"/>
        <w:adjustRightInd w:val="0"/>
        <w:spacing w:line="276" w:lineRule="auto"/>
        <w:jc w:val="both"/>
      </w:pPr>
      <w:r w:rsidRPr="00A51C4A">
        <w:t xml:space="preserve">КРБ  </w:t>
      </w:r>
      <w:r>
        <w:t>-</w:t>
      </w:r>
      <w:r w:rsidRPr="00A51C4A">
        <w:t xml:space="preserve"> с  4 по  20  разряд  </w:t>
      </w:r>
      <w:proofErr w:type="gramStart"/>
      <w:r w:rsidRPr="00A51C4A">
        <w:t>кода  расходов  классификации  расходов бюджета</w:t>
      </w:r>
      <w:proofErr w:type="gramEnd"/>
      <w:r w:rsidRPr="00A51C4A">
        <w:t>;</w:t>
      </w:r>
    </w:p>
    <w:p w:rsidR="00A51C4A" w:rsidRPr="00A51C4A" w:rsidRDefault="00A51C4A" w:rsidP="00FB1051">
      <w:pPr>
        <w:numPr>
          <w:ilvl w:val="0"/>
          <w:numId w:val="3"/>
        </w:numPr>
        <w:autoSpaceDE w:val="0"/>
        <w:autoSpaceDN w:val="0"/>
        <w:adjustRightInd w:val="0"/>
        <w:spacing w:line="276" w:lineRule="auto"/>
        <w:jc w:val="both"/>
      </w:pPr>
      <w:r w:rsidRPr="00A51C4A">
        <w:t xml:space="preserve">КИФ  с 4 по 20 разряд </w:t>
      </w:r>
      <w:proofErr w:type="gramStart"/>
      <w:r w:rsidRPr="00A51C4A">
        <w:t>кода источника финансирования дефицита бюджета классификации   источников  финансирования  дефицита  бюджета</w:t>
      </w:r>
      <w:proofErr w:type="gramEnd"/>
      <w:r w:rsidRPr="00A51C4A">
        <w:t>.</w:t>
      </w:r>
    </w:p>
    <w:p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716CC1" w:rsidRDefault="00716CC1" w:rsidP="00716CC1">
            <w:pPr>
              <w:jc w:val="center"/>
            </w:pPr>
            <w:r w:rsidRPr="00716CC1">
              <w:rPr>
                <w:b/>
                <w:bCs/>
              </w:rPr>
              <w:t>Код</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rsidR="00716CC1" w:rsidRPr="00A04C9C" w:rsidRDefault="00716CC1" w:rsidP="00716CC1">
            <w:pPr>
              <w:jc w:val="center"/>
            </w:pPr>
            <w:r w:rsidRPr="00A04C9C">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A04C9C" w:rsidRDefault="00716CC1" w:rsidP="00716CC1">
            <w:pPr>
              <w:spacing w:after="120"/>
            </w:pPr>
            <w:r w:rsidRPr="00A04C9C">
              <w:rPr>
                <w:iCs/>
              </w:rPr>
              <w:t>Аналитический код вида услуги:</w:t>
            </w:r>
          </w:p>
          <w:p w:rsidR="00716CC1" w:rsidRPr="00A04C9C" w:rsidRDefault="00716CC1" w:rsidP="00026238">
            <w:pPr>
              <w:autoSpaceDE w:val="0"/>
              <w:autoSpaceDN w:val="0"/>
              <w:adjustRightInd w:val="0"/>
              <w:spacing w:line="276" w:lineRule="auto"/>
              <w:jc w:val="both"/>
              <w:outlineLvl w:val="0"/>
            </w:pPr>
            <w:r w:rsidRPr="00A04C9C">
              <w:t>070</w:t>
            </w:r>
            <w:r w:rsidR="00026238" w:rsidRPr="00A04C9C">
              <w:t>9</w:t>
            </w:r>
            <w:r w:rsidRPr="00A04C9C">
              <w:t xml:space="preserve"> – </w:t>
            </w:r>
            <w:r w:rsidR="00026238" w:rsidRPr="00A04C9C">
              <w:t>Другие вопросы в области образования</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5</w:t>
            </w:r>
            <w:r>
              <w:t xml:space="preserve"> </w:t>
            </w:r>
            <w:r w:rsidRPr="00716CC1">
              <w:t>–</w:t>
            </w:r>
            <w:r>
              <w:t xml:space="preserve"> </w:t>
            </w:r>
            <w:r w:rsidRPr="00716CC1">
              <w:t>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6A1BB8" w:rsidRPr="004F64AD" w:rsidRDefault="006A1BB8" w:rsidP="00716CC1">
            <w:r w:rsidRPr="004F64AD">
              <w:t>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национальных проектов);</w:t>
            </w:r>
          </w:p>
          <w:p w:rsidR="00716CC1" w:rsidRPr="00716CC1" w:rsidRDefault="00887F51" w:rsidP="00716CC1">
            <w:proofErr w:type="spellStart"/>
            <w:r>
              <w:t>хххххххххх</w:t>
            </w:r>
            <w:proofErr w:type="spellEnd"/>
            <w:r w:rsidR="006A1BB8">
              <w:t xml:space="preserve"> – </w:t>
            </w:r>
            <w:r w:rsidR="006A1BB8" w:rsidRPr="004F64AD">
              <w:t>в остальных случаях</w:t>
            </w:r>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rsidR="00227030" w:rsidRDefault="00716CC1" w:rsidP="00FB1051">
            <w:pPr>
              <w:numPr>
                <w:ilvl w:val="0"/>
                <w:numId w:val="4"/>
              </w:numPr>
            </w:pPr>
            <w:r w:rsidRPr="00716CC1">
              <w:t>аналитической группе подвида доходов бюджетов;</w:t>
            </w:r>
          </w:p>
          <w:p w:rsidR="00227030" w:rsidRDefault="00716CC1" w:rsidP="00FB1051">
            <w:pPr>
              <w:numPr>
                <w:ilvl w:val="0"/>
                <w:numId w:val="4"/>
              </w:numPr>
            </w:pPr>
            <w:r w:rsidRPr="00716CC1">
              <w:t>коду вида расходов;</w:t>
            </w:r>
          </w:p>
          <w:p w:rsidR="00716CC1" w:rsidRPr="00716CC1" w:rsidRDefault="00716CC1" w:rsidP="00FB1051">
            <w:pPr>
              <w:numPr>
                <w:ilvl w:val="0"/>
                <w:numId w:val="4"/>
              </w:numPr>
            </w:pPr>
            <w:r w:rsidRPr="00716CC1">
              <w:t xml:space="preserve">аналитической группе </w:t>
            </w:r>
            <w:proofErr w:type="gramStart"/>
            <w:r w:rsidRPr="00716CC1">
              <w:t>вида источников финансирования </w:t>
            </w:r>
            <w:r w:rsidR="007C5D08">
              <w:t xml:space="preserve"> </w:t>
            </w:r>
            <w:r w:rsidRPr="00716CC1">
              <w:t>дефицитов бюджетов</w:t>
            </w:r>
            <w:proofErr w:type="gramEnd"/>
          </w:p>
        </w:tc>
      </w:tr>
      <w:tr w:rsidR="00716CC1" w:rsidRPr="00716CC1"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rsidR="00716CC1" w:rsidRPr="00716CC1" w:rsidRDefault="00716CC1" w:rsidP="00227030">
            <w:pPr>
              <w:spacing w:after="120"/>
            </w:pPr>
            <w:r w:rsidRPr="00716CC1">
              <w:rPr>
                <w:iCs/>
              </w:rPr>
              <w:t>Код вида финансового обеспечения (деятельности)</w:t>
            </w:r>
          </w:p>
        </w:tc>
      </w:tr>
    </w:tbl>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p w:rsidR="00026238" w:rsidRPr="00885835" w:rsidRDefault="004862ED" w:rsidP="00026238">
      <w:pPr>
        <w:autoSpaceDE w:val="0"/>
        <w:autoSpaceDN w:val="0"/>
        <w:adjustRightInd w:val="0"/>
        <w:spacing w:line="276" w:lineRule="auto"/>
        <w:ind w:firstLine="567"/>
        <w:jc w:val="both"/>
        <w:outlineLvl w:val="0"/>
      </w:pPr>
      <w:r>
        <w:t xml:space="preserve">     </w:t>
      </w:r>
      <w:r w:rsidR="00026238" w:rsidRPr="00885835">
        <w:t>По отдельным счетам в 1–17 разрядах номера счета отражать нули:</w:t>
      </w:r>
    </w:p>
    <w:p w:rsidR="00026238" w:rsidRDefault="00026238" w:rsidP="00BF3D20">
      <w:pPr>
        <w:widowControl w:val="0"/>
        <w:autoSpaceDE w:val="0"/>
        <w:autoSpaceDN w:val="0"/>
        <w:adjustRightInd w:val="0"/>
        <w:spacing w:line="276" w:lineRule="auto"/>
        <w:ind w:firstLine="540"/>
        <w:jc w:val="both"/>
      </w:pPr>
    </w:p>
    <w:p w:rsidR="00026238" w:rsidRDefault="00026238" w:rsidP="00BF3D20">
      <w:pPr>
        <w:widowControl w:val="0"/>
        <w:autoSpaceDE w:val="0"/>
        <w:autoSpaceDN w:val="0"/>
        <w:adjustRightInd w:val="0"/>
        <w:spacing w:line="276" w:lineRule="auto"/>
        <w:ind w:firstLine="540"/>
        <w:jc w:val="both"/>
      </w:pPr>
    </w:p>
    <w:tbl>
      <w:tblPr>
        <w:tblW w:w="935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Счет</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1–4 разряды</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номера счета</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5-14 разряды номера счета</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15-17 разряды номера счета</w:t>
            </w:r>
          </w:p>
        </w:tc>
        <w:tc>
          <w:tcPr>
            <w:tcW w:w="3248" w:type="dxa"/>
            <w:shd w:val="clear" w:color="auto" w:fill="auto"/>
          </w:tcPr>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 xml:space="preserve">Примечание: </w:t>
            </w:r>
          </w:p>
          <w:p w:rsidR="00026238" w:rsidRPr="00885835" w:rsidRDefault="00026238" w:rsidP="00E93593">
            <w:pPr>
              <w:autoSpaceDE w:val="0"/>
              <w:autoSpaceDN w:val="0"/>
              <w:adjustRightInd w:val="0"/>
              <w:spacing w:line="276" w:lineRule="auto"/>
              <w:jc w:val="center"/>
              <w:outlineLvl w:val="0"/>
              <w:rPr>
                <w:sz w:val="20"/>
                <w:szCs w:val="20"/>
              </w:rPr>
            </w:pPr>
            <w:r w:rsidRPr="00885835">
              <w:rPr>
                <w:sz w:val="20"/>
                <w:szCs w:val="20"/>
              </w:rPr>
              <w:t>корреспондирующие счета**</w:t>
            </w:r>
          </w:p>
        </w:tc>
      </w:tr>
      <w:tr w:rsidR="00026238" w:rsidRPr="00885835" w:rsidTr="00E93593">
        <w:trPr>
          <w:trHeight w:val="429"/>
        </w:trPr>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rPr>
                <w:color w:val="000000"/>
                <w:shd w:val="clear" w:color="auto" w:fill="FFFFFF"/>
              </w:rPr>
              <w:t>0.101.00*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val="restart"/>
            <w:shd w:val="clear" w:color="auto" w:fill="auto"/>
          </w:tcPr>
          <w:p w:rsidR="00026238" w:rsidRDefault="00026238" w:rsidP="00E93593">
            <w:pPr>
              <w:autoSpaceDE w:val="0"/>
              <w:autoSpaceDN w:val="0"/>
              <w:adjustRightInd w:val="0"/>
              <w:spacing w:line="276" w:lineRule="auto"/>
              <w:jc w:val="both"/>
              <w:outlineLvl w:val="0"/>
            </w:pPr>
            <w:r w:rsidRPr="00222475">
              <w:t>0.401.20.240,</w:t>
            </w:r>
          </w:p>
          <w:p w:rsidR="00026238" w:rsidRDefault="00026238" w:rsidP="00E93593">
            <w:pPr>
              <w:autoSpaceDE w:val="0"/>
              <w:autoSpaceDN w:val="0"/>
              <w:adjustRightInd w:val="0"/>
              <w:spacing w:line="276" w:lineRule="auto"/>
              <w:jc w:val="both"/>
              <w:outlineLvl w:val="0"/>
            </w:pPr>
            <w:r w:rsidRPr="00222475">
              <w:t>0.401.20.250,</w:t>
            </w:r>
          </w:p>
          <w:p w:rsidR="00026238" w:rsidRDefault="00026238" w:rsidP="00E93593">
            <w:pPr>
              <w:autoSpaceDE w:val="0"/>
              <w:autoSpaceDN w:val="0"/>
              <w:adjustRightInd w:val="0"/>
              <w:spacing w:line="276" w:lineRule="auto"/>
              <w:jc w:val="both"/>
              <w:outlineLvl w:val="0"/>
            </w:pPr>
            <w:r w:rsidRPr="00222475">
              <w:t>0.401.20.270,</w:t>
            </w:r>
          </w:p>
          <w:p w:rsidR="00026238" w:rsidRDefault="00026238" w:rsidP="00E93593">
            <w:pPr>
              <w:autoSpaceDE w:val="0"/>
              <w:autoSpaceDN w:val="0"/>
              <w:adjustRightInd w:val="0"/>
              <w:spacing w:line="276" w:lineRule="auto"/>
              <w:jc w:val="both"/>
              <w:outlineLvl w:val="0"/>
            </w:pPr>
            <w:r w:rsidRPr="00222475">
              <w:t>0.401.10.190.</w:t>
            </w:r>
          </w:p>
          <w:p w:rsidR="00026238" w:rsidRPr="006370A2" w:rsidRDefault="00026238" w:rsidP="00E93593">
            <w:pPr>
              <w:autoSpaceDE w:val="0"/>
              <w:autoSpaceDN w:val="0"/>
              <w:adjustRightInd w:val="0"/>
              <w:spacing w:line="276" w:lineRule="auto"/>
              <w:outlineLvl w:val="0"/>
            </w:pPr>
            <w:r w:rsidRPr="00222475">
              <w:t xml:space="preserve">За исключением операций по безвозмездным передачам (получениям) активов и обязательств внутри сектора </w:t>
            </w:r>
            <w:proofErr w:type="spellStart"/>
            <w:r w:rsidRPr="00222475">
              <w:t>госуправления</w:t>
            </w:r>
            <w:proofErr w:type="spellEnd"/>
            <w:r w:rsidRPr="00222475">
              <w:t xml:space="preserve"> (счета 0.401.20.241, 0.401.10.191 и др.), где в 1-17 разрядах указываются соответствующие КБК</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0.102.00*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0.103.00*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0.104.00*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0.105.00*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vMerge/>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0.111.40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0.111.60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outlineLvl w:val="0"/>
            </w:pPr>
            <w:r w:rsidRPr="00885835">
              <w:t>0.201.00</w:t>
            </w:r>
          </w:p>
        </w:tc>
        <w:tc>
          <w:tcPr>
            <w:tcW w:w="125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КИФ</w:t>
            </w:r>
          </w:p>
        </w:tc>
        <w:tc>
          <w:tcPr>
            <w:tcW w:w="3248" w:type="dxa"/>
            <w:tcBorders>
              <w:top w:val="single" w:sz="4" w:space="0" w:color="auto"/>
              <w:left w:val="single" w:sz="4" w:space="0" w:color="auto"/>
              <w:bottom w:val="single" w:sz="4" w:space="0" w:color="auto"/>
              <w:right w:val="single" w:sz="4" w:space="0" w:color="auto"/>
            </w:tcBorders>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0.304.01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0.209.81</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КДБ</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0.210.05</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Pr>
                <w:color w:val="000000"/>
                <w:shd w:val="clear" w:color="auto" w:fill="FFFFFF"/>
              </w:rPr>
              <w:t>КИФ</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0.210.06</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885835">
              <w:t>0.401.10.172</w:t>
            </w: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0.401.30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0000</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rPr>
                <w:color w:val="000000"/>
                <w:shd w:val="clear" w:color="auto" w:fill="FFFFFF"/>
              </w:rPr>
              <w:t>000</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p>
        </w:tc>
      </w:tr>
      <w:tr w:rsidR="00026238" w:rsidRPr="00885835" w:rsidTr="00E93593">
        <w:tc>
          <w:tcPr>
            <w:tcW w:w="1694" w:type="dxa"/>
            <w:shd w:val="clear" w:color="auto" w:fill="auto"/>
          </w:tcPr>
          <w:p w:rsidR="00026238" w:rsidRPr="00885835" w:rsidRDefault="00026238" w:rsidP="00E93593">
            <w:pPr>
              <w:autoSpaceDE w:val="0"/>
              <w:autoSpaceDN w:val="0"/>
              <w:adjustRightInd w:val="0"/>
              <w:spacing w:line="276" w:lineRule="auto"/>
              <w:outlineLvl w:val="0"/>
            </w:pPr>
            <w:r w:rsidRPr="00885835">
              <w:t>0.401.60</w:t>
            </w:r>
          </w:p>
        </w:tc>
        <w:tc>
          <w:tcPr>
            <w:tcW w:w="1258" w:type="dxa"/>
            <w:shd w:val="clear" w:color="auto" w:fill="auto"/>
          </w:tcPr>
          <w:p w:rsidR="00026238" w:rsidRPr="00885835" w:rsidRDefault="00026238" w:rsidP="00E93593">
            <w:pPr>
              <w:autoSpaceDE w:val="0"/>
              <w:autoSpaceDN w:val="0"/>
              <w:adjustRightInd w:val="0"/>
              <w:spacing w:line="276" w:lineRule="auto"/>
              <w:jc w:val="center"/>
              <w:outlineLvl w:val="0"/>
            </w:pPr>
            <w:r w:rsidRPr="00885835">
              <w:t>ХХХХ</w:t>
            </w:r>
          </w:p>
        </w:tc>
        <w:tc>
          <w:tcPr>
            <w:tcW w:w="1707"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sidRPr="00885835">
              <w:rPr>
                <w:color w:val="000000"/>
                <w:shd w:val="clear" w:color="auto" w:fill="FFFFFF"/>
              </w:rPr>
              <w:t>0000000000</w:t>
            </w:r>
          </w:p>
        </w:tc>
        <w:tc>
          <w:tcPr>
            <w:tcW w:w="1449" w:type="dxa"/>
            <w:shd w:val="clear" w:color="auto" w:fill="auto"/>
          </w:tcPr>
          <w:p w:rsidR="00026238" w:rsidRPr="00885835" w:rsidRDefault="00026238" w:rsidP="00E93593">
            <w:pPr>
              <w:autoSpaceDE w:val="0"/>
              <w:autoSpaceDN w:val="0"/>
              <w:adjustRightInd w:val="0"/>
              <w:spacing w:line="276" w:lineRule="auto"/>
              <w:jc w:val="center"/>
              <w:outlineLvl w:val="0"/>
              <w:rPr>
                <w:color w:val="000000"/>
                <w:shd w:val="clear" w:color="auto" w:fill="FFFFFF"/>
              </w:rPr>
            </w:pPr>
            <w:r>
              <w:rPr>
                <w:color w:val="000000"/>
                <w:shd w:val="clear" w:color="auto" w:fill="FFFFFF"/>
              </w:rPr>
              <w:t>КВР</w:t>
            </w:r>
          </w:p>
        </w:tc>
        <w:tc>
          <w:tcPr>
            <w:tcW w:w="3248" w:type="dxa"/>
            <w:shd w:val="clear" w:color="auto" w:fill="auto"/>
          </w:tcPr>
          <w:p w:rsidR="00026238" w:rsidRPr="00885835" w:rsidRDefault="00026238" w:rsidP="00E93593">
            <w:pPr>
              <w:autoSpaceDE w:val="0"/>
              <w:autoSpaceDN w:val="0"/>
              <w:adjustRightInd w:val="0"/>
              <w:spacing w:line="276" w:lineRule="auto"/>
              <w:jc w:val="both"/>
              <w:outlineLvl w:val="0"/>
            </w:pPr>
            <w:r w:rsidRPr="006370A2">
              <w:t>0.401.20.ХХХ, 0.109.ХХ. ХХХ (формирование резервов на оплату отпусков, на ремонт ОС и иные оценочные обязательства согласно ФСБУ</w:t>
            </w:r>
            <w:r>
              <w:t>)</w:t>
            </w:r>
          </w:p>
        </w:tc>
      </w:tr>
    </w:tbl>
    <w:p w:rsidR="00026238" w:rsidRPr="00885835" w:rsidRDefault="00026238" w:rsidP="00026238">
      <w:pPr>
        <w:autoSpaceDE w:val="0"/>
        <w:autoSpaceDN w:val="0"/>
        <w:adjustRightInd w:val="0"/>
        <w:spacing w:line="276" w:lineRule="auto"/>
        <w:ind w:left="927"/>
        <w:jc w:val="both"/>
        <w:outlineLvl w:val="0"/>
      </w:pPr>
      <w:r w:rsidRPr="00885835">
        <w:t>* Если иное не предусмотрено целевым назначением имущества и средств, из которых приобрели имущество.</w:t>
      </w:r>
    </w:p>
    <w:p w:rsidR="00026238" w:rsidRPr="00885835" w:rsidRDefault="00026238" w:rsidP="00026238">
      <w:pPr>
        <w:autoSpaceDE w:val="0"/>
        <w:autoSpaceDN w:val="0"/>
        <w:adjustRightInd w:val="0"/>
        <w:spacing w:line="276" w:lineRule="auto"/>
        <w:ind w:left="927"/>
        <w:jc w:val="both"/>
        <w:outlineLvl w:val="0"/>
      </w:pPr>
      <w:r w:rsidRPr="00885835">
        <w:t xml:space="preserve">** </w:t>
      </w:r>
      <w:r w:rsidRPr="0080668E">
        <w:t>Для счетов финансового результата (0.401.20.00) и учета затрат на изготовление готовой продукции, выполнение работ, услуг (0.109.00.000) в 15–17 разрядах номера счета в обязательном порядке отражается соответствующий код вида расходов (КВР). Данное правило применяется для обеспечения увязки показателей исполнения Плана ФХД и данных бухгалтерского учета в отчетном периоде</w:t>
      </w:r>
      <w:r>
        <w:t>.</w:t>
      </w:r>
    </w:p>
    <w:p w:rsidR="00026238" w:rsidRDefault="00026238" w:rsidP="004862ED">
      <w:pPr>
        <w:widowControl w:val="0"/>
        <w:autoSpaceDE w:val="0"/>
        <w:autoSpaceDN w:val="0"/>
        <w:adjustRightInd w:val="0"/>
        <w:spacing w:line="276" w:lineRule="auto"/>
        <w:ind w:firstLine="540"/>
        <w:jc w:val="both"/>
      </w:pPr>
      <w:r w:rsidRPr="00466ECC">
        <w:t xml:space="preserve"> Учреждение применяет </w:t>
      </w:r>
      <w:proofErr w:type="spellStart"/>
      <w:r w:rsidRPr="00466ECC">
        <w:t>забалансовые</w:t>
      </w:r>
      <w:proofErr w:type="spellEnd"/>
      <w:r w:rsidRPr="00466ECC">
        <w:t xml:space="preserve"> счета </w:t>
      </w:r>
      <w:r w:rsidRPr="0028488A">
        <w:t>в соответств</w:t>
      </w:r>
      <w:r>
        <w:t xml:space="preserve">ии с Единым планом счетов и СГС </w:t>
      </w:r>
      <w:r w:rsidRPr="0028488A">
        <w:t>«Концептуальные основы»</w:t>
      </w:r>
      <w:r w:rsidRPr="00466ECC">
        <w:t>.</w:t>
      </w:r>
    </w:p>
    <w:p w:rsidR="00BF3D20" w:rsidRDefault="00BF3D20" w:rsidP="00BF3D20">
      <w:pPr>
        <w:widowControl w:val="0"/>
        <w:autoSpaceDE w:val="0"/>
        <w:autoSpaceDN w:val="0"/>
        <w:adjustRightInd w:val="0"/>
        <w:spacing w:line="276" w:lineRule="auto"/>
        <w:ind w:firstLine="540"/>
        <w:jc w:val="both"/>
      </w:pPr>
      <w:r>
        <w:t xml:space="preserve">1.5. </w:t>
      </w:r>
      <w:r w:rsidRPr="00006AF5">
        <w:t xml:space="preserve">Учреждением при осуществлении своей деятельности применяются следующие </w:t>
      </w:r>
      <w:r w:rsidRPr="00E771F1">
        <w:t>коды вида финансового обеспечения (деятельности):</w:t>
      </w:r>
    </w:p>
    <w:p w:rsidR="00BF3D20" w:rsidRPr="00E771F1" w:rsidRDefault="00BF3D20" w:rsidP="00BF3D20">
      <w:pPr>
        <w:widowControl w:val="0"/>
        <w:autoSpaceDE w:val="0"/>
        <w:autoSpaceDN w:val="0"/>
        <w:adjustRightInd w:val="0"/>
        <w:spacing w:line="276" w:lineRule="auto"/>
        <w:ind w:firstLine="540"/>
        <w:jc w:val="both"/>
      </w:pPr>
      <w:r w:rsidRPr="00E771F1">
        <w:t>"2" - приносящая доход деятельность (собственные доходы);</w:t>
      </w:r>
    </w:p>
    <w:p w:rsidR="00BF3D20" w:rsidRPr="00E771F1" w:rsidRDefault="00BF3D20" w:rsidP="00BF3D20">
      <w:pPr>
        <w:widowControl w:val="0"/>
        <w:autoSpaceDE w:val="0"/>
        <w:autoSpaceDN w:val="0"/>
        <w:adjustRightInd w:val="0"/>
        <w:spacing w:line="276" w:lineRule="auto"/>
        <w:ind w:firstLine="540"/>
        <w:jc w:val="both"/>
      </w:pPr>
      <w:r w:rsidRPr="00E56515">
        <w:t>"3" - средства во временном распоряжении;</w:t>
      </w:r>
    </w:p>
    <w:p w:rsidR="00BF3D20" w:rsidRPr="00E771F1" w:rsidRDefault="00BF3D20" w:rsidP="00BF3D20">
      <w:pPr>
        <w:widowControl w:val="0"/>
        <w:autoSpaceDE w:val="0"/>
        <w:autoSpaceDN w:val="0"/>
        <w:adjustRightInd w:val="0"/>
        <w:spacing w:line="276" w:lineRule="auto"/>
        <w:ind w:firstLine="540"/>
        <w:jc w:val="both"/>
      </w:pPr>
      <w:r w:rsidRPr="00E771F1">
        <w:t>"4" - субсидия на выполнение государственного (муниципального) задания;</w:t>
      </w:r>
    </w:p>
    <w:p w:rsidR="00BF3D20" w:rsidRDefault="00BF3D20" w:rsidP="00BF3D20">
      <w:pPr>
        <w:spacing w:line="276" w:lineRule="auto"/>
        <w:ind w:firstLine="567"/>
        <w:jc w:val="both"/>
      </w:pPr>
      <w:r w:rsidRPr="00E771F1">
        <w:lastRenderedPageBreak/>
        <w:t>"5" -</w:t>
      </w:r>
      <w:r w:rsidRPr="00006AF5">
        <w:t xml:space="preserve"> субсидии на иные цели.</w:t>
      </w:r>
    </w:p>
    <w:p w:rsidR="004862ED" w:rsidRDefault="00BF3D20" w:rsidP="00BF3D20">
      <w:pPr>
        <w:spacing w:line="276" w:lineRule="auto"/>
        <w:ind w:firstLine="567"/>
        <w:jc w:val="both"/>
      </w:pPr>
      <w:r>
        <w:t xml:space="preserve">1.6. </w:t>
      </w:r>
      <w:r w:rsidR="004862ED" w:rsidRPr="00885835">
        <w:t xml:space="preserve">Внутренний контроль совершаемых в учреждении фактов хозяйственной жизни регламентируется Положением о внутреннем финансовом контроле </w:t>
      </w:r>
    </w:p>
    <w:p w:rsidR="004862ED" w:rsidRDefault="004862ED" w:rsidP="00BF3D20">
      <w:pPr>
        <w:spacing w:line="276" w:lineRule="auto"/>
        <w:ind w:firstLine="567"/>
        <w:jc w:val="both"/>
        <w:rPr>
          <w:rFonts w:ascii="Times New Roman CYR" w:hAnsi="Times New Roman CYR" w:cs="Times New Roman CYR"/>
        </w:rPr>
      </w:pPr>
      <w:r>
        <w:rPr>
          <w:rFonts w:ascii="Times New Roman CYR" w:hAnsi="Times New Roman CYR" w:cs="Times New Roman CYR"/>
        </w:rPr>
        <w:t>Целями внутреннего финансового контроля учреждения являются подтверждение достоверности бухгалтерского учета и отчетности учреждения и соблюдение действующего законодательства</w:t>
      </w:r>
      <w:r>
        <w:rPr>
          <w:lang w:val="en-US"/>
        </w:rPr>
        <w:t> </w:t>
      </w:r>
      <w:r>
        <w:rPr>
          <w:rFonts w:ascii="Times New Roman CYR" w:hAnsi="Times New Roman CYR" w:cs="Times New Roman CYR"/>
        </w:rPr>
        <w:t>России, регулирующего порядок осуществления финансово-хозяйственной деятельности, а также подготовка предложений по повышению экономности и результативности использования средств бюджета учреждения.</w:t>
      </w:r>
    </w:p>
    <w:p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rsidR="007D16F8" w:rsidRDefault="007D16F8" w:rsidP="007D16F8">
      <w:pPr>
        <w:spacing w:line="276" w:lineRule="auto"/>
        <w:ind w:firstLine="567"/>
        <w:jc w:val="both"/>
      </w:pPr>
      <w:r>
        <w:t xml:space="preserve">1.7. </w:t>
      </w:r>
      <w:r w:rsidRPr="00CF1791">
        <w:t>Порядок закупок товаров, работ и услуг</w:t>
      </w:r>
      <w:r>
        <w:t xml:space="preserve"> </w:t>
      </w:r>
      <w:r w:rsidRPr="00CF1791">
        <w:t>определяется в соответствии с Законом от 05.04.2013 № 44-ФЗ «О контрактной системе в сфере закупок товаров, работ, услуг для обеспечения госуда</w:t>
      </w:r>
      <w:r>
        <w:t xml:space="preserve">рственных и муниципальных нужд», </w:t>
      </w:r>
      <w:proofErr w:type="gramStart"/>
      <w:r w:rsidRPr="00CF1791">
        <w:t>План-графиком</w:t>
      </w:r>
      <w:proofErr w:type="gramEnd"/>
      <w:r w:rsidRPr="00CF1791">
        <w:t xml:space="preserve"> размещения заказов на поставку товаров, выполнение работ, оказание услуг для обеспечения государственных и муниципальных нужд.</w:t>
      </w:r>
    </w:p>
    <w:p w:rsidR="004862ED" w:rsidRPr="00885835" w:rsidRDefault="002B2466" w:rsidP="004862ED">
      <w:pPr>
        <w:spacing w:before="120" w:line="276" w:lineRule="auto"/>
        <w:ind w:firstLine="567"/>
        <w:jc w:val="both"/>
      </w:pPr>
      <w:r>
        <w:t xml:space="preserve">1.8. </w:t>
      </w:r>
      <w:r w:rsidR="004862ED" w:rsidRPr="00885835">
        <w:t xml:space="preserve">. В случае если для показателя, необходимого для ведения бухгалтерского учета, не </w:t>
      </w:r>
    </w:p>
    <w:p w:rsidR="002B2466" w:rsidRPr="008E04E7" w:rsidRDefault="004862ED" w:rsidP="008E1C75">
      <w:pPr>
        <w:spacing w:line="276" w:lineRule="auto"/>
        <w:jc w:val="both"/>
      </w:pPr>
      <w:r w:rsidRPr="00885835">
        <w:t>установлен метод оценки в законодательстве и в настоящей Учетной политике, то величина оценочного показателя определяется профессиональным суждением главного бухгалтера</w:t>
      </w:r>
      <w:r w:rsidR="002B2466" w:rsidRPr="008E04E7">
        <w:t>.</w:t>
      </w:r>
    </w:p>
    <w:p w:rsidR="00F52246" w:rsidRPr="008E04E7" w:rsidRDefault="00F52246" w:rsidP="00F5224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rsidR="002B2466" w:rsidRDefault="00F52246" w:rsidP="00F5224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r w:rsidR="002B2466">
        <w:t>.</w:t>
      </w:r>
    </w:p>
    <w:p w:rsidR="004E012E" w:rsidRDefault="002B2466" w:rsidP="002B2466">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00ED5FD8" w:rsidRPr="009D66DD">
        <w:t>(</w:t>
      </w:r>
      <w:r w:rsidR="00ED5FD8" w:rsidRPr="00116659">
        <w:t>https://edu.tatar.ru/nkamsk/</w:t>
      </w:r>
      <w:r w:rsidR="00ED5FD8">
        <w:rPr>
          <w:lang w:val="en-US"/>
        </w:rPr>
        <w:t>page</w:t>
      </w:r>
      <w:r w:rsidR="00ED5FD8" w:rsidRPr="00032B4B">
        <w:t>1613657</w:t>
      </w:r>
      <w:r w:rsidR="00ED5FD8">
        <w:t>/</w:t>
      </w:r>
      <w:r w:rsidR="00ED5FD8" w:rsidRPr="009D66DD">
        <w:t xml:space="preserve">) </w:t>
      </w:r>
      <w:r w:rsidRPr="0030228C">
        <w:t xml:space="preserve">путем </w:t>
      </w:r>
      <w:r w:rsidRPr="00F56276">
        <w:t>размещения обобщенной информации, содержащей</w:t>
      </w:r>
      <w:r w:rsidRPr="0030228C">
        <w:t xml:space="preserve"> основные положен</w:t>
      </w:r>
      <w:r w:rsidR="004E012E">
        <w:t>ия Учетной политики учреждения.</w:t>
      </w:r>
    </w:p>
    <w:p w:rsidR="00F52246" w:rsidRDefault="00F52246" w:rsidP="00F52246">
      <w:pPr>
        <w:spacing w:before="120" w:line="276" w:lineRule="auto"/>
        <w:ind w:firstLine="567"/>
        <w:jc w:val="both"/>
      </w:pPr>
      <w:r>
        <w:t>1.10</w:t>
      </w:r>
      <w:r w:rsidRPr="00885835">
        <w:t>.</w:t>
      </w:r>
      <w:r w:rsidR="00EA21B6" w:rsidRPr="003D7DE4">
        <w:t xml:space="preserve"> </w:t>
      </w:r>
      <w:r>
        <w:t>Хозяйственные операции в бухгалтерском учете оформляются первичными учетными документами, утвержденными в следующем порядке приоритетности:</w:t>
      </w:r>
    </w:p>
    <w:p w:rsidR="00F52246" w:rsidRDefault="00F52246" w:rsidP="00F52246">
      <w:pPr>
        <w:spacing w:line="276" w:lineRule="auto"/>
        <w:ind w:firstLine="567"/>
        <w:jc w:val="both"/>
      </w:pPr>
      <w:r>
        <w:t>-  Приказом Минфина России от 15.04.2021 № 61н (унифицированные формы электронных документов).</w:t>
      </w:r>
    </w:p>
    <w:p w:rsidR="00F52246" w:rsidRDefault="00F52246" w:rsidP="00F52246">
      <w:pPr>
        <w:spacing w:line="276" w:lineRule="auto"/>
        <w:ind w:firstLine="567"/>
        <w:jc w:val="both"/>
      </w:pPr>
      <w:r>
        <w:t>-  Приказом Минфина России от 30.03.2015 № 52н (при отсутствии соответствующих форм в Приказе № 61н).</w:t>
      </w:r>
    </w:p>
    <w:p w:rsidR="00F52246" w:rsidRDefault="00F52246" w:rsidP="00F52246">
      <w:pPr>
        <w:spacing w:line="276" w:lineRule="auto"/>
        <w:ind w:firstLine="567"/>
        <w:jc w:val="both"/>
      </w:pPr>
      <w:r>
        <w:t>- Постановлением Госкомстата РФ от 11.11.1999 № 100 (для учета работ в капитальном строительстве и ремонте).</w:t>
      </w:r>
    </w:p>
    <w:p w:rsidR="00F52246" w:rsidRDefault="00F52246" w:rsidP="00F52246">
      <w:pPr>
        <w:spacing w:line="276" w:lineRule="auto"/>
        <w:ind w:firstLine="567"/>
        <w:jc w:val="both"/>
      </w:pPr>
      <w:r>
        <w:t>-  Иными актами (отраслевые формы, формы по 44-ФЗ и т.д.).</w:t>
      </w:r>
    </w:p>
    <w:p w:rsidR="00F52246" w:rsidRDefault="00F52246" w:rsidP="00F52246">
      <w:pPr>
        <w:spacing w:line="276" w:lineRule="auto"/>
        <w:ind w:firstLine="567"/>
      </w:pPr>
      <w:r>
        <w:t>-  Формами, разработанными Учреждением самостоятельно (при отсутствии унифицированных форм для конкретного факта хозяйственной жизни).</w:t>
      </w:r>
    </w:p>
    <w:p w:rsidR="00F52246" w:rsidRDefault="00F52246" w:rsidP="00F52246">
      <w:pPr>
        <w:spacing w:line="276" w:lineRule="auto"/>
        <w:ind w:firstLine="567"/>
        <w:jc w:val="both"/>
      </w:pPr>
      <w:r>
        <w:t xml:space="preserve">Первичные (сводные) учетные документы и регистры бухгалтерского учета в Учреждении формируются в виде электронных документов, подписанных квалифицированной электронной подписью (КЭП), при наличии технической возможности. </w:t>
      </w:r>
      <w:r w:rsidRPr="000D7002">
        <w:t>Внутренний электронный документооборот, не требующий использования КЭП, осуществляется с применением простой электронной подписи (ПЭП)</w:t>
      </w:r>
      <w:r>
        <w:t>.</w:t>
      </w:r>
    </w:p>
    <w:p w:rsidR="00F52246" w:rsidRDefault="00F52246" w:rsidP="00F52246">
      <w:pPr>
        <w:spacing w:line="276" w:lineRule="auto"/>
        <w:ind w:firstLine="567"/>
        <w:jc w:val="both"/>
      </w:pPr>
      <w:r>
        <w:t xml:space="preserve">В случае отсутствия технической возможности (в том числе при отсутствии доступа к информационным системам, отсутствии КЭП у ответственных лиц или контрагентов, технических сбоях) первичные (сводные) учетные документы и регистры бухгалтерского </w:t>
      </w:r>
      <w:r>
        <w:lastRenderedPageBreak/>
        <w:t>учета составляются на бумажных носителях информации, заверяемых собственноручной подписью.</w:t>
      </w:r>
    </w:p>
    <w:p w:rsidR="00F52246" w:rsidRDefault="00F52246" w:rsidP="008E1C75">
      <w:pPr>
        <w:spacing w:line="276" w:lineRule="auto"/>
        <w:ind w:firstLine="567"/>
        <w:jc w:val="both"/>
      </w:pPr>
      <w:r>
        <w:t>По мере восстановления технической возможности Учреждение обеспечивает приоритет формирования документов в электронном виде в соответствии с Приказами Минфина России № 61н и № 52н</w:t>
      </w:r>
      <w:r w:rsidRPr="00885835">
        <w:t xml:space="preserve"> </w:t>
      </w:r>
    </w:p>
    <w:p w:rsidR="00F52246" w:rsidRDefault="00EA21B6" w:rsidP="00F52246">
      <w:pPr>
        <w:spacing w:before="120"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w:t>
      </w:r>
      <w:r w:rsidR="00F52246">
        <w:t xml:space="preserve"> регистрах бухгалтерского учета.</w:t>
      </w:r>
    </w:p>
    <w:p w:rsidR="00F52246" w:rsidRDefault="00F52246" w:rsidP="00F52246">
      <w:pPr>
        <w:spacing w:before="120" w:line="276" w:lineRule="auto"/>
        <w:ind w:firstLine="567"/>
        <w:jc w:val="both"/>
      </w:pPr>
      <w:r>
        <w:t>Регистры бухгалтерского учета формируются в электронном виде и подписываются квалифицированной электронной подписью (КЭП). Данные первичных документов систематизируются в хронологическом порядке и отражаются накопительным способом в регистрах, утвержденных Приказами Минфина России № 61н и № 52н.</w:t>
      </w:r>
    </w:p>
    <w:p w:rsidR="00E259BC" w:rsidRDefault="00F52246" w:rsidP="00E259BC">
      <w:pPr>
        <w:spacing w:line="276" w:lineRule="auto"/>
        <w:ind w:firstLine="567"/>
        <w:jc w:val="both"/>
      </w:pPr>
      <w:r>
        <w:t>Формирование регистров на бумажном носителе (заверенных собственноручной подписью) допускается при отсутствии технической возможности ведения электронных регистров или по требованию органов, имеющих право на истребование документов.</w:t>
      </w:r>
      <w:bookmarkStart w:id="3" w:name="_Hlk95763298"/>
    </w:p>
    <w:bookmarkEnd w:id="3"/>
    <w:p w:rsidR="00E259BC" w:rsidRDefault="00E259BC" w:rsidP="00E259BC">
      <w:pPr>
        <w:spacing w:before="120" w:line="276" w:lineRule="auto"/>
        <w:jc w:val="both"/>
      </w:pPr>
      <w:r>
        <w:t xml:space="preserve">   </w:t>
      </w:r>
      <w:r w:rsidR="00BB1BEB" w:rsidRPr="00ED5FD8">
        <w:t xml:space="preserve">1.12. </w:t>
      </w:r>
      <w:r>
        <w:t>Бухгалтерская (финансовая) отчетность составляется на основании аналитического и синтетического учета по формам, в объеме и в сроки, установленные учредителем в соответствии с Приказом Минфина России от 25.03.2011 № 33н.</w:t>
      </w:r>
    </w:p>
    <w:p w:rsidR="00E259BC" w:rsidRDefault="00E259BC" w:rsidP="00E259BC">
      <w:pPr>
        <w:spacing w:line="276" w:lineRule="auto"/>
        <w:ind w:firstLine="567"/>
        <w:jc w:val="both"/>
      </w:pPr>
      <w:r>
        <w:t>Отчетность формируется и хранится в виде электронного документа в информационной системе («</w:t>
      </w:r>
      <w:proofErr w:type="spellStart"/>
      <w:r>
        <w:t>БАРС.Web</w:t>
      </w:r>
      <w:proofErr w:type="spellEnd"/>
      <w:r>
        <w:t>-Своды»), подписанного КЭП руководителя и главного бухгалтера.</w:t>
      </w:r>
    </w:p>
    <w:p w:rsidR="00E259BC" w:rsidRDefault="00E259BC" w:rsidP="00E259BC">
      <w:pPr>
        <w:spacing w:line="276" w:lineRule="auto"/>
        <w:ind w:firstLine="567"/>
        <w:jc w:val="both"/>
      </w:pPr>
      <w:r>
        <w:t>При отсутствии технической возможности передачи отчетности в электронном виде, отчетность представляется на бумажном носителе с одновременным представлением на электронном носителе (</w:t>
      </w:r>
      <w:proofErr w:type="spellStart"/>
      <w:r>
        <w:t>флеш</w:t>
      </w:r>
      <w:proofErr w:type="spellEnd"/>
      <w:r>
        <w:t xml:space="preserve">-накопителе) или посредством </w:t>
      </w:r>
      <w:proofErr w:type="gramStart"/>
      <w:r>
        <w:t>скан-копий</w:t>
      </w:r>
      <w:proofErr w:type="gramEnd"/>
      <w:r>
        <w:t xml:space="preserve"> через систему АЦК (в зависимости от требований учредителя).</w:t>
      </w:r>
    </w:p>
    <w:p w:rsidR="00E259BC" w:rsidRDefault="00E259BC" w:rsidP="00E259BC">
      <w:pPr>
        <w:spacing w:line="276" w:lineRule="auto"/>
        <w:jc w:val="both"/>
      </w:pPr>
      <w:r>
        <w:t xml:space="preserve"> </w:t>
      </w:r>
      <w:r w:rsidR="008E1C75">
        <w:t xml:space="preserve">    </w:t>
      </w: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w:t>
      </w:r>
    </w:p>
    <w:p w:rsidR="00BB1BEB" w:rsidRDefault="00E259BC" w:rsidP="00E259BC">
      <w:pPr>
        <w:spacing w:line="276" w:lineRule="auto"/>
        <w:jc w:val="both"/>
      </w:pPr>
      <w:r>
        <w:t xml:space="preserve">        </w:t>
      </w:r>
      <w:r w:rsidR="008E04E7" w:rsidRPr="00ED5FD8">
        <w:t xml:space="preserve">1.13. </w:t>
      </w:r>
      <w:r w:rsidR="00BB1BEB" w:rsidRPr="00ED5FD8">
        <w:t xml:space="preserve">Порядок и сроки передачи первичных (сводных) учетных документов для отражения в бухгалтерском учете устанавливаются в соответствии с </w:t>
      </w:r>
      <w:r w:rsidR="00593359" w:rsidRPr="00ED5FD8">
        <w:t>«</w:t>
      </w:r>
      <w:r w:rsidR="00C307CE" w:rsidRPr="00ED5FD8">
        <w:t>Г</w:t>
      </w:r>
      <w:r w:rsidR="00BB1BEB" w:rsidRPr="00ED5FD8">
        <w:t>рафиком документооборота</w:t>
      </w:r>
      <w:r w:rsidR="00593359" w:rsidRPr="00ED5FD8">
        <w:t xml:space="preserve">», </w:t>
      </w:r>
      <w:r w:rsidR="00A72712" w:rsidRPr="00ED5FD8">
        <w:t>утвержденным Учетной политикой</w:t>
      </w:r>
      <w:r w:rsidR="00BB1BEB" w:rsidRPr="00ED5FD8">
        <w:t>.</w:t>
      </w:r>
    </w:p>
    <w:p w:rsidR="000C09A0" w:rsidRPr="000C09A0" w:rsidRDefault="000C09A0" w:rsidP="000C09A0">
      <w:pPr>
        <w:spacing w:line="276" w:lineRule="auto"/>
        <w:rPr>
          <w:color w:val="000000"/>
        </w:rPr>
      </w:pPr>
      <w:r w:rsidRPr="000C09A0">
        <w:rPr>
          <w:highlight w:val="yellow"/>
        </w:rPr>
        <w:t xml:space="preserve">1.13.1. </w:t>
      </w:r>
      <w:proofErr w:type="gramStart"/>
      <w:r w:rsidRPr="000C09A0">
        <w:rPr>
          <w:color w:val="000000"/>
          <w:highlight w:val="yellow"/>
        </w:rPr>
        <w:t>Внесение записей и исправлений в журналы операций и в главную книгу допускается до их закрытия, которое осуществляется в следующие сроки:</w:t>
      </w:r>
      <w:r w:rsidRPr="000C09A0">
        <w:rPr>
          <w:highlight w:val="yellow"/>
        </w:rPr>
        <w:br/>
      </w:r>
      <w:r w:rsidRPr="000C09A0">
        <w:rPr>
          <w:color w:val="000000"/>
          <w:highlight w:val="yellow"/>
        </w:rPr>
        <w:t>– за январь, февраль, апрель, май, июль, август, октябрь, ноябрь – не позднее 15 числа следующего месяца;</w:t>
      </w:r>
      <w:r w:rsidRPr="000C09A0">
        <w:rPr>
          <w:highlight w:val="yellow"/>
        </w:rPr>
        <w:br/>
      </w:r>
      <w:r w:rsidRPr="000C09A0">
        <w:rPr>
          <w:color w:val="000000"/>
          <w:highlight w:val="yellow"/>
        </w:rPr>
        <w:t>– за март, июнь, сентябрь – не позднее 10 числа следующего месяца;</w:t>
      </w:r>
      <w:r w:rsidRPr="000C09A0">
        <w:rPr>
          <w:highlight w:val="yellow"/>
        </w:rPr>
        <w:br/>
      </w:r>
      <w:r w:rsidRPr="000C09A0">
        <w:rPr>
          <w:color w:val="000000"/>
          <w:highlight w:val="yellow"/>
        </w:rPr>
        <w:t>– за декабрь – не позднее 31 января.»</w:t>
      </w:r>
      <w:proofErr w:type="gramEnd"/>
    </w:p>
    <w:p w:rsidR="00895519" w:rsidRDefault="00B66B0A" w:rsidP="00895519">
      <w:pPr>
        <w:spacing w:line="276" w:lineRule="auto"/>
        <w:ind w:firstLine="567"/>
        <w:jc w:val="both"/>
      </w:pPr>
      <w:r w:rsidRPr="00ED5FD8">
        <w:t>1</w:t>
      </w:r>
      <w:r w:rsidR="00BB1BEB" w:rsidRPr="00ED5FD8">
        <w:t>.</w:t>
      </w:r>
      <w:r w:rsidRPr="00ED5FD8">
        <w:t>1</w:t>
      </w:r>
      <w:r w:rsidR="00AA51FB" w:rsidRPr="00ED5FD8">
        <w:t>4</w:t>
      </w:r>
      <w:r w:rsidR="00BB1BEB" w:rsidRPr="00ED5FD8">
        <w:t xml:space="preserve">. </w:t>
      </w:r>
      <w:r w:rsidR="00895519">
        <w:t>Первичные (сводные) учетные документы, регистры бухгалтерского учета и бухгалтерская отчетность хранятся в течение сроков, установленных правилами организации государственного архивного дела в РФ и НК РФ, но не менее пяти лет после окончания отчетного года, в котором они составлены. Документы, необходимые для исчисления налогов (НДФЛ, страховые взносы), хранятся не менее шести лет.</w:t>
      </w:r>
    </w:p>
    <w:p w:rsidR="00895519" w:rsidRDefault="008E1C75" w:rsidP="00895519">
      <w:pPr>
        <w:spacing w:line="276" w:lineRule="auto"/>
        <w:jc w:val="both"/>
      </w:pPr>
      <w:r>
        <w:t xml:space="preserve">   </w:t>
      </w:r>
      <w:r w:rsidR="00895519">
        <w:t xml:space="preserve"> Электронные первичные документы и регистры, подписанные КЭП, хранятся в информационной системе «БАРС. Бухгалтерия» и (или) на сервере Учреждения.</w:t>
      </w:r>
    </w:p>
    <w:p w:rsidR="00895519" w:rsidRDefault="00895519" w:rsidP="00895519">
      <w:pPr>
        <w:spacing w:line="276" w:lineRule="auto"/>
        <w:jc w:val="both"/>
      </w:pPr>
      <w:r>
        <w:t xml:space="preserve">  Учреждение обеспечивает ежедневное резервное копирование базы данных БАРС и защиту данных от несанкционированного доступа или изменения.</w:t>
      </w:r>
    </w:p>
    <w:p w:rsidR="00895519" w:rsidRDefault="00895519" w:rsidP="00895519">
      <w:pPr>
        <w:spacing w:line="276" w:lineRule="auto"/>
        <w:jc w:val="both"/>
      </w:pPr>
      <w:r>
        <w:lastRenderedPageBreak/>
        <w:t xml:space="preserve">  Хранение осуществляется в том формате, в котором документ был подписан (</w:t>
      </w:r>
      <w:proofErr w:type="spellStart"/>
      <w:r>
        <w:t>xml</w:t>
      </w:r>
      <w:proofErr w:type="spellEnd"/>
      <w:r>
        <w:t xml:space="preserve">, </w:t>
      </w:r>
      <w:proofErr w:type="spellStart"/>
      <w:r>
        <w:t>pdf</w:t>
      </w:r>
      <w:proofErr w:type="spellEnd"/>
      <w:r>
        <w:t xml:space="preserve"> и др.). Изменение формата в процессе хранения, нарушающее целостность подписи, не допускается.</w:t>
      </w:r>
    </w:p>
    <w:p w:rsidR="00895519" w:rsidRDefault="00895519" w:rsidP="00895519">
      <w:pPr>
        <w:spacing w:line="276" w:lineRule="auto"/>
        <w:jc w:val="both"/>
      </w:pPr>
      <w:r>
        <w:t xml:space="preserve"> Доступ к электронному архиву разграничивается правами доступа сотрудников в соответствии с должностными обязанностями.</w:t>
      </w:r>
    </w:p>
    <w:p w:rsidR="00895519" w:rsidRDefault="00895519" w:rsidP="00895519">
      <w:pPr>
        <w:spacing w:line="276" w:lineRule="auto"/>
        <w:jc w:val="both"/>
      </w:pPr>
      <w:r>
        <w:t xml:space="preserve">  Документы, составленные на бумаге, а также электронные регистры, выведенные на бумажный носитель при отсутствии технической возможности ЭДО, хранятся в архиве Бухгалтерии (в специально оборудованных шкафах или сейфах).</w:t>
      </w:r>
    </w:p>
    <w:p w:rsidR="00895519" w:rsidRDefault="00895519" w:rsidP="00895519">
      <w:pPr>
        <w:spacing w:line="276" w:lineRule="auto"/>
        <w:jc w:val="both"/>
      </w:pPr>
      <w:r>
        <w:t xml:space="preserve">  Бумажные документы за текущий год систематизируются в папки (дела) в соответствии с номенклатурой дел, по истечении года передаются в архив Учреждения.</w:t>
      </w:r>
    </w:p>
    <w:p w:rsidR="00895519" w:rsidRDefault="00895519" w:rsidP="00895519">
      <w:pPr>
        <w:spacing w:line="276" w:lineRule="auto"/>
        <w:jc w:val="both"/>
      </w:pPr>
      <w:r>
        <w:t xml:space="preserve">    Бухгалтерская (финансовая) отчетность хранится в виде электронного документа в системе «</w:t>
      </w:r>
      <w:proofErr w:type="spellStart"/>
      <w:r>
        <w:t>БАРС.Web</w:t>
      </w:r>
      <w:proofErr w:type="spellEnd"/>
      <w:r>
        <w:t xml:space="preserve">-Своды». </w:t>
      </w:r>
    </w:p>
    <w:p w:rsidR="00895519" w:rsidRDefault="00895519" w:rsidP="00895519">
      <w:pPr>
        <w:spacing w:line="276" w:lineRule="auto"/>
        <w:jc w:val="both"/>
      </w:pPr>
      <w:r>
        <w:t xml:space="preserve">     Бумажная копия годового комплекта отчетности с подписями ответственных лиц хранится у главного бухгалтера в течение всего срока функционирования Учреждения до передачи в государственный архив.</w:t>
      </w:r>
    </w:p>
    <w:p w:rsidR="00895519" w:rsidRDefault="00B66B0A" w:rsidP="00895519">
      <w:pPr>
        <w:spacing w:line="276" w:lineRule="auto"/>
        <w:jc w:val="both"/>
      </w:pPr>
      <w:r w:rsidRPr="00ED5FD8">
        <w:t>1.1</w:t>
      </w:r>
      <w:r w:rsidR="00B1624A" w:rsidRPr="00ED5FD8">
        <w:t>5</w:t>
      </w:r>
      <w:r w:rsidRPr="00ED5FD8">
        <w:t xml:space="preserve">. </w:t>
      </w:r>
      <w:r w:rsidR="003F3E33" w:rsidRPr="00ED5FD8">
        <w:t>Достоверность данных учета и отчетности подтверждается путем инвентаризаций активов и обязательств, проводимых в соответствии</w:t>
      </w:r>
      <w:r w:rsidR="00895519" w:rsidRPr="00895519">
        <w:rPr>
          <w:color w:val="000000"/>
        </w:rPr>
        <w:t xml:space="preserve"> </w:t>
      </w:r>
      <w:r w:rsidR="00895519" w:rsidRPr="00CE2CE7">
        <w:rPr>
          <w:color w:val="000000"/>
        </w:rPr>
        <w:t>с Приказами Минфина России № 61н и № 52н</w:t>
      </w:r>
      <w:r w:rsidR="00895519">
        <w:rPr>
          <w:color w:val="000000"/>
        </w:rPr>
        <w:t xml:space="preserve">., </w:t>
      </w:r>
      <w:r w:rsidR="00895519" w:rsidRPr="00ED5FD8">
        <w:t>«Порядком проведения инвентаризации имущества, финансовых активов и обязательств», утвержденным Учетной политикой</w:t>
      </w:r>
      <w:r w:rsidR="00895519">
        <w:t>.</w:t>
      </w:r>
    </w:p>
    <w:p w:rsidR="00B66B0A" w:rsidRPr="00ED5FD8" w:rsidRDefault="00895519" w:rsidP="00895519">
      <w:pPr>
        <w:spacing w:line="276" w:lineRule="auto"/>
        <w:jc w:val="both"/>
      </w:pPr>
      <w:r w:rsidRPr="00CE2CE7">
        <w:rPr>
          <w:color w:val="000000"/>
        </w:rPr>
        <w:t xml:space="preserve"> </w:t>
      </w:r>
      <w:r>
        <w:rPr>
          <w:color w:val="000000"/>
        </w:rPr>
        <w:t xml:space="preserve">  </w:t>
      </w:r>
      <w:r w:rsidRPr="00CE2CE7">
        <w:rPr>
          <w:color w:val="000000"/>
        </w:rPr>
        <w:t>Основанием для начала инвентаризации является Решение о проведении инвентаризации</w:t>
      </w:r>
      <w:r>
        <w:rPr>
          <w:color w:val="000000"/>
        </w:rPr>
        <w:t>.</w:t>
      </w:r>
      <w:r w:rsidR="003F3E33" w:rsidRPr="00ED5FD8">
        <w:t xml:space="preserve"> </w:t>
      </w:r>
    </w:p>
    <w:p w:rsidR="00895519" w:rsidRDefault="00895519" w:rsidP="00895519">
      <w:pPr>
        <w:pStyle w:val="ConsNormal"/>
        <w:widowControl/>
        <w:spacing w:line="276" w:lineRule="auto"/>
        <w:ind w:right="0" w:firstLine="0"/>
        <w:jc w:val="both"/>
        <w:rPr>
          <w:rFonts w:ascii="Times New Roman" w:hAnsi="Times New Roman" w:cs="Times New Roman"/>
          <w:color w:val="000000"/>
          <w:sz w:val="24"/>
          <w:szCs w:val="24"/>
        </w:rPr>
      </w:pPr>
      <w:r>
        <w:rPr>
          <w:rFonts w:ascii="Times New Roman" w:hAnsi="Times New Roman" w:cs="Times New Roman"/>
          <w:sz w:val="24"/>
          <w:szCs w:val="24"/>
        </w:rPr>
        <w:t xml:space="preserve">  </w:t>
      </w:r>
      <w:proofErr w:type="gramStart"/>
      <w:r w:rsidRPr="00CE2CE7">
        <w:rPr>
          <w:rFonts w:ascii="Times New Roman" w:hAnsi="Times New Roman" w:cs="Times New Roman"/>
          <w:sz w:val="24"/>
          <w:szCs w:val="24"/>
        </w:rPr>
        <w:t>Инвентаризацию имущества</w:t>
      </w:r>
      <w:r>
        <w:rPr>
          <w:rFonts w:ascii="Times New Roman" w:hAnsi="Times New Roman" w:cs="Times New Roman"/>
          <w:sz w:val="24"/>
          <w:szCs w:val="24"/>
        </w:rPr>
        <w:t xml:space="preserve"> </w:t>
      </w:r>
      <w:r w:rsidRPr="00943EE4">
        <w:rPr>
          <w:rFonts w:ascii="Times New Roman" w:hAnsi="Times New Roman" w:cs="Times New Roman"/>
          <w:sz w:val="24"/>
          <w:szCs w:val="24"/>
        </w:rPr>
        <w:t xml:space="preserve">(в </w:t>
      </w:r>
      <w:proofErr w:type="spellStart"/>
      <w:r w:rsidRPr="00943EE4">
        <w:rPr>
          <w:rFonts w:ascii="Times New Roman" w:hAnsi="Times New Roman" w:cs="Times New Roman"/>
          <w:sz w:val="24"/>
          <w:szCs w:val="24"/>
        </w:rPr>
        <w:t>т.ч</w:t>
      </w:r>
      <w:proofErr w:type="spellEnd"/>
      <w:r w:rsidRPr="00943EE4">
        <w:rPr>
          <w:rFonts w:ascii="Times New Roman" w:hAnsi="Times New Roman" w:cs="Times New Roman"/>
          <w:sz w:val="24"/>
          <w:szCs w:val="24"/>
        </w:rPr>
        <w:t>. не признанного активами)</w:t>
      </w:r>
      <w:r w:rsidRPr="00CE2CE7">
        <w:rPr>
          <w:rFonts w:ascii="Times New Roman" w:hAnsi="Times New Roman" w:cs="Times New Roman"/>
          <w:sz w:val="24"/>
          <w:szCs w:val="24"/>
        </w:rPr>
        <w:t xml:space="preserve">, финансовых активов и обязательств (в т. ч. на </w:t>
      </w:r>
      <w:proofErr w:type="spellStart"/>
      <w:r w:rsidRPr="00CE2CE7">
        <w:rPr>
          <w:rFonts w:ascii="Times New Roman" w:hAnsi="Times New Roman" w:cs="Times New Roman"/>
          <w:sz w:val="24"/>
          <w:szCs w:val="24"/>
        </w:rPr>
        <w:t>забалансовых</w:t>
      </w:r>
      <w:proofErr w:type="spellEnd"/>
      <w:r w:rsidRPr="00CE2CE7">
        <w:rPr>
          <w:rFonts w:ascii="Times New Roman" w:hAnsi="Times New Roman" w:cs="Times New Roman"/>
          <w:sz w:val="24"/>
          <w:szCs w:val="24"/>
        </w:rPr>
        <w:t xml:space="preserve"> счетах), а также финансовых результатов (расходов будущих периодов, резервов) проводит постоянно действующая Инвентаризационная комиссия</w:t>
      </w:r>
      <w:r w:rsidRPr="00885835">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Pr="00943EE4">
        <w:rPr>
          <w:rFonts w:ascii="Times New Roman" w:hAnsi="Times New Roman" w:cs="Times New Roman"/>
          <w:color w:val="000000"/>
          <w:sz w:val="24"/>
          <w:szCs w:val="24"/>
        </w:rPr>
        <w:t>Заседание комиссии считается правомочным при присутствии не менее 80% её состава.</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И</w:t>
      </w:r>
      <w:r w:rsidRPr="007D4654">
        <w:rPr>
          <w:rFonts w:ascii="Times New Roman" w:hAnsi="Times New Roman" w:cs="Times New Roman"/>
          <w:color w:val="000000"/>
          <w:sz w:val="24"/>
          <w:szCs w:val="24"/>
        </w:rPr>
        <w:t>нвентаризация резервов проводится ежегодно перед сдачей годовой отчетности</w:t>
      </w:r>
      <w:r>
        <w:rPr>
          <w:rFonts w:ascii="Times New Roman" w:hAnsi="Times New Roman" w:cs="Times New Roman"/>
          <w:color w:val="000000"/>
          <w:sz w:val="24"/>
          <w:szCs w:val="24"/>
        </w:rPr>
        <w:t>.</w:t>
      </w:r>
    </w:p>
    <w:p w:rsidR="00895519" w:rsidRDefault="00895519" w:rsidP="00895519">
      <w:pPr>
        <w:spacing w:line="276" w:lineRule="auto"/>
        <w:ind w:firstLine="540"/>
        <w:jc w:val="both"/>
      </w:pPr>
      <w:r w:rsidRPr="00885835">
        <w:t>В отдельных случаях (при смене материально ответственных лиц, выявлении фактов хищения, стихийных бедствиях и т. д.) инвентаризацию может проводить специально созданная рабочая комиссия, состав которой утверждается отельным приказом руководителя учреждения</w:t>
      </w:r>
      <w:r>
        <w:t>.</w:t>
      </w:r>
    </w:p>
    <w:p w:rsidR="00895519" w:rsidRDefault="00895519" w:rsidP="00895519">
      <w:pPr>
        <w:pStyle w:val="ConsNormal"/>
        <w:widowControl/>
        <w:spacing w:before="120"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Оформление результатов инвентаризации в электронном виде осуществляется в </w:t>
      </w:r>
      <w:r>
        <w:rPr>
          <w:rFonts w:ascii="Times New Roman" w:hAnsi="Times New Roman" w:cs="Times New Roman"/>
          <w:color w:val="000000"/>
          <w:sz w:val="24"/>
          <w:szCs w:val="24"/>
        </w:rPr>
        <w:t>информационной системе</w:t>
      </w:r>
      <w:r w:rsidRPr="00CE2CE7">
        <w:rPr>
          <w:rFonts w:ascii="Times New Roman" w:hAnsi="Times New Roman" w:cs="Times New Roman"/>
          <w:color w:val="000000"/>
          <w:sz w:val="24"/>
          <w:szCs w:val="24"/>
        </w:rPr>
        <w:t xml:space="preserve"> «БАРС. Бухгалтерия».</w:t>
      </w:r>
      <w:r>
        <w:rPr>
          <w:rFonts w:ascii="Times New Roman" w:hAnsi="Times New Roman" w:cs="Times New Roman"/>
          <w:color w:val="000000"/>
          <w:sz w:val="24"/>
          <w:szCs w:val="24"/>
        </w:rPr>
        <w:t xml:space="preserve"> </w:t>
      </w:r>
      <w:r w:rsidRPr="00CE2CE7">
        <w:rPr>
          <w:rFonts w:ascii="Times New Roman" w:hAnsi="Times New Roman" w:cs="Times New Roman"/>
          <w:color w:val="000000"/>
          <w:sz w:val="24"/>
          <w:szCs w:val="24"/>
        </w:rPr>
        <w:t>Подписание документов членами комиссии осуществляется с применением электронных подписей (ЭП/КЭП) в соответствии с настройками прав доступа.</w:t>
      </w:r>
      <w:r>
        <w:rPr>
          <w:rFonts w:ascii="Times New Roman" w:hAnsi="Times New Roman" w:cs="Times New Roman"/>
          <w:color w:val="000000"/>
          <w:sz w:val="24"/>
          <w:szCs w:val="24"/>
        </w:rPr>
        <w:t xml:space="preserve"> </w:t>
      </w:r>
    </w:p>
    <w:p w:rsidR="00895519" w:rsidRDefault="00895519" w:rsidP="00895519">
      <w:pPr>
        <w:pStyle w:val="ConsNormal"/>
        <w:widowControl/>
        <w:spacing w:line="276" w:lineRule="auto"/>
        <w:ind w:right="0" w:firstLine="567"/>
        <w:jc w:val="both"/>
        <w:rPr>
          <w:rFonts w:ascii="Times New Roman" w:hAnsi="Times New Roman" w:cs="Times New Roman"/>
          <w:color w:val="000000"/>
          <w:sz w:val="24"/>
          <w:szCs w:val="24"/>
        </w:rPr>
      </w:pPr>
      <w:r w:rsidRPr="00CE2CE7">
        <w:rPr>
          <w:rFonts w:ascii="Times New Roman" w:hAnsi="Times New Roman" w:cs="Times New Roman"/>
          <w:color w:val="000000"/>
          <w:sz w:val="24"/>
          <w:szCs w:val="24"/>
        </w:rPr>
        <w:t xml:space="preserve">При отсутствии технической возможности (сбои, отсутствие связи) </w:t>
      </w:r>
      <w:r w:rsidRPr="007D4654">
        <w:rPr>
          <w:rFonts w:ascii="Times New Roman" w:hAnsi="Times New Roman" w:cs="Times New Roman"/>
          <w:color w:val="000000"/>
          <w:sz w:val="24"/>
          <w:szCs w:val="24"/>
        </w:rPr>
        <w:t>допускается оформление документов на бумажном носителе с последующим формированием электронного образа документа и его подписанием в системе после устранения сбоя в соответствии с Регламентом ЭДО</w:t>
      </w:r>
      <w:r>
        <w:rPr>
          <w:rFonts w:ascii="Times New Roman" w:hAnsi="Times New Roman" w:cs="Times New Roman"/>
          <w:color w:val="000000"/>
          <w:sz w:val="24"/>
          <w:szCs w:val="24"/>
        </w:rPr>
        <w:t xml:space="preserve">. </w:t>
      </w:r>
    </w:p>
    <w:p w:rsidR="00895519" w:rsidRDefault="00895519" w:rsidP="00895519">
      <w:pPr>
        <w:spacing w:line="276" w:lineRule="auto"/>
        <w:jc w:val="both"/>
      </w:pPr>
    </w:p>
    <w:p w:rsidR="003F3E33" w:rsidRPr="00ED5FD8" w:rsidRDefault="00B1624A" w:rsidP="001B3B89">
      <w:pPr>
        <w:spacing w:line="276" w:lineRule="auto"/>
        <w:ind w:firstLine="567"/>
        <w:jc w:val="both"/>
      </w:pPr>
      <w:r w:rsidRPr="00ED5FD8">
        <w:t>1.16</w:t>
      </w:r>
      <w:r w:rsidR="003F3E33" w:rsidRPr="00ED5FD8">
        <w:t xml:space="preserve">. </w:t>
      </w:r>
      <w:r w:rsidR="00AA51FB" w:rsidRPr="00ED5FD8">
        <w:t xml:space="preserve">Организация работы </w:t>
      </w:r>
      <w:r w:rsidR="00895519" w:rsidRPr="00885835">
        <w:t>поступлению</w:t>
      </w:r>
      <w:r w:rsidR="00895519">
        <w:t xml:space="preserve">, вводу в эксплуатацию и </w:t>
      </w:r>
      <w:r w:rsidR="00895519" w:rsidRPr="00885835">
        <w:t xml:space="preserve"> выбытию активов</w:t>
      </w:r>
      <w:r w:rsidR="00895519" w:rsidRPr="00ED5FD8">
        <w:t xml:space="preserve"> </w:t>
      </w:r>
      <w:r w:rsidR="00AA51FB" w:rsidRPr="00ED5FD8">
        <w:t>осуществляется созданной на постоянной основе Комиссией по поступлению и выбытию активов</w:t>
      </w:r>
      <w:r w:rsidR="00574E4A" w:rsidRPr="00ED5FD8">
        <w:t xml:space="preserve"> (далее - Комиссия)</w:t>
      </w:r>
      <w:r w:rsidR="00AA51FB" w:rsidRPr="00ED5FD8">
        <w:t xml:space="preserve">, действующей в соответствии с </w:t>
      </w:r>
      <w:r w:rsidR="00593359" w:rsidRPr="00ED5FD8">
        <w:t>«</w:t>
      </w:r>
      <w:r w:rsidR="002C30CE" w:rsidRPr="00ED5FD8">
        <w:t>Положением о комиссии по поступлению и выбытию активов</w:t>
      </w:r>
      <w:r w:rsidR="00593359" w:rsidRPr="00ED5FD8">
        <w:t>»</w:t>
      </w:r>
      <w:r w:rsidR="00A72712" w:rsidRPr="00ED5FD8">
        <w:t>,</w:t>
      </w:r>
      <w:r w:rsidR="00593359" w:rsidRPr="00ED5FD8">
        <w:t xml:space="preserve"> </w:t>
      </w:r>
      <w:r w:rsidR="00A72712" w:rsidRPr="00ED5FD8">
        <w:t>утвержденным Учетной политикой</w:t>
      </w:r>
      <w:r w:rsidR="00AA51FB" w:rsidRPr="00ED5FD8">
        <w:t>.</w:t>
      </w:r>
    </w:p>
    <w:p w:rsidR="00E028E9" w:rsidRPr="00ED5FD8" w:rsidRDefault="00E028E9" w:rsidP="00BB1BEB">
      <w:pPr>
        <w:spacing w:line="276" w:lineRule="auto"/>
        <w:ind w:firstLine="567"/>
        <w:jc w:val="both"/>
      </w:pPr>
    </w:p>
    <w:p w:rsidR="00E028E9" w:rsidRPr="00ED5FD8" w:rsidRDefault="00E028E9" w:rsidP="00E028E9">
      <w:pPr>
        <w:spacing w:line="276" w:lineRule="auto"/>
        <w:ind w:firstLine="567"/>
        <w:jc w:val="center"/>
        <w:rPr>
          <w:b/>
        </w:rPr>
      </w:pPr>
      <w:r w:rsidRPr="00ED5FD8">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rsidR="00036AAB" w:rsidRPr="00ED5FD8" w:rsidRDefault="00036AAB" w:rsidP="00E028E9">
      <w:pPr>
        <w:spacing w:line="276" w:lineRule="auto"/>
        <w:ind w:firstLine="567"/>
        <w:jc w:val="center"/>
        <w:rPr>
          <w:b/>
        </w:rPr>
      </w:pPr>
    </w:p>
    <w:p w:rsidR="00E028E9" w:rsidRPr="00ED5FD8" w:rsidRDefault="00E028E9" w:rsidP="00E028E9">
      <w:pPr>
        <w:spacing w:line="276" w:lineRule="auto"/>
        <w:ind w:firstLine="567"/>
        <w:jc w:val="both"/>
      </w:pPr>
      <w:r w:rsidRPr="00ED5FD8">
        <w:lastRenderedPageBreak/>
        <w:t xml:space="preserve">2.1. Учет </w:t>
      </w:r>
      <w:r w:rsidR="00574E4A" w:rsidRPr="00ED5FD8">
        <w:t>нефинансовых активов</w:t>
      </w:r>
      <w:r w:rsidRPr="00ED5FD8">
        <w:t>.</w:t>
      </w:r>
    </w:p>
    <w:p w:rsidR="00624EA5" w:rsidRDefault="00624EA5" w:rsidP="00624EA5">
      <w:pPr>
        <w:spacing w:line="276" w:lineRule="auto"/>
        <w:jc w:val="both"/>
      </w:pPr>
      <w:r>
        <w:t xml:space="preserve">     </w:t>
      </w:r>
      <w:r w:rsidR="00E028E9" w:rsidRPr="00ED5FD8">
        <w:t xml:space="preserve">2.1.1. </w:t>
      </w:r>
      <w:r>
        <w:t>Общие принципы классификации</w:t>
      </w:r>
    </w:p>
    <w:p w:rsidR="00624EA5" w:rsidRDefault="00624EA5" w:rsidP="00624EA5">
      <w:pPr>
        <w:spacing w:line="276" w:lineRule="auto"/>
        <w:jc w:val="both"/>
      </w:pPr>
      <w:r>
        <w:t xml:space="preserve">Классификация материальных ценностей как основных средств (далее — ОС) или материальных запасов (далее — МЗ)     </w:t>
      </w:r>
      <w:r w:rsidRPr="002D2BE0">
        <w:t>осуществляется Комиссией по поступлению и выбытию</w:t>
      </w:r>
      <w:r>
        <w:t xml:space="preserve">    (приему, и вводу в эксплуатацию </w:t>
      </w:r>
      <w:r w:rsidRPr="002D2BE0">
        <w:t>активов</w:t>
      </w:r>
      <w:r>
        <w:t>)</w:t>
      </w:r>
      <w:r w:rsidRPr="002D2BE0">
        <w:t xml:space="preserve"> на основании профессионального суждения, исходя из целей использования объекта, его функциональных характеристик и признаков, установленных</w:t>
      </w:r>
      <w:r>
        <w:t xml:space="preserve"> СГС «Основные средства» и СГС «Запасы».</w:t>
      </w:r>
    </w:p>
    <w:p w:rsidR="00624EA5" w:rsidRDefault="00624EA5" w:rsidP="00624EA5">
      <w:pPr>
        <w:spacing w:line="276" w:lineRule="auto"/>
        <w:ind w:firstLine="851"/>
        <w:jc w:val="both"/>
      </w:pPr>
      <w:r>
        <w:t>2.1.2. Условия признания объектов основными средствами:</w:t>
      </w:r>
    </w:p>
    <w:p w:rsidR="00624EA5" w:rsidRDefault="00624EA5" w:rsidP="00624EA5">
      <w:pPr>
        <w:spacing w:line="276" w:lineRule="auto"/>
        <w:ind w:firstLine="851"/>
        <w:jc w:val="both"/>
      </w:pPr>
      <w:r>
        <w:t>Объект признается ОС при одновременном выполнении следующих условий:</w:t>
      </w:r>
    </w:p>
    <w:p w:rsidR="00624EA5" w:rsidRDefault="00624EA5" w:rsidP="00FB1051">
      <w:pPr>
        <w:numPr>
          <w:ilvl w:val="0"/>
          <w:numId w:val="11"/>
        </w:numPr>
        <w:spacing w:line="276" w:lineRule="auto"/>
        <w:jc w:val="both"/>
      </w:pPr>
      <w:r>
        <w:t>срок полезного использования (СПИ) объекта превышает 12 месяцев;</w:t>
      </w:r>
    </w:p>
    <w:p w:rsidR="00624EA5" w:rsidRDefault="00624EA5" w:rsidP="00FB1051">
      <w:pPr>
        <w:numPr>
          <w:ilvl w:val="0"/>
          <w:numId w:val="11"/>
        </w:numPr>
        <w:spacing w:line="276" w:lineRule="auto"/>
        <w:jc w:val="both"/>
      </w:pPr>
      <w:r>
        <w:t>объект обладает полезным потенциалом или способен приносить экономические выгоды;</w:t>
      </w:r>
    </w:p>
    <w:p w:rsidR="00624EA5" w:rsidRDefault="00624EA5" w:rsidP="00FB1051">
      <w:pPr>
        <w:numPr>
          <w:ilvl w:val="0"/>
          <w:numId w:val="11"/>
        </w:numPr>
        <w:spacing w:line="276" w:lineRule="auto"/>
        <w:jc w:val="both"/>
      </w:pPr>
      <w:r>
        <w:t>объект принадлежит Учреждению на праве оперативного управления (или используется по договору аренды/пользования);</w:t>
      </w:r>
    </w:p>
    <w:p w:rsidR="00624EA5" w:rsidRDefault="00624EA5" w:rsidP="00FB1051">
      <w:pPr>
        <w:numPr>
          <w:ilvl w:val="0"/>
          <w:numId w:val="11"/>
        </w:numPr>
        <w:spacing w:line="276" w:lineRule="auto"/>
        <w:jc w:val="both"/>
      </w:pPr>
      <w:r>
        <w:t>объект может выполнять свои функции самостоятельно или в составе комплекса.</w:t>
      </w:r>
    </w:p>
    <w:p w:rsidR="00624EA5" w:rsidRDefault="00624EA5" w:rsidP="00624EA5">
      <w:pPr>
        <w:spacing w:before="120" w:line="276" w:lineRule="auto"/>
        <w:ind w:firstLine="851"/>
        <w:jc w:val="both"/>
      </w:pPr>
      <w:r>
        <w:t>2.1.3. Условия признания объектов материальными запасами:</w:t>
      </w:r>
    </w:p>
    <w:p w:rsidR="00624EA5" w:rsidRDefault="00624EA5" w:rsidP="00624EA5">
      <w:pPr>
        <w:spacing w:line="276" w:lineRule="auto"/>
        <w:ind w:firstLine="851"/>
        <w:jc w:val="both"/>
      </w:pPr>
      <w:r>
        <w:t>К материальным запасам относятся объекты, используемые Учреждением в течение периода, не превышающего 12 месяцев, независимо от их стоимости, а также объекты, прямо поименованные в пункте 4.1.4 Учетной политики.</w:t>
      </w:r>
    </w:p>
    <w:p w:rsidR="00624EA5" w:rsidRDefault="00624EA5" w:rsidP="00624EA5">
      <w:pPr>
        <w:spacing w:before="120" w:line="276" w:lineRule="auto"/>
        <w:jc w:val="both"/>
      </w:pPr>
      <w:r>
        <w:t xml:space="preserve">            2.1.4. </w:t>
      </w:r>
      <w:r w:rsidRPr="005F3B02">
        <w:t>Документальное оформление классификации</w:t>
      </w:r>
    </w:p>
    <w:p w:rsidR="00624EA5" w:rsidRDefault="00624EA5" w:rsidP="00624EA5">
      <w:pPr>
        <w:spacing w:line="276" w:lineRule="auto"/>
        <w:ind w:firstLine="851"/>
        <w:jc w:val="both"/>
      </w:pPr>
      <w:r>
        <w:t xml:space="preserve">Основанием для принятия объекта к учету в качестве ОС или МЗ является Решение о признании объектов нефинансовых активов (ф. 0510441). </w:t>
      </w:r>
    </w:p>
    <w:p w:rsidR="00624EA5" w:rsidRPr="00885835" w:rsidRDefault="00624EA5" w:rsidP="00624EA5">
      <w:pPr>
        <w:spacing w:before="120" w:line="276" w:lineRule="auto"/>
        <w:jc w:val="both"/>
      </w:pPr>
      <w:r>
        <w:t xml:space="preserve">         2.1.5. </w:t>
      </w:r>
      <w:r w:rsidRPr="00885835">
        <w:t xml:space="preserve">Объекты нефинансовых активов принимать к бухгалтерскому учету по их первоначальной (фактической) стоимости. </w:t>
      </w:r>
    </w:p>
    <w:p w:rsidR="00624EA5" w:rsidRPr="00885835" w:rsidRDefault="00624EA5" w:rsidP="00624EA5">
      <w:pPr>
        <w:spacing w:line="276" w:lineRule="auto"/>
        <w:ind w:firstLine="567"/>
        <w:jc w:val="both"/>
      </w:pPr>
      <w:r w:rsidRPr="00885835">
        <w:t>Первоначальную стоимость нефинансовых активов формировать в зависимости от направления их поступления.</w:t>
      </w:r>
    </w:p>
    <w:p w:rsidR="00BD71D2" w:rsidRDefault="00624EA5" w:rsidP="00BD71D2">
      <w:pPr>
        <w:spacing w:line="276" w:lineRule="auto"/>
        <w:ind w:firstLine="567"/>
        <w:jc w:val="both"/>
      </w:pPr>
      <w:r w:rsidRPr="00885835">
        <w:t>При определении первоначальной стоимости нескольких имущественных объектов расходы на доставку (установку, монтаж) распределять пропорционально стоимости каждого доставляемого (устанавливаемого, монтируемого) объекта в их общей стоимости.</w:t>
      </w:r>
    </w:p>
    <w:p w:rsidR="00624EA5" w:rsidRPr="00885835" w:rsidRDefault="00BD71D2" w:rsidP="00BD71D2">
      <w:pPr>
        <w:spacing w:line="276" w:lineRule="auto"/>
        <w:ind w:firstLine="567"/>
        <w:jc w:val="both"/>
      </w:pPr>
      <w:r>
        <w:t>2.1.6.</w:t>
      </w:r>
      <w:r w:rsidR="00624EA5" w:rsidRPr="00885835">
        <w:t xml:space="preserve"> </w:t>
      </w:r>
      <w:r>
        <w:t>О</w:t>
      </w:r>
      <w:r w:rsidR="00624EA5" w:rsidRPr="00885835">
        <w:t>бъекты нефинансовых активов учитываются в бухгалтерском учете по правилам, действующим на дату приобретения активов</w:t>
      </w:r>
      <w:r w:rsidR="00624EA5">
        <w:t xml:space="preserve">, </w:t>
      </w:r>
      <w:r w:rsidR="00624EA5" w:rsidRPr="0050629E">
        <w:t>если иное не установлено нормативными правовыми актами, регулирующими ведение бухгалтерского учета, или в связи с переходом на новые федеральные стандарты</w:t>
      </w:r>
    </w:p>
    <w:p w:rsidR="00624EA5" w:rsidRPr="00885835" w:rsidRDefault="00BD71D2" w:rsidP="00BD71D2">
      <w:pPr>
        <w:spacing w:before="120" w:line="276" w:lineRule="auto"/>
        <w:jc w:val="both"/>
      </w:pPr>
      <w:r>
        <w:t xml:space="preserve">     2.1.7. </w:t>
      </w:r>
      <w:r w:rsidR="00624EA5" w:rsidRPr="00885835">
        <w:t>По виду активов, к которым относится обесценение, оно классифицируется как:</w:t>
      </w:r>
    </w:p>
    <w:p w:rsidR="00624EA5" w:rsidRPr="00885835" w:rsidRDefault="00624EA5" w:rsidP="00FB1051">
      <w:pPr>
        <w:numPr>
          <w:ilvl w:val="0"/>
          <w:numId w:val="12"/>
        </w:numPr>
        <w:spacing w:line="276" w:lineRule="auto"/>
        <w:jc w:val="both"/>
      </w:pPr>
      <w:r w:rsidRPr="00885835">
        <w:t>обесценение основных средств и незавершенного строительства;</w:t>
      </w:r>
    </w:p>
    <w:p w:rsidR="00624EA5" w:rsidRPr="00885835" w:rsidRDefault="00624EA5" w:rsidP="00FB1051">
      <w:pPr>
        <w:numPr>
          <w:ilvl w:val="0"/>
          <w:numId w:val="12"/>
        </w:numPr>
        <w:spacing w:line="276" w:lineRule="auto"/>
        <w:jc w:val="both"/>
      </w:pPr>
      <w:r w:rsidRPr="00885835">
        <w:t>обесценение</w:t>
      </w:r>
      <w:r w:rsidRPr="00885835">
        <w:rPr>
          <w:sz w:val="22"/>
          <w:szCs w:val="22"/>
        </w:rPr>
        <w:t xml:space="preserve"> нематериальных активов;</w:t>
      </w:r>
    </w:p>
    <w:p w:rsidR="00624EA5" w:rsidRPr="00885835" w:rsidRDefault="00624EA5" w:rsidP="00FB1051">
      <w:pPr>
        <w:numPr>
          <w:ilvl w:val="0"/>
          <w:numId w:val="12"/>
        </w:numPr>
        <w:spacing w:line="276" w:lineRule="auto"/>
        <w:jc w:val="both"/>
      </w:pPr>
      <w:r w:rsidRPr="00885835">
        <w:rPr>
          <w:sz w:val="22"/>
          <w:szCs w:val="22"/>
        </w:rPr>
        <w:t>обесценение инвестиционной недвижимости;</w:t>
      </w:r>
    </w:p>
    <w:p w:rsidR="00624EA5" w:rsidRPr="00885835" w:rsidRDefault="00624EA5" w:rsidP="00FB1051">
      <w:pPr>
        <w:numPr>
          <w:ilvl w:val="0"/>
          <w:numId w:val="12"/>
        </w:numPr>
        <w:spacing w:line="276" w:lineRule="auto"/>
        <w:jc w:val="both"/>
      </w:pPr>
      <w:r w:rsidRPr="00885835">
        <w:t>обесценение прочих долгосрочных активов.</w:t>
      </w:r>
    </w:p>
    <w:p w:rsidR="00624EA5" w:rsidRPr="00885835" w:rsidRDefault="00624EA5" w:rsidP="00624EA5">
      <w:pPr>
        <w:spacing w:line="276" w:lineRule="auto"/>
        <w:ind w:firstLine="567"/>
        <w:jc w:val="both"/>
      </w:pPr>
      <w:r w:rsidRPr="00885835">
        <w:t xml:space="preserve">Для всех вышеуказанных активов учреждение проводит обязательный тест на обесценение в конце каждого отчетного периода. </w:t>
      </w:r>
    </w:p>
    <w:p w:rsidR="00624EA5" w:rsidRPr="00885835" w:rsidRDefault="00624EA5" w:rsidP="00624EA5">
      <w:pPr>
        <w:spacing w:line="276" w:lineRule="auto"/>
        <w:ind w:firstLine="567"/>
        <w:jc w:val="both"/>
      </w:pPr>
      <w:r w:rsidRPr="00885835">
        <w:t>Тест проводит Инвентаризационная комиссия во время годовой инвентаризации имущества, выявляя признаки обесценения каждого актива индивидуально.</w:t>
      </w:r>
    </w:p>
    <w:p w:rsidR="00624EA5" w:rsidRPr="00885835" w:rsidRDefault="00624EA5" w:rsidP="00624EA5">
      <w:pPr>
        <w:spacing w:line="276" w:lineRule="auto"/>
        <w:ind w:firstLine="567"/>
        <w:jc w:val="both"/>
      </w:pPr>
      <w:r w:rsidRPr="00885835">
        <w:t>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624EA5" w:rsidRPr="00885835" w:rsidRDefault="00624EA5" w:rsidP="00624EA5">
      <w:pPr>
        <w:spacing w:line="276" w:lineRule="auto"/>
        <w:ind w:firstLine="567"/>
        <w:jc w:val="both"/>
      </w:pPr>
      <w:r w:rsidRPr="00885835">
        <w:lastRenderedPageBreak/>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624EA5" w:rsidRPr="00885835" w:rsidRDefault="00624EA5" w:rsidP="00624EA5">
      <w:pPr>
        <w:spacing w:line="276" w:lineRule="auto"/>
        <w:ind w:firstLine="567"/>
        <w:jc w:val="both"/>
      </w:pPr>
      <w:r w:rsidRPr="00885835">
        <w:t>В случае если предлагается решение о проведении оценки, также указывается оптимальный метод определения справедливой стоимости актива.</w:t>
      </w:r>
    </w:p>
    <w:p w:rsidR="00624EA5" w:rsidRPr="00885835" w:rsidRDefault="00624EA5" w:rsidP="00624EA5">
      <w:pPr>
        <w:spacing w:line="276" w:lineRule="auto"/>
        <w:ind w:firstLine="567"/>
        <w:jc w:val="both"/>
      </w:pPr>
      <w:r w:rsidRPr="00885835">
        <w:t xml:space="preserve">Если по результатам анализа </w:t>
      </w:r>
      <w:proofErr w:type="gramStart"/>
      <w:r w:rsidRPr="00885835">
        <w:t>выявлены признаков обесценения актива принимается</w:t>
      </w:r>
      <w:proofErr w:type="gramEnd"/>
      <w:r w:rsidRPr="00885835">
        <w:t xml:space="preserve"> решение об учете актива на </w:t>
      </w:r>
      <w:proofErr w:type="spellStart"/>
      <w:r w:rsidRPr="00885835">
        <w:t>забалансовом</w:t>
      </w:r>
      <w:proofErr w:type="spellEnd"/>
      <w:r w:rsidRPr="00885835">
        <w:t xml:space="preserve"> счете, в дальнейшем проведение теста на обесценения такого актива не осуществляется.  </w:t>
      </w:r>
    </w:p>
    <w:p w:rsidR="00624EA5" w:rsidRPr="00885835" w:rsidRDefault="00624EA5" w:rsidP="00624EA5">
      <w:pPr>
        <w:spacing w:line="276" w:lineRule="auto"/>
        <w:ind w:firstLine="567"/>
        <w:jc w:val="both"/>
      </w:pPr>
      <w:r w:rsidRPr="00885835">
        <w:t xml:space="preserve">Убыток от обесценения актива </w:t>
      </w:r>
      <w:r w:rsidRPr="004019A2">
        <w:t>признается в учете на основании Акта о результатах инвентаризации (ф. 0510463), Бухгалтерской справки (ф. 0504833) и приказа руководителя</w:t>
      </w:r>
      <w:r w:rsidRPr="00885835">
        <w:t xml:space="preserve">. </w:t>
      </w:r>
    </w:p>
    <w:p w:rsidR="00624EA5" w:rsidRPr="00885835" w:rsidRDefault="00624EA5" w:rsidP="00624EA5">
      <w:pPr>
        <w:spacing w:line="276" w:lineRule="auto"/>
        <w:ind w:firstLine="567"/>
        <w:jc w:val="both"/>
      </w:pPr>
      <w:r w:rsidRPr="00885835">
        <w:t>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учредителя (иным собственником имущества), в порядке, предусмотренном на согласование списания основных средств.</w:t>
      </w:r>
    </w:p>
    <w:p w:rsidR="00624EA5" w:rsidRPr="00885835" w:rsidRDefault="00BD71D2" w:rsidP="00BD71D2">
      <w:pPr>
        <w:autoSpaceDE w:val="0"/>
        <w:autoSpaceDN w:val="0"/>
        <w:adjustRightInd w:val="0"/>
        <w:spacing w:before="120" w:line="276" w:lineRule="auto"/>
        <w:jc w:val="both"/>
        <w:outlineLvl w:val="0"/>
        <w:rPr>
          <w:bCs/>
        </w:rPr>
      </w:pPr>
      <w:r>
        <w:rPr>
          <w:bCs/>
        </w:rPr>
        <w:t xml:space="preserve">    2.1.8</w:t>
      </w:r>
      <w:r w:rsidR="00624EA5" w:rsidRPr="00885835">
        <w:rPr>
          <w:bCs/>
        </w:rPr>
        <w:t>. Имущество, которое учреждение получило в пользование, кроме объектов аренды, подпадающих под стандарт «Аренда»</w:t>
      </w:r>
      <w:r w:rsidR="00624EA5">
        <w:rPr>
          <w:bCs/>
        </w:rPr>
        <w:t xml:space="preserve"> и </w:t>
      </w:r>
      <w:r w:rsidR="00624EA5" w:rsidRPr="001C6019">
        <w:rPr>
          <w:bCs/>
        </w:rPr>
        <w:t>за исключением неисключительных прав на результаты интеллектуальной деятельности (ПО, лицензии), учитываемых на счете 111.60</w:t>
      </w:r>
      <w:r w:rsidR="00624EA5" w:rsidRPr="00885835">
        <w:rPr>
          <w:bCs/>
        </w:rPr>
        <w:t>, учитывать на счете 01 «Имущество, полученное в пользование» а именно:</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права ограниченного пользования чужими земельными участками – сервитут;</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AC0C1B">
        <w:rPr>
          <w:bCs/>
        </w:rPr>
        <w:t>объекты недвижимости, по которым закончены капитальные вложения, но право оперативного управления еще не закреплено собственником (до момента получения Акта приема-передачи по распорядительному документу)</w:t>
      </w:r>
      <w:r w:rsidRPr="00885835">
        <w:rPr>
          <w:bCs/>
        </w:rPr>
        <w:t>;</w:t>
      </w:r>
    </w:p>
    <w:p w:rsidR="00624EA5" w:rsidRPr="00885835" w:rsidRDefault="00624EA5" w:rsidP="00FB1051">
      <w:pPr>
        <w:numPr>
          <w:ilvl w:val="0"/>
          <w:numId w:val="13"/>
        </w:numPr>
        <w:autoSpaceDE w:val="0"/>
        <w:autoSpaceDN w:val="0"/>
        <w:adjustRightInd w:val="0"/>
        <w:spacing w:line="276" w:lineRule="auto"/>
        <w:jc w:val="both"/>
        <w:outlineLvl w:val="0"/>
        <w:rPr>
          <w:bCs/>
        </w:rPr>
      </w:pPr>
      <w:r w:rsidRPr="00885835">
        <w:rPr>
          <w:bCs/>
        </w:rPr>
        <w:t>имущество, которое используется по решению собственника (учредителя) без закрепления права оперативного управления.</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Объекты учитывать на основании акта приема-передачи или другого документа, который подтвердит получение имущества, прав на него, по стоимости указанной в передаточных документах.</w:t>
      </w:r>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Если такая стоимость отсутствует – в условной оценке: один объект, один рубль.</w:t>
      </w:r>
    </w:p>
    <w:p w:rsidR="00624EA5" w:rsidRPr="00885835" w:rsidRDefault="00BD71D2" w:rsidP="00BD71D2">
      <w:pPr>
        <w:autoSpaceDE w:val="0"/>
        <w:autoSpaceDN w:val="0"/>
        <w:adjustRightInd w:val="0"/>
        <w:spacing w:line="276" w:lineRule="auto"/>
        <w:jc w:val="both"/>
        <w:outlineLvl w:val="0"/>
        <w:rPr>
          <w:bCs/>
        </w:rPr>
      </w:pPr>
      <w:bookmarkStart w:id="4" w:name="_Hlk95856559"/>
      <w:r>
        <w:rPr>
          <w:bCs/>
        </w:rPr>
        <w:t xml:space="preserve">   </w:t>
      </w:r>
      <w:r w:rsidR="008E1C75">
        <w:rPr>
          <w:bCs/>
        </w:rPr>
        <w:t xml:space="preserve">     </w:t>
      </w:r>
      <w:r>
        <w:rPr>
          <w:bCs/>
        </w:rPr>
        <w:t>2.1.9.</w:t>
      </w:r>
      <w:r w:rsidR="00624EA5" w:rsidRPr="00C97659">
        <w:rPr>
          <w:bCs/>
        </w:rPr>
        <w:t xml:space="preserve"> Материальные ценности учреждения, не соответствующие критериям активов учитывать на счете 002 «Материальные ценности  на хранение» в условной оценке: один объект, один рубль.</w:t>
      </w:r>
    </w:p>
    <w:p w:rsidR="00624EA5" w:rsidRPr="00885835" w:rsidRDefault="00624EA5" w:rsidP="00624EA5">
      <w:pPr>
        <w:autoSpaceDE w:val="0"/>
        <w:autoSpaceDN w:val="0"/>
        <w:adjustRightInd w:val="0"/>
        <w:spacing w:line="276" w:lineRule="auto"/>
        <w:ind w:firstLine="567"/>
        <w:jc w:val="both"/>
        <w:outlineLvl w:val="0"/>
        <w:rPr>
          <w:bCs/>
        </w:rPr>
      </w:pPr>
      <w:proofErr w:type="gramStart"/>
      <w:r w:rsidRPr="00885835">
        <w:rPr>
          <w:bCs/>
        </w:rPr>
        <w:t>Списание объектов основных средств, не соответствующих критериям активов, учитываемых на счетах 101 «</w:t>
      </w:r>
      <w:r w:rsidRPr="00885835">
        <w:t>Основные средства»</w:t>
      </w:r>
      <w:r w:rsidRPr="00885835">
        <w:rPr>
          <w:bCs/>
        </w:rPr>
        <w:t xml:space="preserve"> и </w:t>
      </w:r>
      <w:r>
        <w:rPr>
          <w:bCs/>
        </w:rPr>
        <w:t>0</w:t>
      </w:r>
      <w:r w:rsidRPr="00885835">
        <w:rPr>
          <w:bCs/>
        </w:rPr>
        <w:t>21 «Основные средства в эксплуатации» осуществляется на дату принятия решения Комиссии поступлению и выбытию активов на основании Решения о прекращении признания активом объекта нефинансовых активов (ф. 0510440), Акта о списании (ф.</w:t>
      </w:r>
      <w:r w:rsidRPr="003318C5">
        <w:rPr>
          <w:bCs/>
        </w:rPr>
        <w:t xml:space="preserve"> </w:t>
      </w:r>
      <w:r w:rsidRPr="0019315A">
        <w:rPr>
          <w:bCs/>
        </w:rPr>
        <w:t>0510460</w:t>
      </w:r>
      <w:r>
        <w:rPr>
          <w:bCs/>
        </w:rPr>
        <w:t xml:space="preserve">, </w:t>
      </w:r>
      <w:r w:rsidRPr="0019315A">
        <w:rPr>
          <w:bCs/>
        </w:rPr>
        <w:t>0510461</w:t>
      </w:r>
      <w:r>
        <w:rPr>
          <w:bCs/>
        </w:rPr>
        <w:t xml:space="preserve">, </w:t>
      </w:r>
      <w:r w:rsidRPr="00885835">
        <w:rPr>
          <w:bCs/>
        </w:rPr>
        <w:t>0504104, 0504105, 0504144) и (или) Акта о результатах инвентаризации (ф.</w:t>
      </w:r>
      <w:r w:rsidRPr="00473EA1">
        <w:t xml:space="preserve"> </w:t>
      </w:r>
      <w:r w:rsidRPr="00473EA1">
        <w:rPr>
          <w:bCs/>
        </w:rPr>
        <w:t>0510463</w:t>
      </w:r>
      <w:r w:rsidRPr="00885835">
        <w:rPr>
          <w:bCs/>
        </w:rPr>
        <w:t>).</w:t>
      </w:r>
      <w:proofErr w:type="gramEnd"/>
    </w:p>
    <w:p w:rsidR="00624EA5" w:rsidRPr="00885835" w:rsidRDefault="00624EA5" w:rsidP="00624EA5">
      <w:pPr>
        <w:autoSpaceDE w:val="0"/>
        <w:autoSpaceDN w:val="0"/>
        <w:adjustRightInd w:val="0"/>
        <w:spacing w:line="276" w:lineRule="auto"/>
        <w:ind w:firstLine="567"/>
        <w:jc w:val="both"/>
        <w:outlineLvl w:val="0"/>
        <w:rPr>
          <w:bCs/>
        </w:rPr>
      </w:pPr>
      <w:r w:rsidRPr="00885835">
        <w:rPr>
          <w:bCs/>
        </w:rPr>
        <w:t xml:space="preserve">Списание материальных ценности учреждения, не соответствующих критериям активов со счета </w:t>
      </w:r>
      <w:r>
        <w:rPr>
          <w:bCs/>
        </w:rPr>
        <w:t>0</w:t>
      </w:r>
      <w:r w:rsidRPr="00885835">
        <w:rPr>
          <w:bCs/>
        </w:rPr>
        <w:t>02 осуществляется после окончательного согласования с органом, осуществляющим в отношении учреждения функции и полномочия учредителя и реализации мероприятий по ликвидации (уничтожению) данных объектов на основании Бухгалтерской справки (ф. 0504833),</w:t>
      </w:r>
      <w:r w:rsidRPr="00885835">
        <w:t xml:space="preserve"> </w:t>
      </w:r>
      <w:r w:rsidRPr="00885835">
        <w:rPr>
          <w:bCs/>
        </w:rPr>
        <w:t>Акта об утилизации (уничтожении) материальных ценностей (ф. 0510435).</w:t>
      </w:r>
    </w:p>
    <w:p w:rsidR="00624EA5" w:rsidRPr="008E1C75" w:rsidRDefault="00624EA5" w:rsidP="008E1C75">
      <w:pPr>
        <w:autoSpaceDE w:val="0"/>
        <w:autoSpaceDN w:val="0"/>
        <w:adjustRightInd w:val="0"/>
        <w:spacing w:line="276" w:lineRule="auto"/>
        <w:ind w:firstLine="567"/>
        <w:jc w:val="both"/>
        <w:outlineLvl w:val="0"/>
        <w:rPr>
          <w:bCs/>
        </w:rPr>
      </w:pPr>
      <w:r w:rsidRPr="00885835">
        <w:rPr>
          <w:bCs/>
        </w:rPr>
        <w:t xml:space="preserve">Списанные с баланса объекты нефинансовых активов не признаются объектами учета на </w:t>
      </w:r>
      <w:proofErr w:type="spellStart"/>
      <w:r w:rsidRPr="00885835">
        <w:rPr>
          <w:bCs/>
        </w:rPr>
        <w:t>забалансовом</w:t>
      </w:r>
      <w:proofErr w:type="spellEnd"/>
      <w:r w:rsidRPr="00885835">
        <w:rPr>
          <w:bCs/>
        </w:rPr>
        <w:t xml:space="preserve"> счете 0</w:t>
      </w:r>
      <w:r>
        <w:rPr>
          <w:bCs/>
        </w:rPr>
        <w:t>0</w:t>
      </w:r>
      <w:r w:rsidRPr="00885835">
        <w:rPr>
          <w:bCs/>
        </w:rPr>
        <w:t>2 при условии, что мероприятия по их утилизации завершены в день принятия решения об их списании</w:t>
      </w:r>
      <w:bookmarkEnd w:id="4"/>
      <w:r w:rsidR="008E1C75">
        <w:rPr>
          <w:bCs/>
        </w:rPr>
        <w:t>.</w:t>
      </w:r>
    </w:p>
    <w:p w:rsidR="00FD1D05" w:rsidRDefault="008E1C75" w:rsidP="008E1C75">
      <w:pPr>
        <w:spacing w:line="276" w:lineRule="auto"/>
        <w:jc w:val="both"/>
      </w:pPr>
      <w:r>
        <w:t xml:space="preserve">         </w:t>
      </w:r>
      <w:r w:rsidR="00FD1D05" w:rsidRPr="00ED5FD8">
        <w:t>2.1.</w:t>
      </w:r>
      <w:r w:rsidR="00BD71D2">
        <w:t>20</w:t>
      </w:r>
      <w:r w:rsidR="00FD1D05" w:rsidRPr="00ED5FD8">
        <w:t>. Учет основных средств.</w:t>
      </w:r>
    </w:p>
    <w:p w:rsidR="00BD71D2" w:rsidRDefault="00BD71D2" w:rsidP="00BD71D2">
      <w:pPr>
        <w:tabs>
          <w:tab w:val="num" w:pos="644"/>
        </w:tabs>
        <w:spacing w:line="276" w:lineRule="auto"/>
        <w:ind w:firstLine="567"/>
        <w:jc w:val="both"/>
      </w:pPr>
      <w:r>
        <w:lastRenderedPageBreak/>
        <w:t xml:space="preserve">Объект признается основным средством, если он предназначен для выполнения определенных работ, оказания услуг или для управленческих нужд, имеет срок полезного использования более 12 месяцев и обладает полезным потенциалом или способен приносить экономические выгоды. </w:t>
      </w:r>
    </w:p>
    <w:p w:rsidR="00BD71D2" w:rsidRDefault="00BD71D2" w:rsidP="00BD71D2">
      <w:pPr>
        <w:tabs>
          <w:tab w:val="num" w:pos="644"/>
        </w:tabs>
        <w:spacing w:line="276" w:lineRule="auto"/>
        <w:ind w:firstLine="567"/>
        <w:jc w:val="both"/>
      </w:pPr>
      <w:r>
        <w:t>Комиссия по поступлению и выбытию активов классифицирует объект как ОС, если выполняются условия:</w:t>
      </w:r>
    </w:p>
    <w:p w:rsidR="00BD71D2" w:rsidRDefault="00BD71D2" w:rsidP="00FB1051">
      <w:pPr>
        <w:numPr>
          <w:ilvl w:val="0"/>
          <w:numId w:val="14"/>
        </w:numPr>
        <w:spacing w:line="276" w:lineRule="auto"/>
        <w:jc w:val="both"/>
      </w:pPr>
      <w:r>
        <w:t>Объект может выполнять свои функции самостоятельно (отдельный инвентарный объект).</w:t>
      </w:r>
    </w:p>
    <w:p w:rsidR="00BD71D2" w:rsidRDefault="00BD71D2" w:rsidP="00FB1051">
      <w:pPr>
        <w:numPr>
          <w:ilvl w:val="0"/>
          <w:numId w:val="14"/>
        </w:numPr>
        <w:spacing w:line="276" w:lineRule="auto"/>
        <w:jc w:val="both"/>
      </w:pPr>
      <w:r>
        <w:t>Объект является частью комплекса конструктивно сочлененных предметов, представляющих собой единое целое (комплексный объект ОС).</w:t>
      </w:r>
    </w:p>
    <w:p w:rsidR="00BD71D2" w:rsidRDefault="00BD71D2" w:rsidP="00FB1051">
      <w:pPr>
        <w:numPr>
          <w:ilvl w:val="0"/>
          <w:numId w:val="14"/>
        </w:numPr>
        <w:spacing w:line="276" w:lineRule="auto"/>
        <w:jc w:val="both"/>
      </w:pPr>
      <w:r>
        <w:t xml:space="preserve">Объекты, стоимость которых не превышает 10 000 рублей, принимаются к учету в составе ОС, вводятся в эксплуатацию с одновременным списанием на </w:t>
      </w:r>
      <w:proofErr w:type="spellStart"/>
      <w:r>
        <w:t>забалансовый</w:t>
      </w:r>
      <w:proofErr w:type="spellEnd"/>
      <w:r>
        <w:t xml:space="preserve"> счет 021 (за исключением объектов библиотечного фонда и недвижимости).</w:t>
      </w:r>
    </w:p>
    <w:p w:rsidR="00BD71D2" w:rsidRPr="00885835" w:rsidRDefault="00BD71D2" w:rsidP="00BD71D2">
      <w:pPr>
        <w:tabs>
          <w:tab w:val="num" w:pos="644"/>
        </w:tabs>
        <w:spacing w:before="120" w:line="276" w:lineRule="auto"/>
        <w:ind w:firstLine="567"/>
        <w:jc w:val="both"/>
      </w:pPr>
      <w:r>
        <w:t>2.1.21</w:t>
      </w:r>
      <w:r w:rsidRPr="00885835">
        <w:t>. Учет основных средств вести в соответствии с классификацией ОКОФ.</w:t>
      </w:r>
    </w:p>
    <w:p w:rsidR="005A0F29" w:rsidRDefault="005A0F29" w:rsidP="005A0F29">
      <w:pPr>
        <w:tabs>
          <w:tab w:val="num" w:pos="644"/>
        </w:tabs>
        <w:spacing w:line="276" w:lineRule="auto"/>
        <w:ind w:firstLine="567"/>
        <w:jc w:val="both"/>
      </w:pPr>
      <w:r>
        <w:t xml:space="preserve">2.1.22. </w:t>
      </w:r>
      <w:r w:rsidR="00BD71D2" w:rsidRPr="00885835">
        <w:t xml:space="preserve">Аналитический учет основных средств ведется по наименованиям и материально ответственным лицам. </w:t>
      </w:r>
    </w:p>
    <w:p w:rsidR="005A0F29" w:rsidRDefault="005A0F29" w:rsidP="005A0F29">
      <w:pPr>
        <w:tabs>
          <w:tab w:val="num" w:pos="644"/>
        </w:tabs>
        <w:spacing w:line="276" w:lineRule="auto"/>
        <w:ind w:firstLine="567"/>
        <w:jc w:val="both"/>
      </w:pPr>
      <w:r>
        <w:t>2.1.23.</w:t>
      </w:r>
      <w:r w:rsidRPr="00885835">
        <w:t xml:space="preserve"> Единицей учета основных средств является инвентарный объект. </w:t>
      </w:r>
    </w:p>
    <w:p w:rsidR="005A0F29" w:rsidRPr="00885835" w:rsidRDefault="005A0F29" w:rsidP="005A0F29">
      <w:pPr>
        <w:tabs>
          <w:tab w:val="num" w:pos="644"/>
        </w:tabs>
        <w:spacing w:line="276" w:lineRule="auto"/>
        <w:ind w:firstLine="567"/>
        <w:jc w:val="both"/>
      </w:pPr>
      <w:r w:rsidRPr="00885835">
        <w:t>В один инвентарный объект, признаваемый комплексом объектов основных средств (пункт 10 Стандарта «Основные средства»), объединяются объекты имущества несущественной стоимости, имеющие одинаковые сроки полезного и ожидаемого использования:</w:t>
      </w:r>
    </w:p>
    <w:p w:rsidR="005A0F29" w:rsidRDefault="005A0F29" w:rsidP="00FB1051">
      <w:pPr>
        <w:numPr>
          <w:ilvl w:val="0"/>
          <w:numId w:val="16"/>
        </w:numPr>
        <w:tabs>
          <w:tab w:val="num" w:pos="644"/>
        </w:tabs>
        <w:spacing w:line="276" w:lineRule="auto"/>
        <w:ind w:firstLine="567"/>
        <w:jc w:val="both"/>
      </w:pPr>
      <w:r w:rsidRPr="007E7FD0">
        <w:t>компьютерное и периферийное оборудование: системные блоки, мониторы, а также иные периферийные устройства, признанные Коми</w:t>
      </w:r>
      <w:r>
        <w:t>ссией частями единого комплекса.</w:t>
      </w:r>
    </w:p>
    <w:p w:rsidR="005A0F29" w:rsidRPr="00885835" w:rsidRDefault="005A0F29" w:rsidP="005A0F29">
      <w:pPr>
        <w:tabs>
          <w:tab w:val="num" w:pos="644"/>
        </w:tabs>
        <w:spacing w:line="276" w:lineRule="auto"/>
        <w:jc w:val="both"/>
      </w:pPr>
      <w:r w:rsidRPr="007E7FD0">
        <w:t>Не считается существенной стоимость до 50 000 рублей за один имущественный объект.</w:t>
      </w:r>
    </w:p>
    <w:p w:rsidR="005A0F29" w:rsidRPr="00885835" w:rsidRDefault="005A0F29" w:rsidP="005A0F29">
      <w:pPr>
        <w:tabs>
          <w:tab w:val="num" w:pos="644"/>
        </w:tabs>
        <w:spacing w:line="276" w:lineRule="auto"/>
        <w:ind w:firstLine="567"/>
        <w:jc w:val="both"/>
      </w:pPr>
      <w:r w:rsidRPr="00885835">
        <w:t>Необходимость объединения и конкретный перечень объединяемых объектов определяет Комиссия учреждения по поступлению и выбытию активов.</w:t>
      </w:r>
    </w:p>
    <w:p w:rsidR="005A0F29" w:rsidRPr="00885835" w:rsidRDefault="005A0F29" w:rsidP="005A0F29">
      <w:pPr>
        <w:tabs>
          <w:tab w:val="num" w:pos="644"/>
        </w:tabs>
        <w:spacing w:line="276" w:lineRule="auto"/>
        <w:ind w:firstLine="567"/>
        <w:jc w:val="both"/>
      </w:pPr>
      <w:bookmarkStart w:id="5" w:name="_Hlk95856760"/>
      <w:r w:rsidRPr="00885835">
        <w:t>Решение об учете составной (структурной) части в качестве единицы учета принимает Комиссия учреждения по поступлению и выбытию активов.</w:t>
      </w:r>
      <w:bookmarkEnd w:id="5"/>
    </w:p>
    <w:p w:rsidR="005A0F29" w:rsidRPr="00885835" w:rsidRDefault="005A0F29" w:rsidP="005A0F29">
      <w:pPr>
        <w:tabs>
          <w:tab w:val="num" w:pos="644"/>
        </w:tabs>
        <w:spacing w:line="276" w:lineRule="auto"/>
        <w:ind w:firstLine="567"/>
        <w:jc w:val="both"/>
      </w:pPr>
      <w:r w:rsidRPr="00942813">
        <w:t>Инвентарные карточки формируются в электронном виде и подписываются квалифицированной электронной подписью (ЭЦП) в соответствии с Приказом Минфина № 61н</w:t>
      </w:r>
      <w:r>
        <w:t xml:space="preserve">. </w:t>
      </w:r>
      <w:r w:rsidRPr="001E3C13">
        <w:t>Инвентарные карточки закрываются и подписываются ЭЦП по завершении календарного года либо при выбытии (закрытии) объекта</w:t>
      </w:r>
    </w:p>
    <w:p w:rsidR="005A0F29" w:rsidRPr="00885835" w:rsidRDefault="005A0F29" w:rsidP="005A0F29">
      <w:pPr>
        <w:tabs>
          <w:tab w:val="num" w:pos="644"/>
        </w:tabs>
        <w:spacing w:before="120" w:line="276" w:lineRule="auto"/>
        <w:ind w:firstLine="567"/>
        <w:jc w:val="both"/>
      </w:pPr>
      <w:r>
        <w:t>2.1.23</w:t>
      </w:r>
      <w:r w:rsidRPr="00885835">
        <w:t>. Каждому объекту недвижимого, а также движимого имущества стоимостью свыше 10 000 рублей, за исключением объектов библиотечного фонда, присваивается уникальный инвентарный номер, состоящий из десяти знаков.</w:t>
      </w:r>
    </w:p>
    <w:p w:rsidR="005A0F29" w:rsidRPr="00B473EF" w:rsidRDefault="005A0F29" w:rsidP="005A0F29">
      <w:pPr>
        <w:tabs>
          <w:tab w:val="num" w:pos="644"/>
        </w:tabs>
        <w:spacing w:line="276" w:lineRule="auto"/>
        <w:ind w:firstLine="567"/>
        <w:jc w:val="both"/>
      </w:pPr>
      <w:r w:rsidRPr="00B473EF">
        <w:t>Установить следующую структуру инвентарного номера основного средства:</w:t>
      </w:r>
    </w:p>
    <w:p w:rsidR="005A0F29" w:rsidRPr="00B473EF" w:rsidRDefault="005A0F29" w:rsidP="00FB1051">
      <w:pPr>
        <w:numPr>
          <w:ilvl w:val="0"/>
          <w:numId w:val="15"/>
        </w:numPr>
        <w:autoSpaceDE w:val="0"/>
        <w:autoSpaceDN w:val="0"/>
        <w:adjustRightInd w:val="0"/>
        <w:spacing w:line="276" w:lineRule="auto"/>
        <w:ind w:left="851"/>
        <w:jc w:val="both"/>
        <w:rPr>
          <w:i/>
        </w:rPr>
      </w:pPr>
      <w:r w:rsidRPr="00B473EF">
        <w:t>Х (один знак) – амортизационная группа</w:t>
      </w:r>
      <w:r w:rsidRPr="00B473EF">
        <w:rPr>
          <w:i/>
        </w:rPr>
        <w:t>;</w:t>
      </w:r>
    </w:p>
    <w:p w:rsidR="005A0F29" w:rsidRPr="00B473EF" w:rsidRDefault="005A0F29" w:rsidP="00FB1051">
      <w:pPr>
        <w:numPr>
          <w:ilvl w:val="0"/>
          <w:numId w:val="15"/>
        </w:numPr>
        <w:autoSpaceDE w:val="0"/>
        <w:autoSpaceDN w:val="0"/>
        <w:adjustRightInd w:val="0"/>
        <w:spacing w:line="276" w:lineRule="auto"/>
        <w:ind w:left="851"/>
        <w:jc w:val="both"/>
      </w:pPr>
      <w:r w:rsidRPr="00B473EF">
        <w:t>XX</w:t>
      </w:r>
      <w:proofErr w:type="gramStart"/>
      <w:r w:rsidRPr="00B473EF">
        <w:t>Х</w:t>
      </w:r>
      <w:proofErr w:type="gramEnd"/>
      <w:r w:rsidRPr="00B473EF">
        <w:t xml:space="preserve"> (три знака)- код синтетического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 (два знака)- код аналитического счета плана счетов;</w:t>
      </w:r>
    </w:p>
    <w:p w:rsidR="005A0F29" w:rsidRPr="00B473EF" w:rsidRDefault="005A0F29" w:rsidP="00FB1051">
      <w:pPr>
        <w:numPr>
          <w:ilvl w:val="0"/>
          <w:numId w:val="15"/>
        </w:numPr>
        <w:autoSpaceDE w:val="0"/>
        <w:autoSpaceDN w:val="0"/>
        <w:adjustRightInd w:val="0"/>
        <w:spacing w:line="276" w:lineRule="auto"/>
        <w:ind w:left="851"/>
        <w:jc w:val="both"/>
      </w:pPr>
      <w:r w:rsidRPr="00B473EF">
        <w:t>XXX</w:t>
      </w:r>
      <w:proofErr w:type="gramStart"/>
      <w:r w:rsidRPr="00B473EF">
        <w:t>Х</w:t>
      </w:r>
      <w:proofErr w:type="gramEnd"/>
      <w:r w:rsidRPr="00B473EF">
        <w:t xml:space="preserve"> (четыре знака) - порядковый номер.</w:t>
      </w:r>
    </w:p>
    <w:p w:rsidR="005A0F29" w:rsidRDefault="005A0F29" w:rsidP="005A0F29">
      <w:pPr>
        <w:autoSpaceDE w:val="0"/>
        <w:autoSpaceDN w:val="0"/>
        <w:adjustRightInd w:val="0"/>
        <w:spacing w:line="276" w:lineRule="auto"/>
        <w:ind w:firstLine="567"/>
        <w:jc w:val="both"/>
      </w:pPr>
      <w:r w:rsidRPr="00885835">
        <w:t>Инвентарные номера наносятся несмываемой краской</w:t>
      </w:r>
      <w:r>
        <w:t>,</w:t>
      </w:r>
      <w:r w:rsidRPr="00885835">
        <w:t xml:space="preserve"> водостойким маркером</w:t>
      </w:r>
      <w:r>
        <w:t xml:space="preserve"> или </w:t>
      </w:r>
      <w:r w:rsidRPr="008B27EE">
        <w:t>путем приклеивания самокле</w:t>
      </w:r>
      <w:r>
        <w:t xml:space="preserve">ящихся этикеток со штрих-кодом (при доработке технической возможности информационной системы </w:t>
      </w:r>
      <w:proofErr w:type="spellStart"/>
      <w:r>
        <w:t>Барс</w:t>
      </w:r>
      <w:proofErr w:type="gramStart"/>
      <w:r>
        <w:t>.Б</w:t>
      </w:r>
      <w:proofErr w:type="gramEnd"/>
      <w:r>
        <w:t>ухгалтерия</w:t>
      </w:r>
      <w:proofErr w:type="spellEnd"/>
      <w:r>
        <w:t xml:space="preserve">) </w:t>
      </w:r>
      <w:r w:rsidRPr="00885835">
        <w:t xml:space="preserve">материально ответственным лицом в присутствии уполномоченного члена комиссии по поступлению и выбытию активов. </w:t>
      </w:r>
    </w:p>
    <w:p w:rsidR="005A0F29" w:rsidRPr="00885835" w:rsidRDefault="005A0F29" w:rsidP="005A0F29">
      <w:pPr>
        <w:tabs>
          <w:tab w:val="num" w:pos="644"/>
        </w:tabs>
        <w:spacing w:before="120" w:line="276" w:lineRule="auto"/>
        <w:ind w:firstLine="567"/>
        <w:jc w:val="both"/>
      </w:pPr>
      <w:r>
        <w:lastRenderedPageBreak/>
        <w:t xml:space="preserve">2.1.24. </w:t>
      </w:r>
      <w:r w:rsidRPr="00885835">
        <w:t>Начисление амортизации основных сре</w:t>
      </w:r>
      <w:proofErr w:type="gramStart"/>
      <w:r w:rsidRPr="00885835">
        <w:t>дств пр</w:t>
      </w:r>
      <w:proofErr w:type="gramEnd"/>
      <w:r w:rsidRPr="00885835">
        <w:t>оизводит</w:t>
      </w:r>
      <w:r w:rsidR="008E1C75">
        <w:t>ся</w:t>
      </w:r>
      <w:r>
        <w:t xml:space="preserve"> 1го числа месяца,</w:t>
      </w:r>
      <w:r w:rsidRPr="00885835">
        <w:t xml:space="preserve"> в соответствии с Классификацией объектов основных средств, включаемых в амортизационные группы, установленной Правительством Российской Федерации.</w:t>
      </w:r>
    </w:p>
    <w:p w:rsidR="005A0F29" w:rsidRDefault="005A0F29" w:rsidP="005A0F29">
      <w:pPr>
        <w:tabs>
          <w:tab w:val="num" w:pos="644"/>
        </w:tabs>
        <w:spacing w:before="120" w:line="276" w:lineRule="auto"/>
        <w:ind w:firstLine="567"/>
        <w:jc w:val="both"/>
      </w:pPr>
      <w:r w:rsidRPr="00885835">
        <w:t xml:space="preserve"> </w:t>
      </w:r>
      <w:r>
        <w:t>Срок полезного использования (СПИ) объектов основных средств устанавливается Комиссией по поступлению и выбытию активов при принятии объекта к учету исходя из следующих критериев в приоритетном порядке:</w:t>
      </w:r>
    </w:p>
    <w:p w:rsidR="005A0F29" w:rsidRDefault="005A0F29" w:rsidP="005A0F29">
      <w:pPr>
        <w:tabs>
          <w:tab w:val="num" w:pos="644"/>
        </w:tabs>
        <w:spacing w:line="276" w:lineRule="auto"/>
        <w:ind w:firstLine="567"/>
        <w:jc w:val="both"/>
      </w:pPr>
      <w:r>
        <w:t>1. В соответствии с Классификацией, утвержденной постановлением Правительства РФ от 01.01.2002 № 1 (согласно амортизационным группам). Для объектов, входящих в первые девять групп, срок устанавливается по нижней границе интервала, установленного для группы.</w:t>
      </w:r>
    </w:p>
    <w:p w:rsidR="005A0F29" w:rsidRDefault="005A0F29" w:rsidP="005A0F29">
      <w:pPr>
        <w:tabs>
          <w:tab w:val="num" w:pos="644"/>
        </w:tabs>
        <w:spacing w:line="276" w:lineRule="auto"/>
        <w:ind w:firstLine="567"/>
        <w:jc w:val="both"/>
      </w:pPr>
      <w:r>
        <w:t>2. При отсутствии объекта в Классификации № 1 — на основании рекомендаций производителя, содержащихся в техническом паспорте, гарантийном талоне или иных документах, прилагаемых к объекту имущества.</w:t>
      </w:r>
    </w:p>
    <w:p w:rsidR="005A0F29" w:rsidRDefault="005A0F29" w:rsidP="005A0F29">
      <w:pPr>
        <w:tabs>
          <w:tab w:val="num" w:pos="644"/>
        </w:tabs>
        <w:spacing w:line="276" w:lineRule="auto"/>
        <w:ind w:firstLine="567"/>
        <w:jc w:val="both"/>
      </w:pPr>
      <w:r>
        <w:t xml:space="preserve">3. При отсутствии технической документации — на основании решения Комиссии, исходя </w:t>
      </w:r>
      <w:proofErr w:type="gramStart"/>
      <w:r>
        <w:t>из</w:t>
      </w:r>
      <w:proofErr w:type="gramEnd"/>
      <w:r>
        <w:t>:</w:t>
      </w:r>
    </w:p>
    <w:p w:rsidR="005A0F29" w:rsidRDefault="005A0F29" w:rsidP="00FB1051">
      <w:pPr>
        <w:numPr>
          <w:ilvl w:val="0"/>
          <w:numId w:val="17"/>
        </w:numPr>
        <w:spacing w:line="276" w:lineRule="auto"/>
        <w:jc w:val="both"/>
      </w:pPr>
      <w:r>
        <w:t>ожидаемого срока эксплуатации объекта в соответствии с его производительностью или мощностью;</w:t>
      </w:r>
    </w:p>
    <w:p w:rsidR="005A0F29" w:rsidRDefault="005A0F29" w:rsidP="00FB1051">
      <w:pPr>
        <w:numPr>
          <w:ilvl w:val="0"/>
          <w:numId w:val="17"/>
        </w:numPr>
        <w:spacing w:line="276" w:lineRule="auto"/>
        <w:jc w:val="both"/>
      </w:pPr>
      <w:r>
        <w:t>ожидаемого физического износа, зависящего от режима эксплуатации (количества смен), естественных условий и влияния агрессивной среды, системы проведения ремонтов;</w:t>
      </w:r>
    </w:p>
    <w:p w:rsidR="005A0F29" w:rsidRDefault="005A0F29" w:rsidP="00FB1051">
      <w:pPr>
        <w:numPr>
          <w:ilvl w:val="0"/>
          <w:numId w:val="17"/>
        </w:numPr>
        <w:spacing w:line="276" w:lineRule="auto"/>
        <w:jc w:val="both"/>
      </w:pPr>
      <w:r>
        <w:t>нормативно-правовых и других ограничений использования объекта.</w:t>
      </w:r>
    </w:p>
    <w:p w:rsidR="005A0F29" w:rsidRDefault="005A0F29" w:rsidP="005A0F29">
      <w:pPr>
        <w:tabs>
          <w:tab w:val="num" w:pos="644"/>
        </w:tabs>
        <w:spacing w:line="276" w:lineRule="auto"/>
        <w:ind w:firstLine="567"/>
        <w:jc w:val="both"/>
      </w:pPr>
      <w:r>
        <w:t>4. Для объектов, полученных безвозмездно от организаций госсектора — исходя из срока, установленного передающей стороной, за вычетом срока фактической эксплуатации (при наличии данных).</w:t>
      </w:r>
    </w:p>
    <w:p w:rsidR="005A0F29" w:rsidRPr="00885835" w:rsidRDefault="005A0F29" w:rsidP="005A0F29">
      <w:pPr>
        <w:tabs>
          <w:tab w:val="num" w:pos="644"/>
        </w:tabs>
        <w:spacing w:line="276" w:lineRule="auto"/>
        <w:ind w:firstLine="567"/>
        <w:jc w:val="both"/>
      </w:pPr>
      <w:r>
        <w:t xml:space="preserve">5. Для объектов, бывших в употреблении, приобретенных у лиц, не относящихся к госсектору — </w:t>
      </w:r>
      <w:proofErr w:type="gramStart"/>
      <w:r>
        <w:t>СПИ</w:t>
      </w:r>
      <w:proofErr w:type="gramEnd"/>
      <w:r>
        <w:t xml:space="preserve"> определяется Комиссией самостоятельно с учетом фактического состояния объекта на дату приемки.</w:t>
      </w:r>
    </w:p>
    <w:p w:rsidR="005A0F29" w:rsidRDefault="005A0F29" w:rsidP="005A0F29">
      <w:pPr>
        <w:tabs>
          <w:tab w:val="num" w:pos="644"/>
        </w:tabs>
        <w:spacing w:before="120" w:line="276" w:lineRule="auto"/>
        <w:ind w:firstLine="567"/>
        <w:jc w:val="both"/>
      </w:pPr>
      <w:r>
        <w:t>2.1.25.</w:t>
      </w:r>
      <w:r w:rsidRPr="00885835">
        <w:t xml:space="preserve"> </w:t>
      </w:r>
      <w:r w:rsidRPr="000B2FC1">
        <w:t xml:space="preserve">На объекты стоимостью до 10 000 руб. (кроме библиотечного фонда) амортизация не начисляется (списание при вводе). </w:t>
      </w:r>
    </w:p>
    <w:p w:rsidR="005A0F29" w:rsidRDefault="005A0F29" w:rsidP="005A0F29">
      <w:pPr>
        <w:tabs>
          <w:tab w:val="num" w:pos="644"/>
        </w:tabs>
        <w:spacing w:line="276" w:lineRule="auto"/>
        <w:ind w:firstLine="567"/>
        <w:jc w:val="both"/>
      </w:pPr>
      <w:r w:rsidRPr="000B2FC1">
        <w:t xml:space="preserve">На объекты от 10 000 до 100 000 руб. амортизация начисляется в размере 100% при вводе в эксплуатацию. </w:t>
      </w:r>
    </w:p>
    <w:p w:rsidR="008E1C75" w:rsidRDefault="005A0F29" w:rsidP="008E1C75">
      <w:pPr>
        <w:tabs>
          <w:tab w:val="num" w:pos="644"/>
        </w:tabs>
        <w:spacing w:line="276" w:lineRule="auto"/>
        <w:ind w:firstLine="567"/>
        <w:jc w:val="both"/>
      </w:pPr>
      <w:r>
        <w:t>Л</w:t>
      </w:r>
      <w:r w:rsidRPr="000B2FC1">
        <w:t>инейный метод применяется только для объектов свыше 100 000 руб.</w:t>
      </w:r>
      <w:r>
        <w:t xml:space="preserve"> </w:t>
      </w:r>
      <w:r w:rsidRPr="00885835">
        <w:t xml:space="preserve">На </w:t>
      </w:r>
      <w:r>
        <w:t>такие</w:t>
      </w:r>
      <w:r w:rsidRPr="00885835">
        <w:t xml:space="preserve"> объекты основных средств амортизация начисляется линейным методом в соответствии со сроками полезного использования.</w:t>
      </w:r>
    </w:p>
    <w:p w:rsidR="005A0F29" w:rsidRPr="00885835" w:rsidRDefault="003A135F" w:rsidP="008E1C75">
      <w:pPr>
        <w:tabs>
          <w:tab w:val="num" w:pos="644"/>
        </w:tabs>
        <w:spacing w:line="276" w:lineRule="auto"/>
        <w:ind w:firstLine="567"/>
        <w:jc w:val="both"/>
      </w:pPr>
      <w:r>
        <w:t xml:space="preserve">2.1.26. </w:t>
      </w:r>
      <w:r w:rsidR="005A0F29" w:rsidRPr="00885835">
        <w:t>Установить следующий метод оценки основных сре</w:t>
      </w:r>
      <w:proofErr w:type="gramStart"/>
      <w:r w:rsidR="005A0F29" w:rsidRPr="00885835">
        <w:t>дств ст</w:t>
      </w:r>
      <w:proofErr w:type="gramEnd"/>
      <w:r w:rsidR="005A0F29" w:rsidRPr="00885835">
        <w:t xml:space="preserve">оимостью до 10 000 рублей включительно при принятии их на </w:t>
      </w:r>
      <w:proofErr w:type="spellStart"/>
      <w:r w:rsidR="005A0F29" w:rsidRPr="00885835">
        <w:t>забалансовый</w:t>
      </w:r>
      <w:proofErr w:type="spellEnd"/>
      <w:r w:rsidR="005A0F29" w:rsidRPr="00885835">
        <w:t xml:space="preserve"> учет:</w:t>
      </w:r>
    </w:p>
    <w:p w:rsidR="005A0F29" w:rsidRDefault="005A0F29" w:rsidP="00FB1051">
      <w:pPr>
        <w:numPr>
          <w:ilvl w:val="0"/>
          <w:numId w:val="18"/>
        </w:numPr>
        <w:spacing w:line="276" w:lineRule="auto"/>
        <w:jc w:val="both"/>
        <w:rPr>
          <w:bCs/>
        </w:rPr>
      </w:pPr>
      <w:r w:rsidRPr="00885835">
        <w:t xml:space="preserve">Основные средства стоимостью до 10 000 рублей включительно (за исключением объектов библиотечного фонда) принимать к учету на счете </w:t>
      </w:r>
      <w:r>
        <w:t>0</w:t>
      </w:r>
      <w:r w:rsidRPr="00885835">
        <w:t xml:space="preserve">21 «Основные средства в эксплуатации» </w:t>
      </w:r>
      <w:r w:rsidRPr="007F5B00">
        <w:t>по стоимости ввода в эксплуатацию</w:t>
      </w:r>
      <w:r w:rsidRPr="00885835">
        <w:t>.</w:t>
      </w:r>
      <w:r w:rsidRPr="00885835">
        <w:rPr>
          <w:bCs/>
        </w:rPr>
        <w:t xml:space="preserve"> </w:t>
      </w:r>
    </w:p>
    <w:p w:rsidR="005A0F29" w:rsidRPr="00885835" w:rsidRDefault="005A0F29" w:rsidP="00FB1051">
      <w:pPr>
        <w:numPr>
          <w:ilvl w:val="0"/>
          <w:numId w:val="18"/>
        </w:numPr>
        <w:spacing w:line="276" w:lineRule="auto"/>
        <w:jc w:val="both"/>
        <w:rPr>
          <w:bCs/>
        </w:rPr>
      </w:pPr>
      <w:r w:rsidRPr="003A4BDE">
        <w:rPr>
          <w:bCs/>
        </w:rPr>
        <w:t xml:space="preserve">при выбытии ОС со счета </w:t>
      </w:r>
      <w:r>
        <w:rPr>
          <w:bCs/>
        </w:rPr>
        <w:t>0</w:t>
      </w:r>
      <w:r w:rsidRPr="003A4BDE">
        <w:rPr>
          <w:bCs/>
        </w:rPr>
        <w:t>21 также оформляется электронный акт (ф. 0510460 или ф. 0510461)</w:t>
      </w:r>
    </w:p>
    <w:p w:rsidR="005A0F29" w:rsidRPr="00885835" w:rsidRDefault="003A135F" w:rsidP="005A0F29">
      <w:pPr>
        <w:spacing w:before="120" w:line="276" w:lineRule="auto"/>
        <w:ind w:firstLine="567"/>
        <w:jc w:val="both"/>
        <w:rPr>
          <w:bCs/>
        </w:rPr>
      </w:pPr>
      <w:r>
        <w:rPr>
          <w:bCs/>
        </w:rPr>
        <w:t>2.1.27</w:t>
      </w:r>
      <w:r w:rsidR="005A0F29" w:rsidRPr="00885835">
        <w:rPr>
          <w:bCs/>
        </w:rPr>
        <w:t xml:space="preserve">. </w:t>
      </w:r>
      <w:proofErr w:type="gramStart"/>
      <w:r w:rsidR="005A0F29" w:rsidRPr="00885835">
        <w:rPr>
          <w:bCs/>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иные цели на код вида деятельности "4" - субсидия на выполнение государственного (муниципального) задания </w:t>
      </w:r>
      <w:r w:rsidR="005A0F29" w:rsidRPr="00077A70">
        <w:rPr>
          <w:bCs/>
        </w:rPr>
        <w:t xml:space="preserve">в порядке, </w:t>
      </w:r>
      <w:r w:rsidR="005A0F29" w:rsidRPr="0028488A">
        <w:rPr>
          <w:bCs/>
        </w:rPr>
        <w:t>установленном федеральными стандартами бухгалтерского учета государственных финансов</w:t>
      </w:r>
      <w:r w:rsidR="005A0F29" w:rsidRPr="00077A70">
        <w:rPr>
          <w:bCs/>
        </w:rPr>
        <w:t xml:space="preserve"> и </w:t>
      </w:r>
      <w:r w:rsidR="005A0F29" w:rsidRPr="00077A70">
        <w:rPr>
          <w:bCs/>
        </w:rPr>
        <w:lastRenderedPageBreak/>
        <w:t>согласованном с учредителем в рамках регламента формирования вложений в</w:t>
      </w:r>
      <w:proofErr w:type="gramEnd"/>
      <w:r w:rsidR="005A0F29" w:rsidRPr="00077A70">
        <w:rPr>
          <w:bCs/>
        </w:rPr>
        <w:t xml:space="preserve"> нефинансовые активы</w:t>
      </w:r>
      <w:r w:rsidR="005A0F29" w:rsidRPr="00885835">
        <w:rPr>
          <w:bCs/>
        </w:rPr>
        <w:t>.</w:t>
      </w:r>
    </w:p>
    <w:p w:rsidR="005A0F29" w:rsidRDefault="003A135F" w:rsidP="005A0F29">
      <w:pPr>
        <w:spacing w:before="120" w:line="276" w:lineRule="auto"/>
        <w:ind w:firstLine="567"/>
        <w:jc w:val="both"/>
        <w:rPr>
          <w:bCs/>
        </w:rPr>
      </w:pPr>
      <w:r>
        <w:rPr>
          <w:bCs/>
        </w:rPr>
        <w:t>2.1.28</w:t>
      </w:r>
      <w:r w:rsidR="005A0F29" w:rsidRPr="00885835">
        <w:rPr>
          <w:bCs/>
        </w:rPr>
        <w:t xml:space="preserve">. Ответственными за хранение технической документации основных средств являются ответственные лица, за которыми закреплены основные средства. </w:t>
      </w:r>
    </w:p>
    <w:p w:rsidR="003A135F" w:rsidRPr="00885835" w:rsidRDefault="003A135F" w:rsidP="003A135F">
      <w:pPr>
        <w:spacing w:line="276" w:lineRule="auto"/>
        <w:ind w:firstLine="567"/>
        <w:jc w:val="both"/>
        <w:rPr>
          <w:bCs/>
        </w:rPr>
      </w:pPr>
      <w:r w:rsidRPr="00885835">
        <w:rPr>
          <w:bCs/>
        </w:rPr>
        <w:t xml:space="preserve">Лица, ответственные за сохранность нефинансовых активов и их использование по назначению (ответственные лица), определяются </w:t>
      </w:r>
      <w:r w:rsidRPr="00885835">
        <w:t xml:space="preserve">в соответствии </w:t>
      </w:r>
      <w:r w:rsidRPr="00885835">
        <w:rPr>
          <w:bCs/>
        </w:rPr>
        <w:t>с договором о материальной ответственности.</w:t>
      </w:r>
    </w:p>
    <w:p w:rsidR="003A135F" w:rsidRPr="003F266F" w:rsidRDefault="003A135F" w:rsidP="003A135F">
      <w:pPr>
        <w:spacing w:before="120" w:line="276" w:lineRule="auto"/>
        <w:ind w:firstLine="567"/>
        <w:jc w:val="both"/>
        <w:rPr>
          <w:bCs/>
        </w:rPr>
      </w:pPr>
      <w:r>
        <w:rPr>
          <w:color w:val="000000"/>
        </w:rPr>
        <w:t>2.1.29.Локально-вычислительная сеть (ЛВС), охранно-пожарная сигнализация (ОПС) и другие сети как отдельные инвентарные объекты не учитываются</w:t>
      </w:r>
      <w:r w:rsidRPr="003F266F">
        <w:rPr>
          <w:bCs/>
        </w:rPr>
        <w:t xml:space="preserve">. </w:t>
      </w:r>
    </w:p>
    <w:p w:rsidR="003A135F" w:rsidRPr="003F266F" w:rsidRDefault="003A135F" w:rsidP="003A135F">
      <w:pPr>
        <w:spacing w:line="276" w:lineRule="auto"/>
        <w:ind w:firstLine="567"/>
        <w:jc w:val="both"/>
        <w:rPr>
          <w:bCs/>
        </w:rPr>
      </w:pPr>
      <w:r w:rsidRPr="003F266F">
        <w:rPr>
          <w:bCs/>
        </w:rPr>
        <w:t xml:space="preserve">Отдельные элементы ЛВС и ОПС, которые соответствуют критериям основных средств, установленным Стандартом «Основные средства», учитываются как отдельные основные средства. </w:t>
      </w:r>
    </w:p>
    <w:p w:rsidR="003A135F" w:rsidRDefault="003A135F" w:rsidP="003A135F">
      <w:pPr>
        <w:spacing w:line="276" w:lineRule="auto"/>
        <w:ind w:firstLine="567"/>
        <w:jc w:val="both"/>
        <w:rPr>
          <w:bCs/>
        </w:rPr>
      </w:pPr>
      <w:r w:rsidRPr="003F266F">
        <w:rPr>
          <w:bCs/>
        </w:rPr>
        <w:t xml:space="preserve">Элементы ЛВС или ОПС, для которых установлен одинаковый срок полезного использования, учитываются как единый инвентарный объект в порядке, установленном </w:t>
      </w:r>
      <w:proofErr w:type="gramStart"/>
      <w:r w:rsidRPr="003F266F">
        <w:rPr>
          <w:bCs/>
        </w:rPr>
        <w:t>в</w:t>
      </w:r>
      <w:proofErr w:type="gramEnd"/>
      <w:r w:rsidRPr="003F266F">
        <w:rPr>
          <w:bCs/>
        </w:rPr>
        <w:t xml:space="preserve"> </w:t>
      </w:r>
      <w:r w:rsidRPr="0061208B">
        <w:rPr>
          <w:bCs/>
        </w:rPr>
        <w:t>настоящей Учетной политик</w:t>
      </w:r>
      <w:r>
        <w:rPr>
          <w:bCs/>
        </w:rPr>
        <w:t>ой.</w:t>
      </w:r>
    </w:p>
    <w:p w:rsidR="003A135F" w:rsidRPr="00885835" w:rsidRDefault="003A135F" w:rsidP="003A135F">
      <w:pPr>
        <w:spacing w:before="120" w:line="276" w:lineRule="auto"/>
        <w:ind w:firstLine="567"/>
        <w:jc w:val="both"/>
      </w:pPr>
      <w:r>
        <w:rPr>
          <w:bCs/>
        </w:rPr>
        <w:t>2.1.30.</w:t>
      </w:r>
      <w:r w:rsidRPr="003A135F">
        <w:t xml:space="preserve"> </w:t>
      </w:r>
      <w:r w:rsidRPr="003F266F">
        <w:t>Имущество, относящееся к</w:t>
      </w:r>
      <w:r w:rsidRPr="00885835">
        <w:t xml:space="preserve"> категории особо ценного имущества (ОЦИ), определяет комиссия по поступлению и выбытию активов. Такое имущество принимается к учету на основании Постановления Исполнительного комитета Нижнекамского муниципального района Республики Татарстан № 923 от 25.11.2020г. «Об определении видов и порядке ведения Перечней особо ценного движимого имущества муниципальных автономных и бюджетных учреждений Нижнекамского муниципального района» в действующей редакции.</w:t>
      </w:r>
    </w:p>
    <w:p w:rsidR="003A135F" w:rsidRPr="00885835" w:rsidRDefault="003A135F" w:rsidP="003A135F">
      <w:pPr>
        <w:spacing w:before="120" w:line="276" w:lineRule="auto"/>
        <w:ind w:firstLine="567"/>
        <w:jc w:val="both"/>
        <w:rPr>
          <w:bCs/>
        </w:rPr>
      </w:pPr>
      <w:r>
        <w:t>2.1.31.</w:t>
      </w:r>
      <w:r w:rsidRPr="00885835">
        <w:t xml:space="preserve"> Переоценку основных сре</w:t>
      </w:r>
      <w:proofErr w:type="gramStart"/>
      <w:r w:rsidRPr="00885835">
        <w:t>дств пр</w:t>
      </w:r>
      <w:proofErr w:type="gramEnd"/>
      <w:r w:rsidRPr="00885835">
        <w:t>оизводит</w:t>
      </w:r>
      <w:r w:rsidR="008E1C75">
        <w:t>ся</w:t>
      </w:r>
      <w:r w:rsidRPr="00885835">
        <w:t xml:space="preserve"> в сроки и в порядке, устанавливаемые Правительством РФ, а также в случае отчуждения активов не в пользу организаций госсектора.</w:t>
      </w:r>
    </w:p>
    <w:p w:rsidR="003A135F" w:rsidRDefault="003A135F" w:rsidP="003A135F">
      <w:pPr>
        <w:spacing w:line="276" w:lineRule="auto"/>
        <w:ind w:firstLine="567"/>
        <w:jc w:val="both"/>
      </w:pPr>
      <w:r w:rsidRPr="00885835">
        <w:t xml:space="preserve">При переоценке объекта основных средств (п. 41 Стандарта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rsidR="003A135F" w:rsidRPr="00885835" w:rsidRDefault="003A135F" w:rsidP="003A135F">
      <w:pPr>
        <w:spacing w:line="276" w:lineRule="auto"/>
        <w:ind w:firstLine="567"/>
        <w:jc w:val="both"/>
      </w:pPr>
      <w:r>
        <w:t xml:space="preserve">2.1.32. </w:t>
      </w:r>
      <w:r w:rsidRPr="00885835">
        <w:t>В случае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учету в составе тех же групп и видов имущества, что и у передающей стороны.</w:t>
      </w:r>
    </w:p>
    <w:p w:rsidR="003A135F" w:rsidRPr="00885835" w:rsidRDefault="003A135F" w:rsidP="003A135F">
      <w:pPr>
        <w:spacing w:line="276" w:lineRule="auto"/>
        <w:ind w:firstLine="567"/>
        <w:jc w:val="both"/>
        <w:rPr>
          <w:shd w:val="clear" w:color="auto" w:fill="FFFFFF"/>
        </w:rPr>
      </w:pPr>
      <w:r w:rsidRPr="00885835">
        <w:rPr>
          <w:shd w:val="clear" w:color="auto" w:fill="FFFFFF"/>
        </w:rPr>
        <w:t>В случае поступления объектов основных средств от иных организаций</w:t>
      </w:r>
      <w:r w:rsidR="008E1C75">
        <w:rPr>
          <w:shd w:val="clear" w:color="auto" w:fill="FFFFFF"/>
        </w:rPr>
        <w:t>,</w:t>
      </w:r>
      <w:r w:rsidRPr="00885835">
        <w:rPr>
          <w:shd w:val="clear" w:color="auto" w:fill="FFFFFF"/>
        </w:rPr>
        <w:t xml:space="preserve"> полученные материальные ценности принимаются к учету в соответствии с нормами действующего законодательства и настоящей Учетной политики.</w:t>
      </w:r>
    </w:p>
    <w:p w:rsidR="003A135F" w:rsidRDefault="003A135F" w:rsidP="003A135F">
      <w:pPr>
        <w:spacing w:line="276" w:lineRule="auto"/>
        <w:ind w:firstLine="567"/>
        <w:jc w:val="both"/>
      </w:pPr>
      <w:r w:rsidRPr="00885835">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rsidR="003A135F" w:rsidRDefault="003A135F" w:rsidP="003A135F">
      <w:pPr>
        <w:widowControl w:val="0"/>
        <w:autoSpaceDE w:val="0"/>
        <w:autoSpaceDN w:val="0"/>
        <w:adjustRightInd w:val="0"/>
        <w:spacing w:line="276" w:lineRule="auto"/>
        <w:jc w:val="both"/>
        <w:rPr>
          <w:bCs/>
        </w:rPr>
      </w:pPr>
      <w:r>
        <w:t xml:space="preserve">     </w:t>
      </w:r>
      <w:r w:rsidR="0086054A" w:rsidRPr="00ED5FD8">
        <w:t>2.1.</w:t>
      </w:r>
      <w:r>
        <w:t>33</w:t>
      </w:r>
      <w:r w:rsidR="0086054A" w:rsidRPr="00ED5FD8">
        <w:t>. Учет материальных запасов.</w:t>
      </w:r>
      <w:r w:rsidRPr="003A135F">
        <w:rPr>
          <w:bCs/>
        </w:rPr>
        <w:t xml:space="preserve"> </w:t>
      </w:r>
    </w:p>
    <w:p w:rsidR="003A135F" w:rsidRPr="003A135F" w:rsidRDefault="003A135F" w:rsidP="003A135F">
      <w:pPr>
        <w:widowControl w:val="0"/>
        <w:autoSpaceDE w:val="0"/>
        <w:autoSpaceDN w:val="0"/>
        <w:adjustRightInd w:val="0"/>
        <w:spacing w:line="276" w:lineRule="auto"/>
        <w:jc w:val="both"/>
      </w:pPr>
      <w:r w:rsidRPr="008807C0">
        <w:rPr>
          <w:bCs/>
        </w:rPr>
        <w:t xml:space="preserve">В целях организации бухгалтерского учета и обеспечения </w:t>
      </w:r>
      <w:proofErr w:type="gramStart"/>
      <w:r w:rsidRPr="008807C0">
        <w:rPr>
          <w:bCs/>
        </w:rPr>
        <w:t>контроля за</w:t>
      </w:r>
      <w:proofErr w:type="gramEnd"/>
      <w:r w:rsidRPr="008807C0">
        <w:rPr>
          <w:bCs/>
        </w:rPr>
        <w:t xml:space="preserve"> сохранностью, материальные запасы группируются по видам (субсчетам) в соответствии с их целевым (функциональным) назначением и требованиями разделов II–III СГС «Запасы:</w:t>
      </w:r>
    </w:p>
    <w:p w:rsidR="003A135F" w:rsidRPr="008807C0" w:rsidRDefault="003A135F" w:rsidP="003A135F">
      <w:pPr>
        <w:spacing w:line="276" w:lineRule="auto"/>
        <w:ind w:firstLine="567"/>
        <w:jc w:val="both"/>
        <w:rPr>
          <w:bCs/>
        </w:rPr>
      </w:pPr>
    </w:p>
    <w:p w:rsidR="003A135F" w:rsidRPr="008807C0" w:rsidRDefault="003A135F" w:rsidP="00FB1051">
      <w:pPr>
        <w:numPr>
          <w:ilvl w:val="0"/>
          <w:numId w:val="22"/>
        </w:numPr>
        <w:spacing w:line="276" w:lineRule="auto"/>
        <w:jc w:val="both"/>
        <w:rPr>
          <w:bCs/>
        </w:rPr>
      </w:pPr>
      <w:r w:rsidRPr="008807C0">
        <w:rPr>
          <w:bCs/>
        </w:rPr>
        <w:lastRenderedPageBreak/>
        <w:t>Материалы — материальные ценности, используемые в деятельности учреждения (включая лекарственные препараты, строительные материалы, мягкий инвентарь, прочие запасы).</w:t>
      </w:r>
    </w:p>
    <w:p w:rsidR="003A135F" w:rsidRPr="008807C0" w:rsidRDefault="003A135F" w:rsidP="00FB1051">
      <w:pPr>
        <w:numPr>
          <w:ilvl w:val="0"/>
          <w:numId w:val="22"/>
        </w:numPr>
        <w:spacing w:line="276" w:lineRule="auto"/>
        <w:jc w:val="both"/>
        <w:rPr>
          <w:bCs/>
        </w:rPr>
      </w:pPr>
      <w:r w:rsidRPr="008807C0">
        <w:rPr>
          <w:bCs/>
        </w:rPr>
        <w:t>Готовая продукция и товары — запасы, предназначенные для продажи (передачи) в ходе обычной деятельности.</w:t>
      </w:r>
    </w:p>
    <w:p w:rsidR="003A135F" w:rsidRPr="008807C0" w:rsidRDefault="003A135F" w:rsidP="00FB1051">
      <w:pPr>
        <w:numPr>
          <w:ilvl w:val="0"/>
          <w:numId w:val="22"/>
        </w:numPr>
        <w:spacing w:line="276" w:lineRule="auto"/>
        <w:jc w:val="both"/>
        <w:rPr>
          <w:bCs/>
        </w:rPr>
      </w:pPr>
      <w:r w:rsidRPr="008807C0">
        <w:rPr>
          <w:bCs/>
        </w:rPr>
        <w:t>Биологические активы (в части запасов).</w:t>
      </w:r>
    </w:p>
    <w:p w:rsidR="003A135F" w:rsidRDefault="003A135F" w:rsidP="00FB1051">
      <w:pPr>
        <w:numPr>
          <w:ilvl w:val="0"/>
          <w:numId w:val="22"/>
        </w:numPr>
        <w:spacing w:line="276" w:lineRule="auto"/>
        <w:jc w:val="both"/>
        <w:rPr>
          <w:bCs/>
        </w:rPr>
      </w:pPr>
      <w:r w:rsidRPr="008807C0">
        <w:rPr>
          <w:bCs/>
        </w:rPr>
        <w:t>Иные материальные запасы, предназначенные для использования и потребления в деятельности учреждения.</w:t>
      </w:r>
    </w:p>
    <w:p w:rsidR="003A135F" w:rsidRDefault="003A135F" w:rsidP="003A135F">
      <w:pPr>
        <w:spacing w:line="276" w:lineRule="auto"/>
        <w:ind w:firstLine="851"/>
        <w:jc w:val="both"/>
        <w:rPr>
          <w:bCs/>
        </w:rPr>
      </w:pPr>
      <w:r w:rsidRPr="00FF09C4">
        <w:rPr>
          <w:bCs/>
        </w:rPr>
        <w:t>При формировании номера счета аналитического учета счета 0 105 00 000 (в 24–26 разрядах номера счета), а также при отражении кассовых расходов по оплате государственных контрактов (договоров) на приобретение материальных запасов, применяется обобщенный код КОСГУ 340 «Увеличение стоимости материальных запасов»</w:t>
      </w:r>
      <w:r>
        <w:rPr>
          <w:bCs/>
        </w:rPr>
        <w:t>.</w:t>
      </w:r>
    </w:p>
    <w:p w:rsidR="003A135F" w:rsidRPr="00C606A5" w:rsidRDefault="003A135F" w:rsidP="003A135F">
      <w:pPr>
        <w:spacing w:line="276" w:lineRule="auto"/>
        <w:ind w:firstLine="851"/>
        <w:jc w:val="both"/>
        <w:rPr>
          <w:bCs/>
        </w:rPr>
      </w:pPr>
      <w:r w:rsidRPr="00C606A5">
        <w:rPr>
          <w:bCs/>
        </w:rPr>
        <w:t xml:space="preserve">Для целей формирования бухгалтерской отчетности материальные запасы классифицируются </w:t>
      </w:r>
      <w:proofErr w:type="gramStart"/>
      <w:r w:rsidRPr="00C606A5">
        <w:rPr>
          <w:bCs/>
        </w:rPr>
        <w:t>на</w:t>
      </w:r>
      <w:proofErr w:type="gramEnd"/>
      <w:r w:rsidRPr="00C606A5">
        <w:rPr>
          <w:bCs/>
        </w:rPr>
        <w:t xml:space="preserve"> оборотные (краткосрочные) и </w:t>
      </w:r>
      <w:proofErr w:type="spellStart"/>
      <w:r w:rsidRPr="00C606A5">
        <w:rPr>
          <w:bCs/>
        </w:rPr>
        <w:t>внеоборотные</w:t>
      </w:r>
      <w:proofErr w:type="spellEnd"/>
      <w:r w:rsidRPr="00C606A5">
        <w:rPr>
          <w:bCs/>
        </w:rPr>
        <w:t xml:space="preserve"> (долгосрочные).</w:t>
      </w:r>
    </w:p>
    <w:p w:rsidR="003A135F" w:rsidRPr="00C606A5" w:rsidRDefault="003A135F" w:rsidP="003A135F">
      <w:pPr>
        <w:spacing w:line="276" w:lineRule="auto"/>
        <w:ind w:firstLine="851"/>
        <w:jc w:val="both"/>
        <w:rPr>
          <w:bCs/>
        </w:rPr>
      </w:pPr>
      <w:r w:rsidRPr="00C606A5">
        <w:rPr>
          <w:bCs/>
        </w:rPr>
        <w:t>К оборотным активам относятся материальные запасы, потребление (использование) которых планируется в рамках обычного операционного цикла учреждения, либо в течение 12 месяцев после отчетной даты.</w:t>
      </w:r>
    </w:p>
    <w:p w:rsidR="003A135F" w:rsidRPr="00C606A5" w:rsidRDefault="003A135F" w:rsidP="003A135F">
      <w:pPr>
        <w:spacing w:line="276" w:lineRule="auto"/>
        <w:ind w:firstLine="851"/>
        <w:jc w:val="both"/>
        <w:rPr>
          <w:bCs/>
        </w:rPr>
      </w:pPr>
      <w:r w:rsidRPr="00C606A5">
        <w:rPr>
          <w:bCs/>
        </w:rPr>
        <w:t xml:space="preserve">К </w:t>
      </w:r>
      <w:proofErr w:type="spellStart"/>
      <w:r w:rsidRPr="00C606A5">
        <w:rPr>
          <w:bCs/>
        </w:rPr>
        <w:t>внеоборотным</w:t>
      </w:r>
      <w:proofErr w:type="spellEnd"/>
      <w:r w:rsidRPr="00C606A5">
        <w:rPr>
          <w:bCs/>
        </w:rPr>
        <w:t xml:space="preserve"> активам относятся материальные запасы, планируемый срок потребления (использования) которых превышает 12 месяцев после отчетной даты (например, запчасти для сложного оборудования, находящегося в длительном простое, материалы для долгосрочных строительных работ).</w:t>
      </w:r>
    </w:p>
    <w:p w:rsidR="003A135F" w:rsidRDefault="003A135F" w:rsidP="003A135F">
      <w:pPr>
        <w:spacing w:line="276" w:lineRule="auto"/>
        <w:ind w:firstLine="851"/>
        <w:jc w:val="both"/>
        <w:rPr>
          <w:bCs/>
        </w:rPr>
      </w:pPr>
      <w:r w:rsidRPr="00C606A5">
        <w:rPr>
          <w:bCs/>
        </w:rPr>
        <w:t>Классификация запасов осуществляется постояннодействующей комиссией по поступлению и выбытию активов на основании данных о планируемом использовании, указанных в документах-основаниях (заявках, планах-графиках закупок).</w:t>
      </w:r>
    </w:p>
    <w:p w:rsidR="003A135F" w:rsidRPr="00885835" w:rsidRDefault="003A135F" w:rsidP="003A135F">
      <w:pPr>
        <w:spacing w:before="120" w:line="276" w:lineRule="auto"/>
        <w:ind w:firstLine="567"/>
        <w:jc w:val="both"/>
      </w:pPr>
      <w:r>
        <w:t>2.1.34</w:t>
      </w:r>
      <w:r w:rsidRPr="00885835">
        <w:t>. Единицей бухгалтерского учета материальных запасов является: номенклатурная (реестровая) единица.</w:t>
      </w:r>
    </w:p>
    <w:p w:rsidR="003A135F" w:rsidRPr="00885835" w:rsidRDefault="003A135F" w:rsidP="003A135F">
      <w:pPr>
        <w:tabs>
          <w:tab w:val="left" w:pos="567"/>
          <w:tab w:val="left" w:pos="709"/>
        </w:tabs>
        <w:spacing w:before="120" w:line="276" w:lineRule="auto"/>
        <w:ind w:firstLine="567"/>
        <w:jc w:val="both"/>
      </w:pPr>
      <w:r>
        <w:t>2.1.35.</w:t>
      </w:r>
      <w:r w:rsidRPr="00885835">
        <w:t xml:space="preserve"> </w:t>
      </w:r>
      <w:r w:rsidRPr="006D3349">
        <w:t>Аналитический учет материальных запасов ведется в разрезе субсчетов, соответствующих целевому (функциональному) назначению ценностей, а также по их наименованиям (номенклатуре) и материально ответственным лицам.</w:t>
      </w:r>
    </w:p>
    <w:p w:rsidR="003A135F" w:rsidRPr="00885835" w:rsidRDefault="003A135F" w:rsidP="003A135F">
      <w:pPr>
        <w:tabs>
          <w:tab w:val="left" w:pos="567"/>
          <w:tab w:val="left" w:pos="709"/>
        </w:tabs>
        <w:spacing w:before="120" w:line="276" w:lineRule="auto"/>
        <w:ind w:firstLine="567"/>
        <w:jc w:val="both"/>
      </w:pPr>
      <w:r>
        <w:t>2.1.36</w:t>
      </w:r>
      <w:r w:rsidRPr="00885835">
        <w:t>.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3A135F" w:rsidRPr="00885835" w:rsidRDefault="003A135F" w:rsidP="003A135F">
      <w:pPr>
        <w:tabs>
          <w:tab w:val="left" w:pos="567"/>
          <w:tab w:val="left" w:pos="709"/>
        </w:tabs>
        <w:spacing w:line="276" w:lineRule="auto"/>
        <w:ind w:left="567" w:firstLine="567"/>
        <w:jc w:val="both"/>
      </w:pPr>
      <w:r>
        <w:t xml:space="preserve">1. </w:t>
      </w:r>
      <w:r w:rsidRPr="00885835">
        <w:t>поступление материальных ценностей в места хранения отражается в учете на балансовых счетах в общем порядке;</w:t>
      </w:r>
    </w:p>
    <w:p w:rsidR="003A135F" w:rsidRPr="00885835" w:rsidRDefault="003A135F" w:rsidP="003A135F">
      <w:pPr>
        <w:tabs>
          <w:tab w:val="left" w:pos="567"/>
          <w:tab w:val="left" w:pos="709"/>
        </w:tabs>
        <w:spacing w:line="276" w:lineRule="auto"/>
        <w:ind w:left="567" w:firstLine="567"/>
        <w:jc w:val="both"/>
      </w:pPr>
      <w:r>
        <w:t xml:space="preserve">2. </w:t>
      </w:r>
      <w:r w:rsidRPr="00885835">
        <w:t xml:space="preserve">при выдаче материальных ценностей ответственному лицу для вручения их стоимость списывается с балансового счета на расходы текущего финансового периода с одновременным отражением на </w:t>
      </w:r>
      <w:proofErr w:type="spellStart"/>
      <w:r w:rsidRPr="00885835">
        <w:t>забалансовом</w:t>
      </w:r>
      <w:proofErr w:type="spellEnd"/>
      <w:r w:rsidRPr="00885835">
        <w:t xml:space="preserve"> счете 0</w:t>
      </w:r>
      <w:r>
        <w:t>0</w:t>
      </w:r>
      <w:r w:rsidRPr="00885835">
        <w:t xml:space="preserve">7 "Награды, призы, кубки и ценные подарки". При этом на </w:t>
      </w:r>
      <w:r>
        <w:t>0</w:t>
      </w:r>
      <w:r w:rsidRPr="00885835">
        <w:t>07 «Награды, призы, кубки и ценные подарки», в том числе переходящие, учитываются по стоимости приобретения;</w:t>
      </w:r>
    </w:p>
    <w:p w:rsidR="003A135F" w:rsidRPr="00885835" w:rsidRDefault="003A135F" w:rsidP="003A135F">
      <w:pPr>
        <w:tabs>
          <w:tab w:val="left" w:pos="567"/>
          <w:tab w:val="left" w:pos="709"/>
        </w:tabs>
        <w:spacing w:line="276" w:lineRule="auto"/>
        <w:ind w:left="567" w:firstLine="567"/>
        <w:jc w:val="both"/>
      </w:pPr>
      <w:r>
        <w:t xml:space="preserve">3. </w:t>
      </w:r>
      <w:r w:rsidRPr="00885835">
        <w:t xml:space="preserve">по факту документального подтверждения вручения подарков (сувенирной продукции) их стоимость списывается с </w:t>
      </w:r>
      <w:proofErr w:type="spellStart"/>
      <w:r w:rsidRPr="00885835">
        <w:t>забалансового</w:t>
      </w:r>
      <w:proofErr w:type="spellEnd"/>
      <w:r w:rsidRPr="00885835">
        <w:t xml:space="preserve"> счета 0</w:t>
      </w:r>
      <w:r>
        <w:t>0</w:t>
      </w:r>
      <w:r w:rsidRPr="00885835">
        <w:t>7 "Награды, призы, кубки и ценные подарки".</w:t>
      </w:r>
    </w:p>
    <w:p w:rsidR="003A135F" w:rsidRPr="00885835" w:rsidRDefault="003A135F" w:rsidP="003A135F">
      <w:pPr>
        <w:spacing w:line="276" w:lineRule="auto"/>
        <w:ind w:firstLine="567"/>
        <w:jc w:val="both"/>
        <w:rPr>
          <w:color w:val="222222"/>
        </w:rPr>
      </w:pPr>
      <w:r w:rsidRPr="00885835">
        <w:rPr>
          <w:color w:val="222222"/>
          <w:shd w:val="clear" w:color="auto" w:fill="FFFFFF"/>
        </w:rPr>
        <w:t>Подарки, сувениры, которые ответственный сотрудник не вручил и вернул в места хранения, а также в случае передачи их организациям бюджетной сферы, списываются со счета 0</w:t>
      </w:r>
      <w:r>
        <w:rPr>
          <w:color w:val="222222"/>
          <w:shd w:val="clear" w:color="auto" w:fill="FFFFFF"/>
        </w:rPr>
        <w:t>0</w:t>
      </w:r>
      <w:r w:rsidRPr="00885835">
        <w:rPr>
          <w:color w:val="222222"/>
          <w:shd w:val="clear" w:color="auto" w:fill="FFFFFF"/>
        </w:rPr>
        <w:t>7 и восстанавливаются на баланс по стоимости на дату списания с балансового учета.</w:t>
      </w:r>
    </w:p>
    <w:p w:rsidR="003A135F" w:rsidRPr="00885835" w:rsidRDefault="003A135F" w:rsidP="003A135F">
      <w:pPr>
        <w:spacing w:line="276" w:lineRule="auto"/>
        <w:ind w:firstLine="567"/>
        <w:jc w:val="both"/>
      </w:pPr>
      <w:r w:rsidRPr="00885835">
        <w:lastRenderedPageBreak/>
        <w:t>При предоставлении ответственными лицами одновременно документов на покупку и вручение (дарение) ценных подарков (сувенирной продукции), иных материальные ценности для проведения торжественных и протокольных мероприятий в учете одновременно отражается поступление и выбытие материальных ценностей на балансовых счетах</w:t>
      </w:r>
      <w:r>
        <w:t xml:space="preserve">, </w:t>
      </w:r>
      <w:r w:rsidRPr="00885835">
        <w:t xml:space="preserve">на </w:t>
      </w:r>
      <w:proofErr w:type="spellStart"/>
      <w:r w:rsidRPr="00885835">
        <w:t>забалансовом</w:t>
      </w:r>
      <w:proofErr w:type="spellEnd"/>
      <w:r w:rsidRPr="00885835">
        <w:t xml:space="preserve"> счете 0</w:t>
      </w:r>
      <w:r>
        <w:t>0</w:t>
      </w:r>
      <w:r w:rsidRPr="00885835">
        <w:t>7 "Награды, призы, кубки и ценные подарки" информация не отражается.</w:t>
      </w:r>
    </w:p>
    <w:p w:rsidR="003A135F" w:rsidRPr="00885835" w:rsidRDefault="003A135F" w:rsidP="003A135F">
      <w:pPr>
        <w:tabs>
          <w:tab w:val="left" w:pos="567"/>
          <w:tab w:val="left" w:pos="709"/>
        </w:tabs>
        <w:spacing w:before="120" w:line="276" w:lineRule="auto"/>
        <w:ind w:firstLine="567"/>
        <w:jc w:val="both"/>
      </w:pPr>
      <w:r>
        <w:t>2.1.37</w:t>
      </w:r>
      <w:r w:rsidR="009F1189">
        <w:t>.</w:t>
      </w:r>
      <w:r w:rsidRPr="00885835">
        <w:t xml:space="preserve"> Установить следующий метод оценки материальных запасов при их выбытии:</w:t>
      </w:r>
    </w:p>
    <w:p w:rsidR="003A135F" w:rsidRPr="00885835" w:rsidRDefault="003A135F" w:rsidP="00FB1051">
      <w:pPr>
        <w:numPr>
          <w:ilvl w:val="0"/>
          <w:numId w:val="21"/>
        </w:numPr>
        <w:spacing w:line="276" w:lineRule="auto"/>
        <w:ind w:left="567"/>
        <w:jc w:val="both"/>
      </w:pPr>
      <w:r w:rsidRPr="00885835">
        <w:t>Выбытие (отпуск) материальных запасов производить по средней фактической стоимости.</w:t>
      </w:r>
    </w:p>
    <w:p w:rsidR="003A135F" w:rsidRPr="00885835" w:rsidRDefault="003A135F" w:rsidP="003A135F">
      <w:pPr>
        <w:spacing w:before="120" w:line="276" w:lineRule="auto"/>
        <w:ind w:firstLine="567"/>
        <w:jc w:val="both"/>
        <w:rPr>
          <w:szCs w:val="28"/>
        </w:rPr>
      </w:pPr>
      <w:r>
        <w:t>2.1.38.</w:t>
      </w:r>
      <w:r w:rsidRPr="00885835">
        <w:t xml:space="preserve"> </w:t>
      </w:r>
      <w:proofErr w:type="gramStart"/>
      <w:r w:rsidRPr="00885835">
        <w:rPr>
          <w:szCs w:val="28"/>
        </w:rPr>
        <w:t xml:space="preserve">Выбытие материальных запасов, имеющих нормативный срок эксплуатации (носки), выданных в личное (индивидуальное) пользование работникам (сотрудникам) учреждения для выполнения ими служебных (должностных) обязанностей отражать по дебету счетов 0 401 20 272 «Расходование материальных запасов»,  0 109 00 272 «Расходование материальных запасов себестоимости готовой продукции, работ, услуг» и кредиту счета 0 105 00 000 «Материальные запасы» с одновременным отражением на </w:t>
      </w:r>
      <w:proofErr w:type="spellStart"/>
      <w:r w:rsidRPr="00885835">
        <w:rPr>
          <w:szCs w:val="28"/>
        </w:rPr>
        <w:t>забалансовом</w:t>
      </w:r>
      <w:proofErr w:type="spellEnd"/>
      <w:r w:rsidRPr="00885835">
        <w:rPr>
          <w:szCs w:val="28"/>
        </w:rPr>
        <w:t xml:space="preserve"> счете</w:t>
      </w:r>
      <w:proofErr w:type="gramEnd"/>
      <w:r w:rsidRPr="00885835">
        <w:rPr>
          <w:szCs w:val="28"/>
        </w:rPr>
        <w:t xml:space="preserve"> </w:t>
      </w:r>
      <w:r>
        <w:rPr>
          <w:szCs w:val="28"/>
        </w:rPr>
        <w:t>0</w:t>
      </w:r>
      <w:r w:rsidRPr="00885835">
        <w:rPr>
          <w:szCs w:val="28"/>
        </w:rPr>
        <w:t xml:space="preserve">27 «Материальные ценности, выданные в личное пользование работникам (сотрудникам)». </w:t>
      </w:r>
    </w:p>
    <w:p w:rsidR="003A135F" w:rsidRPr="00885835" w:rsidRDefault="003A135F" w:rsidP="003A135F">
      <w:pPr>
        <w:spacing w:line="276" w:lineRule="auto"/>
        <w:ind w:firstLine="567"/>
        <w:jc w:val="both"/>
        <w:rPr>
          <w:szCs w:val="28"/>
        </w:rPr>
      </w:pPr>
      <w:r w:rsidRPr="00885835">
        <w:rPr>
          <w:szCs w:val="28"/>
        </w:rPr>
        <w:t xml:space="preserve">Для целей учета по счету </w:t>
      </w:r>
      <w:r>
        <w:rPr>
          <w:szCs w:val="28"/>
        </w:rPr>
        <w:t>0</w:t>
      </w:r>
      <w:r w:rsidRPr="00885835">
        <w:rPr>
          <w:szCs w:val="28"/>
        </w:rPr>
        <w:t>27 личным пользованием для выполнения</w:t>
      </w:r>
      <w:r w:rsidRPr="00885835">
        <w:t xml:space="preserve"> </w:t>
      </w:r>
      <w:r w:rsidRPr="00885835">
        <w:rPr>
          <w:szCs w:val="28"/>
        </w:rPr>
        <w:t>служебных (должностных) обязанностей считать:</w:t>
      </w:r>
    </w:p>
    <w:p w:rsidR="003A135F" w:rsidRPr="00885835" w:rsidRDefault="003A135F" w:rsidP="00FB1051">
      <w:pPr>
        <w:numPr>
          <w:ilvl w:val="0"/>
          <w:numId w:val="19"/>
        </w:numPr>
        <w:spacing w:line="276" w:lineRule="auto"/>
        <w:ind w:left="567"/>
        <w:jc w:val="both"/>
        <w:rPr>
          <w:sz w:val="23"/>
          <w:szCs w:val="23"/>
        </w:rPr>
      </w:pPr>
      <w:r w:rsidRPr="00885835">
        <w:rPr>
          <w:szCs w:val="28"/>
        </w:rPr>
        <w:t>Специальная одежду, специальная обувь</w:t>
      </w:r>
      <w:r w:rsidRPr="00885835">
        <w:t>;</w:t>
      </w:r>
    </w:p>
    <w:p w:rsidR="003A135F" w:rsidRPr="00885835" w:rsidRDefault="003A135F" w:rsidP="00FB1051">
      <w:pPr>
        <w:numPr>
          <w:ilvl w:val="0"/>
          <w:numId w:val="20"/>
        </w:numPr>
        <w:spacing w:line="276" w:lineRule="auto"/>
        <w:ind w:left="567"/>
        <w:jc w:val="both"/>
        <w:rPr>
          <w:szCs w:val="28"/>
        </w:rPr>
      </w:pPr>
      <w:r w:rsidRPr="00885835">
        <w:rPr>
          <w:szCs w:val="28"/>
        </w:rPr>
        <w:t>Материальные ценности специального назначения (например, очки, шлемы, противогазы, респираторы и др.).</w:t>
      </w:r>
    </w:p>
    <w:p w:rsidR="003A135F" w:rsidRPr="00885835" w:rsidRDefault="003A135F" w:rsidP="00FB1051">
      <w:pPr>
        <w:numPr>
          <w:ilvl w:val="0"/>
          <w:numId w:val="20"/>
        </w:numPr>
        <w:spacing w:line="276" w:lineRule="auto"/>
        <w:ind w:left="567"/>
        <w:jc w:val="both"/>
        <w:rPr>
          <w:szCs w:val="28"/>
        </w:rPr>
      </w:pPr>
      <w:r w:rsidRPr="00885835">
        <w:t>Имущество (объекты основных средств), подлежащее выдаче в связи с выполнением должностных обязанностей.</w:t>
      </w:r>
    </w:p>
    <w:p w:rsidR="003A135F" w:rsidRPr="00885835" w:rsidRDefault="003A135F" w:rsidP="003A135F">
      <w:pPr>
        <w:spacing w:line="276" w:lineRule="auto"/>
        <w:ind w:firstLine="567"/>
        <w:jc w:val="both"/>
        <w:rPr>
          <w:szCs w:val="28"/>
        </w:rPr>
      </w:pPr>
      <w:r w:rsidRPr="00885835">
        <w:rPr>
          <w:szCs w:val="28"/>
        </w:rPr>
        <w:t xml:space="preserve">При выдаче спецодежды </w:t>
      </w:r>
      <w:r w:rsidRPr="00B83DD4">
        <w:rPr>
          <w:szCs w:val="28"/>
        </w:rPr>
        <w:t xml:space="preserve">руководствоваться Едиными типовыми нормами выдачи </w:t>
      </w:r>
      <w:proofErr w:type="gramStart"/>
      <w:r w:rsidRPr="00B83DD4">
        <w:rPr>
          <w:szCs w:val="28"/>
        </w:rPr>
        <w:t>СИЗ</w:t>
      </w:r>
      <w:proofErr w:type="gramEnd"/>
      <w:r w:rsidRPr="00B83DD4">
        <w:rPr>
          <w:szCs w:val="28"/>
        </w:rPr>
        <w:t xml:space="preserve"> и смывающих средств, утвержденными приказами Минтруда России от 29.10.2021 № 766н и № 767н</w:t>
      </w:r>
      <w:r w:rsidRPr="00885835">
        <w:rPr>
          <w:szCs w:val="28"/>
        </w:rPr>
        <w:t>., результатами специальной оценки условий труда.</w:t>
      </w:r>
    </w:p>
    <w:p w:rsidR="003A135F" w:rsidRPr="00885835" w:rsidRDefault="003A135F" w:rsidP="003A135F">
      <w:pPr>
        <w:spacing w:line="276" w:lineRule="auto"/>
        <w:ind w:firstLine="567"/>
        <w:jc w:val="both"/>
        <w:rPr>
          <w:szCs w:val="28"/>
        </w:rPr>
      </w:pPr>
      <w:r w:rsidRPr="00885835">
        <w:rPr>
          <w:szCs w:val="28"/>
        </w:rPr>
        <w:t>Аналитический учет по счету ведется в разрезе пользователей имущества, по видам имущества, его количеству и стоимости.</w:t>
      </w:r>
    </w:p>
    <w:p w:rsidR="000B6853" w:rsidRPr="00ED5FD8" w:rsidRDefault="000B6853" w:rsidP="004E4D67">
      <w:pPr>
        <w:widowControl w:val="0"/>
        <w:autoSpaceDE w:val="0"/>
        <w:autoSpaceDN w:val="0"/>
        <w:adjustRightInd w:val="0"/>
        <w:spacing w:line="276" w:lineRule="auto"/>
        <w:ind w:firstLine="567"/>
        <w:jc w:val="both"/>
      </w:pPr>
    </w:p>
    <w:p w:rsidR="002B1807" w:rsidRDefault="00777BCF" w:rsidP="002B1807">
      <w:pPr>
        <w:spacing w:line="276" w:lineRule="auto"/>
        <w:ind w:firstLine="567"/>
        <w:jc w:val="both"/>
        <w:rPr>
          <w:szCs w:val="28"/>
        </w:rPr>
      </w:pPr>
      <w:r w:rsidRPr="00ED5FD8">
        <w:rPr>
          <w:szCs w:val="28"/>
        </w:rPr>
        <w:t>2.2. Учет непроизведенных активов.</w:t>
      </w:r>
    </w:p>
    <w:p w:rsidR="006E27CA" w:rsidRPr="00885835" w:rsidRDefault="006E27CA" w:rsidP="006E27CA">
      <w:pPr>
        <w:spacing w:line="276" w:lineRule="auto"/>
        <w:ind w:firstLine="567"/>
        <w:jc w:val="both"/>
        <w:rPr>
          <w:szCs w:val="28"/>
        </w:rPr>
      </w:pPr>
      <w:proofErr w:type="gramStart"/>
      <w:r>
        <w:t xml:space="preserve">Часть </w:t>
      </w:r>
      <w:r>
        <w:rPr>
          <w:szCs w:val="28"/>
        </w:rPr>
        <w:t>з</w:t>
      </w:r>
      <w:r w:rsidRPr="00885835">
        <w:rPr>
          <w:szCs w:val="28"/>
        </w:rPr>
        <w:t>емельн</w:t>
      </w:r>
      <w:r>
        <w:rPr>
          <w:szCs w:val="28"/>
        </w:rPr>
        <w:t>ого</w:t>
      </w:r>
      <w:r w:rsidRPr="00885835">
        <w:rPr>
          <w:szCs w:val="28"/>
        </w:rPr>
        <w:t xml:space="preserve"> участк</w:t>
      </w:r>
      <w:r>
        <w:rPr>
          <w:szCs w:val="28"/>
        </w:rPr>
        <w:t>а</w:t>
      </w:r>
      <w:r w:rsidRPr="00885835">
        <w:rPr>
          <w:szCs w:val="28"/>
        </w:rPr>
        <w:t xml:space="preserve">, </w:t>
      </w:r>
      <w:r>
        <w:rPr>
          <w:szCs w:val="28"/>
        </w:rPr>
        <w:t xml:space="preserve"> преданная Учреждению на </w:t>
      </w:r>
      <w:r w:rsidRPr="00293CCD">
        <w:t xml:space="preserve">право ограниченного пользования </w:t>
      </w:r>
      <w:r>
        <w:t>по договору Сервитута (</w:t>
      </w:r>
      <w:r w:rsidRPr="00885835">
        <w:rPr>
          <w:szCs w:val="28"/>
        </w:rPr>
        <w:t>закрепленн</w:t>
      </w:r>
      <w:r>
        <w:rPr>
          <w:szCs w:val="28"/>
        </w:rPr>
        <w:t>ого</w:t>
      </w:r>
      <w:r w:rsidRPr="00885835">
        <w:rPr>
          <w:szCs w:val="28"/>
        </w:rPr>
        <w:t xml:space="preserve"> за </w:t>
      </w:r>
      <w:r>
        <w:rPr>
          <w:szCs w:val="28"/>
        </w:rPr>
        <w:t>«Правообладателем»)</w:t>
      </w:r>
      <w:r w:rsidRPr="00885835">
        <w:rPr>
          <w:szCs w:val="28"/>
        </w:rPr>
        <w:t xml:space="preserve"> на праве безвозмездного (бессрочного) пользования,</w:t>
      </w:r>
      <w:r>
        <w:rPr>
          <w:szCs w:val="28"/>
        </w:rPr>
        <w:t>)</w:t>
      </w:r>
      <w:r w:rsidRPr="00885835">
        <w:rPr>
          <w:szCs w:val="28"/>
        </w:rPr>
        <w:t xml:space="preserve"> учитыва</w:t>
      </w:r>
      <w:r w:rsidR="00D42AF3">
        <w:rPr>
          <w:szCs w:val="28"/>
        </w:rPr>
        <w:t>е</w:t>
      </w:r>
      <w:r w:rsidRPr="00885835">
        <w:rPr>
          <w:szCs w:val="28"/>
        </w:rPr>
        <w:t>тся в составе непроизведенных активов по кадастровой стоимости на</w:t>
      </w:r>
      <w:r>
        <w:rPr>
          <w:szCs w:val="28"/>
        </w:rPr>
        <w:t xml:space="preserve"> </w:t>
      </w:r>
      <w:proofErr w:type="spellStart"/>
      <w:r>
        <w:rPr>
          <w:szCs w:val="28"/>
        </w:rPr>
        <w:t>забалансовом</w:t>
      </w:r>
      <w:proofErr w:type="spellEnd"/>
      <w:r>
        <w:rPr>
          <w:szCs w:val="28"/>
        </w:rPr>
        <w:t xml:space="preserve"> </w:t>
      </w:r>
      <w:r w:rsidRPr="00885835">
        <w:rPr>
          <w:szCs w:val="28"/>
        </w:rPr>
        <w:t xml:space="preserve"> счете </w:t>
      </w:r>
      <w:r>
        <w:rPr>
          <w:szCs w:val="28"/>
        </w:rPr>
        <w:t>001</w:t>
      </w:r>
      <w:r w:rsidRPr="00885835">
        <w:rPr>
          <w:szCs w:val="28"/>
        </w:rPr>
        <w:t xml:space="preserve"> «</w:t>
      </w:r>
      <w:r>
        <w:rPr>
          <w:szCs w:val="28"/>
        </w:rPr>
        <w:t>Имущество, полученное в пользование</w:t>
      </w:r>
      <w:r w:rsidRPr="00885835">
        <w:rPr>
          <w:szCs w:val="28"/>
        </w:rPr>
        <w:t>».</w:t>
      </w:r>
      <w:proofErr w:type="gramEnd"/>
    </w:p>
    <w:p w:rsidR="006E27CA" w:rsidRPr="00885835" w:rsidRDefault="006E27CA" w:rsidP="006E27CA">
      <w:pPr>
        <w:spacing w:before="120" w:line="276" w:lineRule="auto"/>
        <w:ind w:firstLine="567"/>
        <w:jc w:val="both"/>
        <w:rPr>
          <w:szCs w:val="28"/>
        </w:rPr>
      </w:pPr>
      <w:r>
        <w:rPr>
          <w:szCs w:val="28"/>
        </w:rPr>
        <w:t>2.2</w:t>
      </w:r>
      <w:r w:rsidRPr="00885835">
        <w:rPr>
          <w:szCs w:val="28"/>
        </w:rPr>
        <w:t>.2.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t xml:space="preserve">. </w:t>
      </w:r>
      <w:r w:rsidRPr="00ED2CB1">
        <w:t>Отражение в учете изменения кадастровой стоимости земельного участка осуществляется на дату вступления в силу правового акта об утверждении результатов государственной кадастровой оценки</w:t>
      </w:r>
      <w:r>
        <w:t>.</w:t>
      </w:r>
    </w:p>
    <w:p w:rsidR="006E27CA" w:rsidRPr="00885835" w:rsidRDefault="006E27CA" w:rsidP="006E27CA">
      <w:pPr>
        <w:spacing w:before="120" w:line="276" w:lineRule="auto"/>
        <w:ind w:firstLine="567"/>
        <w:jc w:val="both"/>
        <w:rPr>
          <w:szCs w:val="28"/>
        </w:rPr>
      </w:pPr>
      <w:r>
        <w:rPr>
          <w:szCs w:val="28"/>
        </w:rPr>
        <w:t>2.2</w:t>
      </w:r>
      <w:r w:rsidRPr="00885835">
        <w:rPr>
          <w:szCs w:val="28"/>
        </w:rPr>
        <w:t>.3. 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rsidR="006E27CA" w:rsidRPr="00885835" w:rsidRDefault="006E27CA" w:rsidP="006E27CA">
      <w:pPr>
        <w:spacing w:before="120" w:line="276" w:lineRule="auto"/>
        <w:ind w:firstLine="567"/>
        <w:jc w:val="both"/>
        <w:rPr>
          <w:bCs/>
        </w:rPr>
      </w:pPr>
      <w:r>
        <w:rPr>
          <w:szCs w:val="28"/>
        </w:rPr>
        <w:t>2.2</w:t>
      </w:r>
      <w:r w:rsidRPr="00885835">
        <w:rPr>
          <w:szCs w:val="28"/>
        </w:rPr>
        <w:t xml:space="preserve">.4. Объект непроизведенных активов учитывается на </w:t>
      </w:r>
      <w:proofErr w:type="spellStart"/>
      <w:r w:rsidRPr="00885835">
        <w:rPr>
          <w:szCs w:val="28"/>
        </w:rPr>
        <w:t>забалансовом</w:t>
      </w:r>
      <w:proofErr w:type="spellEnd"/>
      <w:r w:rsidRPr="00885835">
        <w:rPr>
          <w:szCs w:val="28"/>
        </w:rPr>
        <w:t xml:space="preserve"> счете </w:t>
      </w:r>
      <w:r>
        <w:rPr>
          <w:szCs w:val="28"/>
        </w:rPr>
        <w:t>0</w:t>
      </w:r>
      <w:r w:rsidRPr="00885835">
        <w:rPr>
          <w:szCs w:val="28"/>
        </w:rPr>
        <w:t>02 "Материальные ценности на хранении", если он не соответст</w:t>
      </w:r>
      <w:r>
        <w:rPr>
          <w:szCs w:val="28"/>
        </w:rPr>
        <w:t xml:space="preserve">вует критериям признания </w:t>
      </w:r>
      <w:r>
        <w:rPr>
          <w:szCs w:val="28"/>
        </w:rPr>
        <w:lastRenderedPageBreak/>
        <w:t xml:space="preserve">актива </w:t>
      </w:r>
      <w:r w:rsidRPr="00FC3335">
        <w:rPr>
          <w:szCs w:val="28"/>
        </w:rPr>
        <w:t>с одновременным уведомлением Учредителя о признании объекта не соответствующим критериям актива</w:t>
      </w:r>
      <w:r>
        <w:rPr>
          <w:szCs w:val="28"/>
        </w:rPr>
        <w:t>.</w:t>
      </w:r>
    </w:p>
    <w:p w:rsidR="006E27CA" w:rsidRDefault="006E27CA" w:rsidP="006E27CA">
      <w:pPr>
        <w:widowControl w:val="0"/>
        <w:autoSpaceDE w:val="0"/>
        <w:autoSpaceDN w:val="0"/>
        <w:adjustRightInd w:val="0"/>
        <w:spacing w:line="276" w:lineRule="auto"/>
        <w:ind w:firstLine="567"/>
        <w:jc w:val="both"/>
        <w:rPr>
          <w:bCs/>
        </w:rPr>
      </w:pPr>
      <w:r>
        <w:rPr>
          <w:bCs/>
        </w:rPr>
        <w:t>2.2.5.</w:t>
      </w:r>
      <w:r w:rsidRPr="00885835">
        <w:rPr>
          <w:bCs/>
        </w:rPr>
        <w:t xml:space="preserve"> </w:t>
      </w:r>
      <w:r w:rsidRPr="000E0ADD">
        <w:rPr>
          <w:bCs/>
        </w:rPr>
        <w:t>Инвентарный номер непроизведенных активов состоит из десяти знаков и формируется по правилам, установленным настоящей Учетной политик</w:t>
      </w:r>
      <w:r>
        <w:rPr>
          <w:bCs/>
        </w:rPr>
        <w:t>ой.</w:t>
      </w:r>
    </w:p>
    <w:p w:rsidR="00D42AF3" w:rsidRDefault="00D42AF3" w:rsidP="006E27CA">
      <w:pPr>
        <w:widowControl w:val="0"/>
        <w:autoSpaceDE w:val="0"/>
        <w:autoSpaceDN w:val="0"/>
        <w:adjustRightInd w:val="0"/>
        <w:spacing w:line="276" w:lineRule="auto"/>
        <w:ind w:firstLine="567"/>
        <w:jc w:val="both"/>
        <w:rPr>
          <w:bCs/>
        </w:rPr>
      </w:pPr>
    </w:p>
    <w:p w:rsidR="00CD4C29" w:rsidRPr="00ED5FD8" w:rsidRDefault="00CD4C29" w:rsidP="006E27CA">
      <w:pPr>
        <w:widowControl w:val="0"/>
        <w:autoSpaceDE w:val="0"/>
        <w:autoSpaceDN w:val="0"/>
        <w:adjustRightInd w:val="0"/>
        <w:spacing w:line="276" w:lineRule="auto"/>
        <w:ind w:firstLine="567"/>
        <w:jc w:val="both"/>
      </w:pPr>
      <w:r w:rsidRPr="00ED5FD8">
        <w:t>2.3. Учет нематериальных активов.</w:t>
      </w:r>
    </w:p>
    <w:p w:rsidR="006E27CA" w:rsidRPr="00885835" w:rsidRDefault="006E27CA" w:rsidP="006E27CA">
      <w:pPr>
        <w:spacing w:line="276" w:lineRule="auto"/>
        <w:ind w:firstLine="567"/>
        <w:jc w:val="both"/>
        <w:outlineLvl w:val="1"/>
        <w:rPr>
          <w:bCs/>
        </w:rPr>
      </w:pPr>
      <w:r>
        <w:rPr>
          <w:bCs/>
        </w:rPr>
        <w:t>2.3.1.</w:t>
      </w:r>
      <w:r w:rsidRPr="00885835">
        <w:rPr>
          <w:bCs/>
        </w:rPr>
        <w:t>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w:t>
      </w:r>
    </w:p>
    <w:p w:rsidR="006E27CA" w:rsidRPr="00885835" w:rsidRDefault="006E27CA" w:rsidP="006E27CA">
      <w:pPr>
        <w:spacing w:before="120" w:line="276" w:lineRule="auto"/>
        <w:ind w:firstLine="567"/>
        <w:jc w:val="both"/>
        <w:outlineLvl w:val="1"/>
        <w:rPr>
          <w:bCs/>
        </w:rPr>
      </w:pPr>
      <w:r>
        <w:rPr>
          <w:bCs/>
        </w:rPr>
        <w:t>2.3</w:t>
      </w:r>
      <w:r w:rsidRPr="00885835">
        <w:rPr>
          <w:bCs/>
        </w:rPr>
        <w:t>.2.</w:t>
      </w:r>
      <w:r w:rsidRPr="00885835">
        <w:t xml:space="preserve"> </w:t>
      </w:r>
      <w:r w:rsidRPr="00885835">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rsidR="006E27CA" w:rsidRPr="00885835" w:rsidRDefault="006E27CA" w:rsidP="006E27CA">
      <w:pPr>
        <w:spacing w:before="120" w:line="276" w:lineRule="auto"/>
        <w:ind w:firstLine="567"/>
        <w:jc w:val="both"/>
        <w:outlineLvl w:val="1"/>
        <w:rPr>
          <w:bCs/>
        </w:rPr>
      </w:pPr>
      <w:r>
        <w:rPr>
          <w:bCs/>
        </w:rPr>
        <w:t>2.3</w:t>
      </w:r>
      <w:r w:rsidRPr="00885835">
        <w:rPr>
          <w:bCs/>
        </w:rPr>
        <w:t>.3. Инвентарный номер НМА состоит из десяти знаков и формируется по правилам, предусмотренным для формирования основных средств, определенным настоящей Учетной полити</w:t>
      </w:r>
      <w:r w:rsidR="00D42AF3">
        <w:rPr>
          <w:bCs/>
        </w:rPr>
        <w:t>к</w:t>
      </w:r>
      <w:r>
        <w:rPr>
          <w:bCs/>
        </w:rPr>
        <w:t>ой</w:t>
      </w:r>
      <w:r w:rsidRPr="00885835">
        <w:rPr>
          <w:bCs/>
        </w:rPr>
        <w:t>.</w:t>
      </w:r>
    </w:p>
    <w:p w:rsidR="006E27CA" w:rsidRPr="00885835" w:rsidRDefault="006E27CA" w:rsidP="006E27CA">
      <w:pPr>
        <w:tabs>
          <w:tab w:val="num" w:pos="644"/>
        </w:tabs>
        <w:spacing w:before="120" w:line="276" w:lineRule="auto"/>
        <w:ind w:firstLine="567"/>
        <w:jc w:val="both"/>
      </w:pPr>
      <w:r>
        <w:t>2</w:t>
      </w:r>
      <w:r w:rsidRPr="00885835">
        <w:t>.</w:t>
      </w:r>
      <w:r>
        <w:t>3</w:t>
      </w:r>
      <w:r w:rsidRPr="00885835">
        <w:t>.4. Срок полезного использования объектов НМА устанавливается Комиссией по поступлению и выбытию активов в соответствии с пунктом 27 Стандарта «Нематериальные активы».</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Возможность установления срока полезного использования по объектам, входящим в подгруппу «НМА с неопределенным сроком полезного использования», оценивается при проведении ежегодной инвентаризации в целях составления бухгалтерской отчетности в срок не позднее 31 декабря.</w:t>
      </w:r>
    </w:p>
    <w:p w:rsidR="006E27CA"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885835">
        <w:rPr>
          <w:rFonts w:ascii="Times New Roman CYR" w:hAnsi="Times New Roman CYR" w:cs="Times New Roman CYR"/>
        </w:rPr>
        <w:t>В случае установления сроков полезного использования для НМА, входящих в подгруппу "НМА с неопределенным сроком полезного использования", способ начисления амортизации по ним определяется согласно положениям настоящей Учетной политики, если иной способ не будет выбран инвентаризационной комиссией.</w:t>
      </w:r>
    </w:p>
    <w:p w:rsidR="006E27CA" w:rsidRPr="00885835" w:rsidRDefault="006E27CA" w:rsidP="006E27CA">
      <w:pPr>
        <w:widowControl w:val="0"/>
        <w:autoSpaceDE w:val="0"/>
        <w:autoSpaceDN w:val="0"/>
        <w:adjustRightInd w:val="0"/>
        <w:spacing w:line="276" w:lineRule="auto"/>
        <w:ind w:firstLine="567"/>
        <w:jc w:val="both"/>
        <w:rPr>
          <w:rFonts w:ascii="Times New Roman CYR" w:hAnsi="Times New Roman CYR" w:cs="Times New Roman CYR"/>
        </w:rPr>
      </w:pPr>
      <w:r w:rsidRPr="00BB7065">
        <w:rPr>
          <w:rFonts w:ascii="Times New Roman CYR" w:hAnsi="Times New Roman CYR" w:cs="Times New Roman CYR"/>
        </w:rPr>
        <w:t>Срок полезного использования объектов НМА, по которым он определен, подлежит ежегодному анализу на предмет необходимости его уточнения</w:t>
      </w:r>
      <w:r>
        <w:rPr>
          <w:rFonts w:ascii="Times New Roman CYR" w:hAnsi="Times New Roman CYR" w:cs="Times New Roman CYR"/>
        </w:rPr>
        <w:t>.</w:t>
      </w:r>
    </w:p>
    <w:p w:rsidR="006E27CA" w:rsidRDefault="006E27CA" w:rsidP="006E27CA">
      <w:pPr>
        <w:tabs>
          <w:tab w:val="num" w:pos="644"/>
        </w:tabs>
        <w:spacing w:before="120" w:line="276" w:lineRule="auto"/>
        <w:ind w:firstLine="567"/>
        <w:jc w:val="both"/>
      </w:pPr>
      <w:r>
        <w:t>2.3</w:t>
      </w:r>
      <w:r w:rsidRPr="00885835">
        <w:t xml:space="preserve">.5. </w:t>
      </w:r>
      <w:r>
        <w:t xml:space="preserve">Амортизация объектов НМА начисляется следующим образом: </w:t>
      </w:r>
    </w:p>
    <w:p w:rsidR="006E27CA" w:rsidRDefault="006E27CA" w:rsidP="006E27CA">
      <w:pPr>
        <w:tabs>
          <w:tab w:val="num" w:pos="644"/>
        </w:tabs>
        <w:spacing w:line="276" w:lineRule="auto"/>
        <w:ind w:firstLine="567"/>
        <w:jc w:val="both"/>
      </w:pPr>
      <w:r>
        <w:t xml:space="preserve">   - на объекты стоимостью до 100 000 рублей включительно амортизация начисляется в размере 100% первоначальной стоимости при признании объекта в составе группы НМА; </w:t>
      </w:r>
    </w:p>
    <w:p w:rsidR="006E27CA" w:rsidRPr="00885835" w:rsidRDefault="006E27CA" w:rsidP="006E27CA">
      <w:pPr>
        <w:tabs>
          <w:tab w:val="num" w:pos="644"/>
        </w:tabs>
        <w:spacing w:line="276" w:lineRule="auto"/>
        <w:ind w:firstLine="567"/>
        <w:jc w:val="both"/>
      </w:pPr>
      <w:r>
        <w:t xml:space="preserve">   - на объекты стоимостью свыше 100 000 рублей амортизация начисляется линейным методом в соответствии со сроком полезного использования</w:t>
      </w:r>
      <w:r w:rsidRPr="00885835">
        <w:t>.</w:t>
      </w:r>
    </w:p>
    <w:p w:rsidR="006E27CA" w:rsidRPr="006B7A39" w:rsidRDefault="006E27CA" w:rsidP="006E27CA">
      <w:pPr>
        <w:spacing w:before="120" w:line="276" w:lineRule="auto"/>
        <w:ind w:firstLine="567"/>
        <w:jc w:val="both"/>
        <w:rPr>
          <w:bCs/>
        </w:rPr>
      </w:pPr>
      <w:r>
        <w:rPr>
          <w:bCs/>
        </w:rPr>
        <w:t>2</w:t>
      </w:r>
      <w:r w:rsidRPr="006B7A39">
        <w:rPr>
          <w:bCs/>
        </w:rPr>
        <w:t>.</w:t>
      </w:r>
      <w:r>
        <w:rPr>
          <w:bCs/>
        </w:rPr>
        <w:t>3</w:t>
      </w:r>
      <w:r w:rsidR="008B5A35">
        <w:rPr>
          <w:bCs/>
        </w:rPr>
        <w:t>.6</w:t>
      </w:r>
      <w:r w:rsidRPr="006B7A39">
        <w:rPr>
          <w:bCs/>
        </w:rPr>
        <w:t>. Особенности учета программного обеспечения (</w:t>
      </w:r>
      <w:proofErr w:type="gramStart"/>
      <w:r w:rsidRPr="006B7A39">
        <w:rPr>
          <w:bCs/>
        </w:rPr>
        <w:t>ПО</w:t>
      </w:r>
      <w:proofErr w:type="gramEnd"/>
      <w:r w:rsidRPr="006B7A39">
        <w:rPr>
          <w:bCs/>
        </w:rPr>
        <w:t>) и лицензий:</w:t>
      </w:r>
    </w:p>
    <w:p w:rsidR="006E27CA" w:rsidRPr="006B7A39" w:rsidRDefault="006E27CA" w:rsidP="006E27CA">
      <w:pPr>
        <w:spacing w:line="276" w:lineRule="auto"/>
        <w:ind w:firstLine="567"/>
        <w:jc w:val="both"/>
        <w:rPr>
          <w:bCs/>
        </w:rPr>
      </w:pPr>
      <w:r w:rsidRPr="006B7A39">
        <w:rPr>
          <w:bCs/>
        </w:rPr>
        <w:t xml:space="preserve">Неисключительные права </w:t>
      </w:r>
      <w:proofErr w:type="gramStart"/>
      <w:r w:rsidRPr="006B7A39">
        <w:rPr>
          <w:bCs/>
        </w:rPr>
        <w:t>на</w:t>
      </w:r>
      <w:proofErr w:type="gramEnd"/>
      <w:r w:rsidRPr="006B7A39">
        <w:rPr>
          <w:bCs/>
        </w:rPr>
        <w:t xml:space="preserve"> </w:t>
      </w:r>
      <w:proofErr w:type="gramStart"/>
      <w:r w:rsidRPr="006B7A39">
        <w:rPr>
          <w:bCs/>
        </w:rPr>
        <w:t>ПО</w:t>
      </w:r>
      <w:proofErr w:type="gramEnd"/>
      <w:r w:rsidRPr="006B7A39">
        <w:rPr>
          <w:bCs/>
        </w:rPr>
        <w:t xml:space="preserve"> (лицензии), полученные по лицензионным договорам, учитываются на счете 111.6Х «Права пользования нематериальными активами».</w:t>
      </w:r>
    </w:p>
    <w:p w:rsidR="006E27CA" w:rsidRPr="006B7A39" w:rsidRDefault="006E27CA" w:rsidP="006E27CA">
      <w:pPr>
        <w:spacing w:line="276" w:lineRule="auto"/>
        <w:ind w:firstLine="567"/>
        <w:jc w:val="both"/>
        <w:rPr>
          <w:bCs/>
        </w:rPr>
      </w:pPr>
      <w:r w:rsidRPr="006B7A39">
        <w:rPr>
          <w:bCs/>
        </w:rPr>
        <w:t>Принятие к учету осуществляется на основании Решения (ф. 0510441).</w:t>
      </w:r>
    </w:p>
    <w:p w:rsidR="006E27CA" w:rsidRPr="006B7A39" w:rsidRDefault="006E27CA" w:rsidP="006E27CA">
      <w:pPr>
        <w:spacing w:line="276" w:lineRule="auto"/>
        <w:ind w:firstLine="567"/>
        <w:jc w:val="both"/>
        <w:rPr>
          <w:bCs/>
        </w:rPr>
      </w:pPr>
      <w:r w:rsidRPr="006B7A39">
        <w:rPr>
          <w:bCs/>
        </w:rPr>
        <w:t xml:space="preserve">Срок полезного использования (СПИ) определяется исходя из срока действия лицензии, указанного в договоре. Если в договоре срок не указан, </w:t>
      </w:r>
      <w:proofErr w:type="gramStart"/>
      <w:r w:rsidRPr="006B7A39">
        <w:rPr>
          <w:bCs/>
        </w:rPr>
        <w:t>СПИ</w:t>
      </w:r>
      <w:proofErr w:type="gramEnd"/>
      <w:r w:rsidRPr="006B7A39">
        <w:rPr>
          <w:bCs/>
        </w:rPr>
        <w:t xml:space="preserve"> устанавливается Комиссией (как правило, 3 года, если иное не вытекает из специфики ПО).</w:t>
      </w:r>
    </w:p>
    <w:p w:rsidR="006E27CA" w:rsidRDefault="006E27CA" w:rsidP="006E27CA">
      <w:pPr>
        <w:spacing w:line="276" w:lineRule="auto"/>
        <w:ind w:firstLine="567"/>
        <w:jc w:val="both"/>
        <w:rPr>
          <w:bCs/>
        </w:rPr>
      </w:pPr>
      <w:r w:rsidRPr="006B7A39">
        <w:rPr>
          <w:bCs/>
        </w:rPr>
        <w:t>Если стоимость лицензии составляет менее 100 000 руб., амортизация начисляется в размере 100% в месяце принятия к учету. При стоимости свыше 100 000 руб. амортизация начисляется линейным способом (ежемесячно).</w:t>
      </w:r>
    </w:p>
    <w:p w:rsidR="00D42AF3" w:rsidRDefault="00D42AF3" w:rsidP="006E27CA">
      <w:pPr>
        <w:spacing w:line="276" w:lineRule="auto"/>
        <w:ind w:firstLine="567"/>
        <w:jc w:val="both"/>
        <w:rPr>
          <w:bCs/>
        </w:rPr>
      </w:pPr>
    </w:p>
    <w:p w:rsidR="00B5740D" w:rsidRPr="00ED5FD8" w:rsidRDefault="00B92D53" w:rsidP="00B92D53">
      <w:pPr>
        <w:widowControl w:val="0"/>
        <w:autoSpaceDE w:val="0"/>
        <w:autoSpaceDN w:val="0"/>
        <w:adjustRightInd w:val="0"/>
        <w:spacing w:line="276" w:lineRule="auto"/>
        <w:ind w:firstLine="567"/>
        <w:jc w:val="both"/>
      </w:pPr>
      <w:r w:rsidRPr="00ED5FD8">
        <w:t>2.</w:t>
      </w:r>
      <w:r w:rsidR="00CD4C29" w:rsidRPr="00ED5FD8">
        <w:t>4</w:t>
      </w:r>
      <w:r w:rsidRPr="00ED5FD8">
        <w:t xml:space="preserve">. Учет затрат и </w:t>
      </w:r>
      <w:proofErr w:type="spellStart"/>
      <w:r w:rsidRPr="00ED5FD8">
        <w:t>калькулирование</w:t>
      </w:r>
      <w:proofErr w:type="spellEnd"/>
      <w:r w:rsidRPr="00ED5FD8">
        <w:t xml:space="preserve"> себестоимости выполненных услуг, работ, готовой </w:t>
      </w:r>
      <w:r w:rsidRPr="00ED5FD8">
        <w:lastRenderedPageBreak/>
        <w:t>продукции.</w:t>
      </w:r>
    </w:p>
    <w:p w:rsidR="008B5A35" w:rsidRPr="00885835" w:rsidRDefault="008B5A35" w:rsidP="008B5A35">
      <w:pPr>
        <w:spacing w:line="276" w:lineRule="auto"/>
        <w:ind w:firstLine="567"/>
        <w:jc w:val="both"/>
      </w:pPr>
      <w:r w:rsidRPr="00885835">
        <w:t xml:space="preserve">Затраты учреждения при выполнении работ, оказании услуг делятся </w:t>
      </w:r>
      <w:proofErr w:type="gramStart"/>
      <w:r w:rsidRPr="00885835">
        <w:t>на</w:t>
      </w:r>
      <w:proofErr w:type="gramEnd"/>
      <w:r w:rsidRPr="00885835">
        <w:t xml:space="preserve"> прямые и общехозяйственные.</w:t>
      </w:r>
    </w:p>
    <w:p w:rsidR="008B5A35" w:rsidRPr="00D42AF3" w:rsidRDefault="008B5A35" w:rsidP="008B5A35">
      <w:pPr>
        <w:spacing w:before="120" w:line="276" w:lineRule="auto"/>
        <w:ind w:firstLine="567"/>
        <w:jc w:val="both"/>
      </w:pPr>
      <w:r>
        <w:t xml:space="preserve">2.4.1. </w:t>
      </w:r>
      <w:r w:rsidRPr="00D42AF3">
        <w:t xml:space="preserve">К  прямым затратам относятся - затраты, которые непосредственно относятся на себестоимость выполнения работы, оказания услуги. </w:t>
      </w:r>
    </w:p>
    <w:p w:rsidR="008B5A35" w:rsidRPr="00D42AF3" w:rsidRDefault="008B5A35" w:rsidP="008B5A35">
      <w:pPr>
        <w:spacing w:line="276" w:lineRule="auto"/>
        <w:ind w:firstLine="567"/>
        <w:jc w:val="both"/>
      </w:pPr>
      <w:r w:rsidRPr="00D42AF3">
        <w:t>Прямые затраты учитывать на счете 0 109 60 000 "Себестоимость готовой продукции, работ, услуг".</w:t>
      </w:r>
    </w:p>
    <w:p w:rsidR="008B5A35" w:rsidRPr="00885835" w:rsidRDefault="008B5A35" w:rsidP="008B5A35">
      <w:pPr>
        <w:spacing w:line="276" w:lineRule="auto"/>
        <w:ind w:firstLine="567"/>
        <w:jc w:val="both"/>
      </w:pPr>
      <w:r w:rsidRPr="00D42AF3">
        <w:t>Аналитический учет по счету 0 109 60 "Себестоимость готовой продукции, работ, услуг" вести в разрезе следующих видов услуг (на уровне</w:t>
      </w:r>
      <w:r w:rsidRPr="00885835">
        <w:t xml:space="preserve"> КПС счета):</w:t>
      </w:r>
    </w:p>
    <w:p w:rsidR="008B5A35" w:rsidRPr="00BC73BA" w:rsidRDefault="008B5A35" w:rsidP="00FB1051">
      <w:pPr>
        <w:numPr>
          <w:ilvl w:val="0"/>
          <w:numId w:val="7"/>
        </w:numPr>
        <w:autoSpaceDE w:val="0"/>
        <w:autoSpaceDN w:val="0"/>
        <w:adjustRightInd w:val="0"/>
        <w:spacing w:line="276" w:lineRule="auto"/>
        <w:jc w:val="both"/>
        <w:outlineLvl w:val="0"/>
      </w:pPr>
      <w:r w:rsidRPr="00BC73BA">
        <w:t>0709 Другие вопросы в области образования</w:t>
      </w:r>
      <w:r>
        <w:t>.</w:t>
      </w:r>
    </w:p>
    <w:p w:rsidR="008B5A35" w:rsidRPr="00885835" w:rsidRDefault="008B5A35" w:rsidP="008B5A35">
      <w:pPr>
        <w:spacing w:line="276" w:lineRule="auto"/>
        <w:ind w:firstLine="567"/>
        <w:jc w:val="both"/>
      </w:pPr>
      <w:r w:rsidRPr="00885835">
        <w:t>Установить следующий перечень прямых затрат:</w:t>
      </w:r>
    </w:p>
    <w:p w:rsidR="008B5A35" w:rsidRPr="00885835" w:rsidRDefault="008B5A35" w:rsidP="00FB1051">
      <w:pPr>
        <w:numPr>
          <w:ilvl w:val="0"/>
          <w:numId w:val="8"/>
        </w:numPr>
        <w:spacing w:line="276" w:lineRule="auto"/>
        <w:ind w:left="567"/>
        <w:jc w:val="both"/>
      </w:pPr>
      <w:r w:rsidRPr="00885835">
        <w:t>211 Расходы по оплате труда</w:t>
      </w:r>
    </w:p>
    <w:p w:rsidR="008B5A35" w:rsidRPr="00885835" w:rsidRDefault="008B5A35" w:rsidP="00FB1051">
      <w:pPr>
        <w:numPr>
          <w:ilvl w:val="0"/>
          <w:numId w:val="8"/>
        </w:numPr>
        <w:spacing w:line="276" w:lineRule="auto"/>
        <w:ind w:left="567"/>
        <w:jc w:val="both"/>
      </w:pPr>
      <w:r w:rsidRPr="00885835">
        <w:t>212 Расходы на прочие несоциальные выплаты персоналу в денежной форме</w:t>
      </w:r>
    </w:p>
    <w:p w:rsidR="008B5A35" w:rsidRPr="00885835" w:rsidRDefault="008B5A35" w:rsidP="00FB1051">
      <w:pPr>
        <w:numPr>
          <w:ilvl w:val="0"/>
          <w:numId w:val="8"/>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8"/>
        </w:numPr>
        <w:spacing w:line="276" w:lineRule="auto"/>
        <w:ind w:left="567"/>
        <w:jc w:val="both"/>
      </w:pPr>
      <w:r w:rsidRPr="00885835">
        <w:t>221 Расходы на услуги связи</w:t>
      </w:r>
    </w:p>
    <w:p w:rsidR="008B5A35" w:rsidRPr="00885835" w:rsidRDefault="008B5A35" w:rsidP="00FB1051">
      <w:pPr>
        <w:numPr>
          <w:ilvl w:val="0"/>
          <w:numId w:val="8"/>
        </w:numPr>
        <w:spacing w:line="276" w:lineRule="auto"/>
        <w:ind w:left="567"/>
        <w:jc w:val="both"/>
      </w:pPr>
      <w:r w:rsidRPr="00885835">
        <w:t>222 Расходы на транспортные услуги</w:t>
      </w:r>
    </w:p>
    <w:p w:rsidR="008B5A35" w:rsidRPr="00885835" w:rsidRDefault="008B5A35" w:rsidP="00FB1051">
      <w:pPr>
        <w:numPr>
          <w:ilvl w:val="0"/>
          <w:numId w:val="8"/>
        </w:numPr>
        <w:spacing w:line="276" w:lineRule="auto"/>
        <w:ind w:left="567"/>
        <w:jc w:val="both"/>
      </w:pPr>
      <w:r w:rsidRPr="00885835">
        <w:t>223 Расходы на коммунальные платежи</w:t>
      </w:r>
    </w:p>
    <w:p w:rsidR="008B5A35" w:rsidRPr="00885835" w:rsidRDefault="008B5A35" w:rsidP="00FB1051">
      <w:pPr>
        <w:numPr>
          <w:ilvl w:val="0"/>
          <w:numId w:val="8"/>
        </w:numPr>
        <w:ind w:left="567"/>
      </w:pPr>
      <w:r w:rsidRPr="00885835">
        <w:t>224 Расходы на арендную плату за пользование имуществом (за исключением земельных участков и других обособленных природных объектов)</w:t>
      </w:r>
    </w:p>
    <w:p w:rsidR="008B5A35" w:rsidRPr="00885835" w:rsidRDefault="008B5A35" w:rsidP="00FB1051">
      <w:pPr>
        <w:numPr>
          <w:ilvl w:val="0"/>
          <w:numId w:val="8"/>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8"/>
        </w:numPr>
        <w:spacing w:line="276" w:lineRule="auto"/>
        <w:ind w:left="567"/>
        <w:jc w:val="both"/>
      </w:pPr>
      <w:r w:rsidRPr="00885835">
        <w:t>226 Расходы на прочие услуги</w:t>
      </w:r>
    </w:p>
    <w:p w:rsidR="008B5A35" w:rsidRPr="00885835" w:rsidRDefault="008B5A35" w:rsidP="00FB1051">
      <w:pPr>
        <w:numPr>
          <w:ilvl w:val="0"/>
          <w:numId w:val="8"/>
        </w:numPr>
        <w:spacing w:line="276" w:lineRule="auto"/>
        <w:ind w:left="567"/>
        <w:jc w:val="both"/>
      </w:pPr>
      <w:r w:rsidRPr="00885835">
        <w:t>227 Расходы на страхование</w:t>
      </w:r>
    </w:p>
    <w:p w:rsidR="008B5A35" w:rsidRPr="00885835" w:rsidRDefault="008B5A35" w:rsidP="00FB1051">
      <w:pPr>
        <w:numPr>
          <w:ilvl w:val="0"/>
          <w:numId w:val="9"/>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9"/>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2.4.2.</w:t>
      </w:r>
      <w:r w:rsidRPr="00885835">
        <w:t xml:space="preserve"> </w:t>
      </w:r>
      <w:r>
        <w:t xml:space="preserve">К </w:t>
      </w:r>
      <w:r w:rsidRPr="00D42AF3">
        <w:t>общехозяйственным расходам относятся расходы, которые непосредственно не связаны с выполнением работ и оказанием услуг</w:t>
      </w:r>
      <w:r w:rsidRPr="00885835">
        <w:t>, но являются необходимым условием содержания и управления учреждением в целом. Общехозяйственные расходы выделять из состава накладных расходов. Общехозяйственные расходы представляют собой затраты на управление и содержание учреждения в целом.</w:t>
      </w:r>
    </w:p>
    <w:p w:rsidR="008B5A35" w:rsidRPr="00885835" w:rsidRDefault="008B5A35" w:rsidP="008B5A35">
      <w:pPr>
        <w:spacing w:line="276" w:lineRule="auto"/>
        <w:ind w:firstLine="567"/>
        <w:jc w:val="both"/>
      </w:pPr>
      <w:r w:rsidRPr="00885835">
        <w:t xml:space="preserve">Общехозяйственные расходы </w:t>
      </w:r>
      <w:proofErr w:type="spellStart"/>
      <w:r w:rsidRPr="00885835">
        <w:t>учитыват</w:t>
      </w:r>
      <w:r>
        <w:t>ся</w:t>
      </w:r>
      <w:proofErr w:type="spellEnd"/>
      <w:r w:rsidRPr="00885835">
        <w:t xml:space="preserve"> на счете 109 80 000 "Общехозяйственные расходы".</w:t>
      </w:r>
    </w:p>
    <w:p w:rsidR="008B5A35" w:rsidRPr="00885835" w:rsidRDefault="008B5A35" w:rsidP="008B5A35">
      <w:pPr>
        <w:spacing w:line="276" w:lineRule="auto"/>
        <w:ind w:firstLine="567"/>
        <w:jc w:val="both"/>
      </w:pPr>
      <w:r w:rsidRPr="00885835">
        <w:t>Общехозяйственные расходы Учреждения полностью распределяются на себестоимость услуг, работ, продукции.</w:t>
      </w:r>
    </w:p>
    <w:p w:rsidR="008B5A35" w:rsidRPr="00885835" w:rsidRDefault="008B5A35" w:rsidP="008B5A35">
      <w:pPr>
        <w:spacing w:line="276" w:lineRule="auto"/>
        <w:ind w:firstLine="567"/>
        <w:jc w:val="both"/>
      </w:pPr>
      <w:r w:rsidRPr="00885835">
        <w:t>Установить следующий перечень общехозяйственных расходов, распределяемых на себестоимость:</w:t>
      </w:r>
    </w:p>
    <w:p w:rsidR="008B5A35" w:rsidRPr="00885835" w:rsidRDefault="008B5A35" w:rsidP="00FB1051">
      <w:pPr>
        <w:numPr>
          <w:ilvl w:val="0"/>
          <w:numId w:val="23"/>
        </w:numPr>
        <w:spacing w:line="276" w:lineRule="auto"/>
        <w:ind w:left="567"/>
        <w:jc w:val="both"/>
      </w:pPr>
      <w:r w:rsidRPr="00885835">
        <w:t>211 Расходы по оплате труда</w:t>
      </w:r>
    </w:p>
    <w:p w:rsidR="008B5A35" w:rsidRPr="00885835" w:rsidRDefault="008B5A35" w:rsidP="00FB1051">
      <w:pPr>
        <w:numPr>
          <w:ilvl w:val="0"/>
          <w:numId w:val="23"/>
        </w:numPr>
        <w:spacing w:line="276" w:lineRule="auto"/>
        <w:ind w:left="567"/>
        <w:jc w:val="both"/>
      </w:pPr>
      <w:r w:rsidRPr="00885835">
        <w:t>213 Расходы на начисления на оплату труда</w:t>
      </w:r>
    </w:p>
    <w:p w:rsidR="008B5A35" w:rsidRPr="00885835" w:rsidRDefault="008B5A35" w:rsidP="00FB1051">
      <w:pPr>
        <w:numPr>
          <w:ilvl w:val="0"/>
          <w:numId w:val="23"/>
        </w:numPr>
        <w:spacing w:line="276" w:lineRule="auto"/>
        <w:ind w:left="567"/>
        <w:jc w:val="both"/>
      </w:pPr>
      <w:r w:rsidRPr="00885835">
        <w:t>221 Расходы на услуги связи</w:t>
      </w:r>
    </w:p>
    <w:p w:rsidR="008B5A35" w:rsidRPr="00885835" w:rsidRDefault="008B5A35" w:rsidP="00FB1051">
      <w:pPr>
        <w:numPr>
          <w:ilvl w:val="0"/>
          <w:numId w:val="23"/>
        </w:numPr>
        <w:spacing w:line="276" w:lineRule="auto"/>
        <w:ind w:left="567"/>
        <w:jc w:val="both"/>
      </w:pPr>
      <w:r w:rsidRPr="00885835">
        <w:t>223 Расходы на коммунальные платежи</w:t>
      </w:r>
    </w:p>
    <w:p w:rsidR="008B5A35" w:rsidRPr="00885835" w:rsidRDefault="008B5A35" w:rsidP="00FB1051">
      <w:pPr>
        <w:numPr>
          <w:ilvl w:val="0"/>
          <w:numId w:val="23"/>
        </w:numPr>
        <w:spacing w:line="276" w:lineRule="auto"/>
        <w:ind w:left="567"/>
        <w:jc w:val="both"/>
      </w:pPr>
      <w:r w:rsidRPr="00885835">
        <w:t>225 Расходы на услуги по содержанию имущества</w:t>
      </w:r>
    </w:p>
    <w:p w:rsidR="008B5A35" w:rsidRPr="00885835" w:rsidRDefault="008B5A35" w:rsidP="00FB1051">
      <w:pPr>
        <w:numPr>
          <w:ilvl w:val="0"/>
          <w:numId w:val="23"/>
        </w:numPr>
        <w:spacing w:line="276" w:lineRule="auto"/>
        <w:ind w:left="567"/>
        <w:jc w:val="both"/>
      </w:pPr>
      <w:r w:rsidRPr="00885835">
        <w:t>226 Расходы на прочие услуги</w:t>
      </w:r>
    </w:p>
    <w:p w:rsidR="008B5A35" w:rsidRPr="00885835" w:rsidRDefault="008B5A35" w:rsidP="00FB1051">
      <w:pPr>
        <w:numPr>
          <w:ilvl w:val="0"/>
          <w:numId w:val="23"/>
        </w:numPr>
        <w:spacing w:line="276" w:lineRule="auto"/>
        <w:ind w:left="567"/>
        <w:jc w:val="both"/>
      </w:pPr>
      <w:r w:rsidRPr="00885835">
        <w:t>271 Расходы на амортизацию основных средств и нематериальных активов</w:t>
      </w:r>
    </w:p>
    <w:p w:rsidR="008B5A35" w:rsidRPr="00885835" w:rsidRDefault="008B5A35" w:rsidP="00FB1051">
      <w:pPr>
        <w:numPr>
          <w:ilvl w:val="0"/>
          <w:numId w:val="23"/>
        </w:numPr>
        <w:spacing w:line="276" w:lineRule="auto"/>
        <w:ind w:left="567"/>
        <w:jc w:val="both"/>
      </w:pPr>
      <w:r w:rsidRPr="00885835">
        <w:t>272 Расходование материальных запасов</w:t>
      </w:r>
    </w:p>
    <w:p w:rsidR="008B5A35" w:rsidRPr="00885835" w:rsidRDefault="008B5A35" w:rsidP="008B5A35">
      <w:pPr>
        <w:spacing w:before="120" w:line="276" w:lineRule="auto"/>
        <w:ind w:firstLine="567"/>
        <w:jc w:val="both"/>
      </w:pPr>
      <w:r>
        <w:t>2.4.3. Р</w:t>
      </w:r>
      <w:r w:rsidRPr="00885835">
        <w:t>аспределение накладных, общехозяйственных расходов производит</w:t>
      </w:r>
      <w:r>
        <w:t>ся</w:t>
      </w:r>
      <w:r w:rsidRPr="00885835">
        <w:t xml:space="preserve"> </w:t>
      </w:r>
      <w:r>
        <w:t xml:space="preserve">один раз в год в последний день  </w:t>
      </w:r>
      <w:proofErr w:type="gramStart"/>
      <w:r>
        <w:t>года</w:t>
      </w:r>
      <w:proofErr w:type="gramEnd"/>
      <w:r>
        <w:t xml:space="preserve"> </w:t>
      </w:r>
      <w:r w:rsidRPr="00885835">
        <w:t>и включат</w:t>
      </w:r>
      <w:r>
        <w:t>ся</w:t>
      </w:r>
      <w:r w:rsidRPr="00885835">
        <w:t xml:space="preserve"> в себестоимость в полном объеме на счет 0 109 60 000. </w:t>
      </w:r>
    </w:p>
    <w:p w:rsidR="008B5A35" w:rsidRPr="00885835" w:rsidRDefault="008B5A35" w:rsidP="008B5A35">
      <w:pPr>
        <w:spacing w:before="120" w:line="276" w:lineRule="auto"/>
        <w:ind w:firstLine="567"/>
        <w:jc w:val="both"/>
      </w:pPr>
      <w:r>
        <w:lastRenderedPageBreak/>
        <w:t>2.4.4.</w:t>
      </w:r>
      <w:r w:rsidRPr="00885835">
        <w:t xml:space="preserve"> </w:t>
      </w:r>
      <w:r>
        <w:t>Ф</w:t>
      </w:r>
      <w:r w:rsidRPr="00885835">
        <w:t>актическ</w:t>
      </w:r>
      <w:r>
        <w:t>ая</w:t>
      </w:r>
      <w:r w:rsidRPr="00885835">
        <w:t xml:space="preserve"> себестоимость услуг, работ </w:t>
      </w:r>
      <w:proofErr w:type="gramStart"/>
      <w:r w:rsidRPr="00885835">
        <w:t>определят</w:t>
      </w:r>
      <w:r>
        <w:t>ся</w:t>
      </w:r>
      <w:r w:rsidRPr="00885835">
        <w:t xml:space="preserve"> ежегодно и полностью закрыва</w:t>
      </w:r>
      <w:r>
        <w:t>ется</w:t>
      </w:r>
      <w:proofErr w:type="gramEnd"/>
      <w:r w:rsidRPr="00885835">
        <w:t xml:space="preserve"> на финансовый результат в последний день </w:t>
      </w:r>
      <w:r>
        <w:t>года</w:t>
      </w:r>
      <w:r w:rsidRPr="00885835">
        <w:t xml:space="preserve"> и относит</w:t>
      </w:r>
      <w:r>
        <w:t>ся</w:t>
      </w:r>
      <w:r w:rsidRPr="00885835">
        <w:t>:</w:t>
      </w:r>
    </w:p>
    <w:p w:rsidR="008B5A35" w:rsidRPr="00885835" w:rsidRDefault="008B5A35" w:rsidP="00FB1051">
      <w:pPr>
        <w:numPr>
          <w:ilvl w:val="0"/>
          <w:numId w:val="25"/>
        </w:numPr>
        <w:spacing w:line="276" w:lineRule="auto"/>
        <w:ind w:left="567"/>
        <w:jc w:val="both"/>
      </w:pPr>
      <w:proofErr w:type="gramStart"/>
      <w:r w:rsidRPr="00885835">
        <w:t>сформированная</w:t>
      </w:r>
      <w:proofErr w:type="gramEnd"/>
      <w:r w:rsidRPr="00885835">
        <w:t xml:space="preserve"> на счете 2 109 60 000 - в дебет счета 2 401 10 13</w:t>
      </w:r>
      <w:r>
        <w:t>1</w:t>
      </w:r>
      <w:r w:rsidRPr="00885835">
        <w:t>;</w:t>
      </w:r>
    </w:p>
    <w:p w:rsidR="008B5A35" w:rsidRPr="00885835" w:rsidRDefault="008B5A35" w:rsidP="00FB1051">
      <w:pPr>
        <w:numPr>
          <w:ilvl w:val="0"/>
          <w:numId w:val="25"/>
        </w:numPr>
        <w:spacing w:line="276" w:lineRule="auto"/>
        <w:ind w:left="567"/>
        <w:jc w:val="both"/>
      </w:pPr>
      <w:proofErr w:type="gramStart"/>
      <w:r w:rsidRPr="00885835">
        <w:t>сформированная</w:t>
      </w:r>
      <w:proofErr w:type="gramEnd"/>
      <w:r w:rsidRPr="00885835">
        <w:t xml:space="preserve"> на счете 4 109 60 000 - в дебет счета 4 401 10 13</w:t>
      </w:r>
      <w:r>
        <w:t>1</w:t>
      </w:r>
      <w:r w:rsidRPr="00885835">
        <w:t>.</w:t>
      </w:r>
    </w:p>
    <w:p w:rsidR="008B5A35" w:rsidRPr="00885835" w:rsidRDefault="008B5A35" w:rsidP="008B5A35">
      <w:pPr>
        <w:autoSpaceDE w:val="0"/>
        <w:autoSpaceDN w:val="0"/>
        <w:adjustRightInd w:val="0"/>
        <w:spacing w:before="120" w:line="276" w:lineRule="auto"/>
        <w:ind w:firstLine="567"/>
        <w:jc w:val="both"/>
      </w:pPr>
      <w:r>
        <w:t>2.4.5</w:t>
      </w:r>
      <w:r w:rsidRPr="00885835">
        <w:t>. Не учитываются в составе затрат (не распределяемые расходы) при формировании себестоимости услуг, работ, (на счете 0 109 00 000):</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и выплаты по пенсионному, социальному и медицинскому страхованию населения (КОСГУ 261);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Пенсии, пособия, выплачиваемые работодателями, нанимателями бывшим работникам (КОСГУ 264);</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Пособия по социальной помощи, выплачиваемые работодателями, нанимателями бывшим работникам в натуральной форме (КОСГУ 265);</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Социальные компенсации персоналу в натуральной форме (КОСГУ 267);</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Чрезвычайные расходы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proofErr w:type="gramStart"/>
      <w:r w:rsidRPr="00885835">
        <w:t>Остаточная</w:t>
      </w:r>
      <w:proofErr w:type="gramEnd"/>
      <w:r w:rsidRPr="00885835">
        <w:t xml:space="preserve"> стоимости основного средства (нематериального актива), фактической стоимости материального запаса, по которым принято решение о списании в связи с их уничтожением, повреждением вследствие форс-мажорных обстоятельств (природных явлений, стихийных бедствий и т.д.)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Суммы дебиторской задолженности по расходам, признанные в соответствии с законодательством Российской Федерации нереальной к взысканию (КОСГУ 273);</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 xml:space="preserve">Штрафы и пени по налогам, штрафы, пени, неустойки за нарушение условий договоров (КОСГУ 292-295); </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Налоги, пошлины и сборы (КОСГУ 291)</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Возмещаемые расходы (</w:t>
      </w:r>
      <w:r w:rsidRPr="00885835">
        <w:rPr>
          <w:shd w:val="clear" w:color="auto" w:fill="FFFFFF"/>
        </w:rPr>
        <w:t xml:space="preserve">расходы, понесенные учреждением в связи с реализацией Федерального закона от 28.03.1998 N 53-ФЗ "О воинской обязанности и военной службе"; </w:t>
      </w:r>
      <w:r w:rsidRPr="00885835">
        <w:t>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иные возмещаемые расходы);</w:t>
      </w:r>
    </w:p>
    <w:p w:rsidR="008B5A35" w:rsidRPr="00885835" w:rsidRDefault="008B5A35" w:rsidP="00FB1051">
      <w:pPr>
        <w:numPr>
          <w:ilvl w:val="0"/>
          <w:numId w:val="24"/>
        </w:numPr>
        <w:overflowPunct w:val="0"/>
        <w:autoSpaceDE w:val="0"/>
        <w:autoSpaceDN w:val="0"/>
        <w:adjustRightInd w:val="0"/>
        <w:spacing w:line="276" w:lineRule="auto"/>
        <w:ind w:left="567"/>
        <w:jc w:val="both"/>
        <w:textAlignment w:val="baseline"/>
      </w:pPr>
      <w:r w:rsidRPr="00885835">
        <w:t>Иные расходы, произведенные за счет чистой прибыли Учреждения, источником которой, является платная деятельность Учреждения.</w:t>
      </w:r>
    </w:p>
    <w:p w:rsidR="008B5A35" w:rsidRDefault="008B5A35" w:rsidP="008B5A35">
      <w:pPr>
        <w:spacing w:line="276" w:lineRule="auto"/>
        <w:ind w:firstLine="567"/>
        <w:jc w:val="both"/>
      </w:pPr>
      <w:r>
        <w:t>2.4.6</w:t>
      </w:r>
      <w:r w:rsidRPr="00885835">
        <w:t xml:space="preserve">. </w:t>
      </w:r>
      <w:r w:rsidRPr="008D5EC2">
        <w:t>Затраты Учреждения, которые не относятся на формирование себестоимости (в том числе расходы на содержание неиспользуемого имущества, налоги, социальные выплаты вне фонда оплаты труда), признаются расходами текущего финансового года и отражаются по дебету соответствующих счетов аналитич</w:t>
      </w:r>
      <w:r>
        <w:t>еского учета счета 0 401 20 200</w:t>
      </w:r>
      <w:r w:rsidRPr="00885835">
        <w:t xml:space="preserve"> «Расходы учреждения</w:t>
      </w:r>
    </w:p>
    <w:p w:rsidR="00D42AF3" w:rsidRDefault="00D42AF3" w:rsidP="008B5A35">
      <w:pPr>
        <w:spacing w:line="276" w:lineRule="auto"/>
        <w:ind w:firstLine="567"/>
        <w:jc w:val="both"/>
      </w:pPr>
    </w:p>
    <w:p w:rsidR="00CB551D" w:rsidRPr="009003D6" w:rsidRDefault="002C4160" w:rsidP="008B5A35">
      <w:pPr>
        <w:spacing w:line="276" w:lineRule="auto"/>
        <w:ind w:firstLine="567"/>
        <w:jc w:val="both"/>
      </w:pPr>
      <w:r w:rsidRPr="009003D6">
        <w:t>2.</w:t>
      </w:r>
      <w:r w:rsidR="00E86B1D" w:rsidRPr="009003D6">
        <w:t>5</w:t>
      </w:r>
      <w:r w:rsidRPr="009003D6">
        <w:t>. Учет финансовых активов.</w:t>
      </w:r>
    </w:p>
    <w:p w:rsidR="00D42AF3" w:rsidRDefault="009003D6" w:rsidP="009003D6">
      <w:pPr>
        <w:spacing w:line="276" w:lineRule="auto"/>
        <w:ind w:firstLine="567"/>
        <w:jc w:val="both"/>
      </w:pPr>
      <w:r w:rsidRPr="00652599">
        <w:t xml:space="preserve">Учреждение не осуществляет кассовые операции. </w:t>
      </w:r>
    </w:p>
    <w:p w:rsidR="009003D6" w:rsidRPr="00885835" w:rsidRDefault="009003D6" w:rsidP="009003D6">
      <w:pPr>
        <w:spacing w:line="276" w:lineRule="auto"/>
        <w:ind w:firstLine="567"/>
        <w:jc w:val="both"/>
      </w:pPr>
      <w:r w:rsidRPr="00652599">
        <w:t>Расчеты с подотчетными лицами производятся в безналичном порядке на «зарплатные» карты сотрудников.</w:t>
      </w:r>
    </w:p>
    <w:p w:rsidR="009003D6" w:rsidRPr="00885835" w:rsidRDefault="009003D6" w:rsidP="009003D6">
      <w:pPr>
        <w:spacing w:before="120" w:line="276" w:lineRule="auto"/>
        <w:ind w:firstLine="567"/>
        <w:jc w:val="both"/>
      </w:pPr>
      <w:r>
        <w:t>2.5</w:t>
      </w:r>
      <w:r w:rsidRPr="00885835">
        <w:t>.</w:t>
      </w:r>
      <w:r>
        <w:t>1.</w:t>
      </w:r>
      <w:r w:rsidRPr="00885835">
        <w:t xml:space="preserve"> </w:t>
      </w:r>
      <w:r w:rsidRPr="00652599">
        <w:t xml:space="preserve">Выдача средств под отчет на закупку товаров, работ, услуг производится на основании электронной Заявки-обоснования (ф. </w:t>
      </w:r>
      <w:r w:rsidRPr="00C758B3">
        <w:t>0510521</w:t>
      </w:r>
      <w:r w:rsidRPr="00652599">
        <w:t>). Для оформления командировочных расходов используется Решение о командировании (ф. 05</w:t>
      </w:r>
      <w:r>
        <w:t>04512</w:t>
      </w:r>
      <w:r w:rsidRPr="00652599">
        <w:t xml:space="preserve"> / ф. 05</w:t>
      </w:r>
      <w:r>
        <w:t>04516</w:t>
      </w:r>
      <w:r w:rsidRPr="00652599">
        <w:t>).</w:t>
      </w:r>
    </w:p>
    <w:p w:rsidR="009003D6" w:rsidRDefault="009003D6" w:rsidP="009003D6">
      <w:pPr>
        <w:spacing w:line="276" w:lineRule="auto"/>
        <w:ind w:firstLine="567"/>
        <w:jc w:val="both"/>
      </w:pPr>
      <w:r w:rsidRPr="00885835">
        <w:lastRenderedPageBreak/>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авансового отчета.</w:t>
      </w:r>
    </w:p>
    <w:p w:rsidR="009003D6" w:rsidRPr="00885835" w:rsidRDefault="009003D6" w:rsidP="009003D6">
      <w:pPr>
        <w:spacing w:line="276" w:lineRule="auto"/>
        <w:ind w:firstLine="567"/>
        <w:jc w:val="both"/>
      </w:pPr>
      <w:r w:rsidRPr="00652599">
        <w:t>Отчет по полученным авансам представляется в форме Отчета о расходах подотчетного лица (ф. 05</w:t>
      </w:r>
      <w:r>
        <w:t>04520</w:t>
      </w:r>
      <w:r w:rsidRPr="00652599">
        <w:t>) в течение 3 рабочих дней после истечения срока, на который выданы средства (или возвращения из командировки).</w:t>
      </w:r>
    </w:p>
    <w:p w:rsidR="009003D6" w:rsidRPr="00885835" w:rsidRDefault="009003D6" w:rsidP="009003D6">
      <w:pPr>
        <w:pStyle w:val="ConsNormal"/>
        <w:widowControl/>
        <w:spacing w:before="120" w:line="276" w:lineRule="auto"/>
        <w:ind w:right="0" w:firstLine="567"/>
        <w:jc w:val="both"/>
        <w:rPr>
          <w:i/>
        </w:rPr>
      </w:pPr>
      <w:r w:rsidRPr="00885835">
        <w:rPr>
          <w:rFonts w:ascii="Times New Roman" w:hAnsi="Times New Roman" w:cs="Times New Roman"/>
          <w:sz w:val="24"/>
          <w:szCs w:val="24"/>
        </w:rPr>
        <w:t xml:space="preserve"> Порядок и размер возмещения расходов, связанных со служебными командировками, устанавливаются в соответствии с Положением о служебных командировках</w:t>
      </w:r>
      <w:r>
        <w:rPr>
          <w:rFonts w:ascii="Times New Roman" w:hAnsi="Times New Roman" w:cs="Times New Roman"/>
          <w:sz w:val="24"/>
          <w:szCs w:val="24"/>
        </w:rPr>
        <w:t>.</w:t>
      </w:r>
    </w:p>
    <w:p w:rsidR="009003D6" w:rsidRDefault="009003D6" w:rsidP="009003D6">
      <w:pPr>
        <w:pStyle w:val="ConsNormal"/>
        <w:widowControl/>
        <w:spacing w:before="120"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2.5.</w:t>
      </w:r>
      <w:r w:rsidR="00D42AF3">
        <w:rPr>
          <w:rFonts w:ascii="Times New Roman" w:hAnsi="Times New Roman" w:cs="Times New Roman"/>
          <w:sz w:val="24"/>
          <w:szCs w:val="24"/>
        </w:rPr>
        <w:t>2</w:t>
      </w:r>
      <w:r w:rsidRPr="00885835">
        <w:rPr>
          <w:rFonts w:ascii="Times New Roman" w:hAnsi="Times New Roman" w:cs="Times New Roman"/>
          <w:sz w:val="24"/>
          <w:szCs w:val="24"/>
        </w:rPr>
        <w:t xml:space="preserve">. 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w:t>
      </w:r>
    </w:p>
    <w:p w:rsidR="00D42AF3" w:rsidRPr="009003D6" w:rsidRDefault="00D42AF3" w:rsidP="009003D6">
      <w:pPr>
        <w:pStyle w:val="ConsNormal"/>
        <w:widowControl/>
        <w:spacing w:before="120" w:line="276" w:lineRule="auto"/>
        <w:ind w:right="0" w:firstLine="567"/>
        <w:jc w:val="both"/>
        <w:rPr>
          <w:rFonts w:ascii="Times New Roman" w:hAnsi="Times New Roman" w:cs="Times New Roman"/>
          <w:sz w:val="24"/>
          <w:szCs w:val="24"/>
        </w:rPr>
      </w:pPr>
    </w:p>
    <w:p w:rsidR="00C630D0" w:rsidRDefault="009003D6" w:rsidP="009003D6">
      <w:pPr>
        <w:jc w:val="both"/>
      </w:pPr>
      <w:r>
        <w:t xml:space="preserve">        </w:t>
      </w:r>
      <w:r w:rsidR="00C630D0" w:rsidRPr="00ED5FD8">
        <w:t>2.</w:t>
      </w:r>
      <w:r w:rsidR="00E86B1D" w:rsidRPr="00ED5FD8">
        <w:t>6</w:t>
      </w:r>
      <w:r w:rsidR="00C630D0" w:rsidRPr="00ED5FD8">
        <w:t>. Расчеты с дебиторами и кредиторами.</w:t>
      </w:r>
    </w:p>
    <w:p w:rsidR="00D42AF3" w:rsidRPr="00ED5FD8" w:rsidRDefault="00D42AF3" w:rsidP="009003D6">
      <w:pPr>
        <w:jc w:val="both"/>
        <w:rPr>
          <w:rFonts w:ascii="Verdana" w:hAnsi="Verdana"/>
          <w:sz w:val="21"/>
          <w:szCs w:val="21"/>
        </w:rPr>
      </w:pPr>
    </w:p>
    <w:p w:rsidR="00167919" w:rsidRDefault="00167919"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2.6.1 </w:t>
      </w:r>
      <w:r w:rsidR="000601A5" w:rsidRPr="00ED5FD8">
        <w:t>Аналитический учет расчетов с поставщиками (подрядчиками) ведется в разрезе кредиторов.</w:t>
      </w:r>
    </w:p>
    <w:p w:rsidR="00167919" w:rsidRDefault="000601A5" w:rsidP="000601A5">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D5FD8">
        <w:t xml:space="preserve"> Аналитический учет расчетов с плательщиками по доходам ведется в разрезе дебиторов. </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rsidRPr="00885835">
        <w:t xml:space="preserve">Аналитический учет расчетов по оплате труда ведется в «Журнале операций расчетов по оплате труда, денежному довольствию и стипендиям» в разрезе групп контрагентов. При этом персонифицированный учет организован </w:t>
      </w:r>
      <w:proofErr w:type="gramStart"/>
      <w:r w:rsidRPr="00885835">
        <w:t>в</w:t>
      </w:r>
      <w:proofErr w:type="gramEnd"/>
      <w:r w:rsidRPr="00885835">
        <w:t xml:space="preserve"> «БАРС. Зарплата».</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Группа контрагентов устанавлива</w:t>
      </w:r>
      <w:r>
        <w:t>е</w:t>
      </w:r>
      <w:r w:rsidRPr="00885835">
        <w:t>тся</w:t>
      </w:r>
      <w:r>
        <w:t xml:space="preserve"> - </w:t>
      </w:r>
      <w:r w:rsidRPr="00885835">
        <w:t>«Сотрудники».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При начислении сумм оплаты труда руководствоваться Положением об оплате труда работников </w:t>
      </w:r>
      <w:r>
        <w:t>МБОУ ППМС «</w:t>
      </w:r>
      <w:proofErr w:type="spellStart"/>
      <w:r>
        <w:t>ЦДиК</w:t>
      </w:r>
      <w:proofErr w:type="spellEnd"/>
      <w:r>
        <w:t>» НМР РТ</w:t>
      </w:r>
      <w:r w:rsidRPr="00885835">
        <w:t xml:space="preserve">, Положением о размерах, порядке и условиях осуществления стимулирующих и компенсационных выплат </w:t>
      </w:r>
      <w:r>
        <w:t>МБОУ ППМС «</w:t>
      </w:r>
      <w:proofErr w:type="spellStart"/>
      <w:r>
        <w:t>ЦДиК</w:t>
      </w:r>
      <w:proofErr w:type="spellEnd"/>
      <w:r>
        <w:t>» НМР РТ</w:t>
      </w:r>
      <w:r w:rsidRPr="00885835">
        <w:t xml:space="preserve">, Коллективным договором </w:t>
      </w:r>
      <w:r>
        <w:t>МБОУ ППМС «</w:t>
      </w:r>
      <w:proofErr w:type="spellStart"/>
      <w:r>
        <w:t>ЦДиК</w:t>
      </w:r>
      <w:proofErr w:type="spellEnd"/>
      <w:r>
        <w:t>» НМР РТ</w:t>
      </w:r>
      <w:r w:rsidRPr="00885835">
        <w:t>.</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567"/>
        <w:jc w:val="both"/>
      </w:pPr>
      <w:r>
        <w:t xml:space="preserve">2.6.2. </w:t>
      </w:r>
      <w:r w:rsidRPr="00885835">
        <w:t xml:space="preserve">Правила и условия признания дебиторской задолженности сомнительной и безнадежной (не реальной) к взысканию для целей списания дебиторской задолженности в бухгалтерском учете установлены в </w:t>
      </w:r>
      <w:hyperlink r:id="rId9" w:history="1">
        <w:r w:rsidRPr="009059D9">
          <w:rPr>
            <w:rStyle w:val="a7"/>
            <w:color w:val="auto"/>
            <w:u w:val="none"/>
          </w:rPr>
          <w:t xml:space="preserve">Приложении </w:t>
        </w:r>
      </w:hyperlink>
      <w:r w:rsidRPr="009059D9">
        <w:t xml:space="preserve"> </w:t>
      </w:r>
      <w:r w:rsidRPr="00885835">
        <w:t>к н Учетной политике.</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bCs/>
        </w:rPr>
      </w:pPr>
      <w:r w:rsidRPr="009D13CE">
        <w:rPr>
          <w:bCs/>
        </w:rPr>
        <w:t>По не исполненной в срок дебиторской задолженности, не соответствующей критериям признания актива, создается резерв</w:t>
      </w:r>
      <w:r>
        <w:rPr>
          <w:bCs/>
        </w:rPr>
        <w:t xml:space="preserve"> сомнительных долгов на счете 0 </w:t>
      </w:r>
      <w:r w:rsidRPr="009D13CE">
        <w:rPr>
          <w:bCs/>
        </w:rPr>
        <w:t>401</w:t>
      </w:r>
      <w:r>
        <w:rPr>
          <w:bCs/>
        </w:rPr>
        <w:t xml:space="preserve"> </w:t>
      </w:r>
      <w:r w:rsidRPr="009D13CE">
        <w:rPr>
          <w:bCs/>
        </w:rPr>
        <w:t>60</w:t>
      </w:r>
      <w:r>
        <w:rPr>
          <w:bCs/>
        </w:rPr>
        <w:t xml:space="preserve"> </w:t>
      </w:r>
      <w:r w:rsidRPr="009D13CE">
        <w:rPr>
          <w:bCs/>
        </w:rPr>
        <w:t>000.</w:t>
      </w:r>
      <w:r>
        <w:rPr>
          <w:bCs/>
        </w:rPr>
        <w:t xml:space="preserve"> </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shd w:val="clear" w:color="auto" w:fill="FFFFFF"/>
        </w:rPr>
      </w:pPr>
      <w:r w:rsidRPr="00D8631C">
        <w:rPr>
          <w:color w:val="000000"/>
          <w:shd w:val="clear" w:color="auto" w:fill="FFFFFF"/>
        </w:rPr>
        <w:t xml:space="preserve">Сумма дебиторской задолженности, списанная с балансового учета в связи с признанием её </w:t>
      </w:r>
      <w:r>
        <w:rPr>
          <w:color w:val="000000"/>
          <w:shd w:val="clear" w:color="auto" w:fill="FFFFFF"/>
        </w:rPr>
        <w:t>безнадежной</w:t>
      </w:r>
      <w:r w:rsidRPr="00D8631C">
        <w:rPr>
          <w:color w:val="000000"/>
          <w:shd w:val="clear" w:color="auto" w:fill="FFFFFF"/>
        </w:rPr>
        <w:t xml:space="preserve"> (при наличии сформированного резерва), отражается на </w:t>
      </w:r>
      <w:proofErr w:type="spellStart"/>
      <w:r w:rsidRPr="00D8631C">
        <w:rPr>
          <w:color w:val="000000"/>
          <w:shd w:val="clear" w:color="auto" w:fill="FFFFFF"/>
        </w:rPr>
        <w:t>забалансовом</w:t>
      </w:r>
      <w:proofErr w:type="spellEnd"/>
      <w:r w:rsidRPr="00D8631C">
        <w:rPr>
          <w:color w:val="000000"/>
          <w:shd w:val="clear" w:color="auto" w:fill="FFFFFF"/>
        </w:rPr>
        <w:t xml:space="preserve"> счете 0</w:t>
      </w:r>
      <w:r>
        <w:rPr>
          <w:color w:val="000000"/>
          <w:shd w:val="clear" w:color="auto" w:fill="FFFFFF"/>
        </w:rPr>
        <w:t>0</w:t>
      </w:r>
      <w:r w:rsidRPr="00D8631C">
        <w:rPr>
          <w:color w:val="000000"/>
          <w:shd w:val="clear" w:color="auto" w:fill="FFFFFF"/>
        </w:rPr>
        <w:t>4 "Сомнительная задолженность" на основании Решения о списании за</w:t>
      </w:r>
      <w:r>
        <w:rPr>
          <w:color w:val="000000"/>
          <w:shd w:val="clear" w:color="auto" w:fill="FFFFFF"/>
        </w:rPr>
        <w:t>долженности с балансового учета.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beforeAutospacing="0" w:after="0" w:afterAutospacing="0" w:line="276" w:lineRule="auto"/>
        <w:ind w:firstLine="680"/>
        <w:jc w:val="both"/>
      </w:pPr>
      <w:r>
        <w:t xml:space="preserve">2.6.3. </w:t>
      </w:r>
      <w:r w:rsidRPr="00885835">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Одновременно списанная с балансового учета кредиторская задолженность отражается на </w:t>
      </w:r>
      <w:proofErr w:type="spellStart"/>
      <w:r w:rsidRPr="00885835">
        <w:t>забалансовом</w:t>
      </w:r>
      <w:proofErr w:type="spellEnd"/>
      <w:r w:rsidRPr="00885835">
        <w:t xml:space="preserve"> счете </w:t>
      </w:r>
      <w:r>
        <w:t>0</w:t>
      </w:r>
      <w:r w:rsidRPr="00885835">
        <w:t>20 «Задолженность, не востребованная кредиторами».</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 xml:space="preserve">Списание задолженности с </w:t>
      </w:r>
      <w:proofErr w:type="spellStart"/>
      <w:r w:rsidRPr="00885835">
        <w:t>забалансового</w:t>
      </w:r>
      <w:proofErr w:type="spellEnd"/>
      <w:r w:rsidRPr="00885835">
        <w:t xml:space="preserve"> учета осуществляется по итогам инвентаризации задолженности:</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 xml:space="preserve">по истечении </w:t>
      </w:r>
      <w:r w:rsidRPr="00885835">
        <w:rPr>
          <w:rStyle w:val="fill"/>
          <w:b w:val="0"/>
          <w:i w:val="0"/>
          <w:color w:val="auto"/>
        </w:rPr>
        <w:t>пяти</w:t>
      </w:r>
      <w:r w:rsidRPr="00885835">
        <w:t xml:space="preserve"> лет отражения задолженности на </w:t>
      </w:r>
      <w:proofErr w:type="spellStart"/>
      <w:r w:rsidRPr="00885835">
        <w:t>забалансовом</w:t>
      </w:r>
      <w:proofErr w:type="spellEnd"/>
      <w:r w:rsidRPr="00885835">
        <w:t xml:space="preserve"> учете;</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t xml:space="preserve">по завершении </w:t>
      </w:r>
      <w:proofErr w:type="gramStart"/>
      <w:r w:rsidRPr="00885835">
        <w:t>срока возможного возобновления процедуры взыскания задолженности</w:t>
      </w:r>
      <w:proofErr w:type="gramEnd"/>
      <w:r w:rsidRPr="00885835">
        <w:t xml:space="preserve"> согласно действующему законодательству;</w:t>
      </w:r>
    </w:p>
    <w:p w:rsidR="00167919" w:rsidRPr="00885835" w:rsidRDefault="00167919" w:rsidP="00FB1051">
      <w:pPr>
        <w:pStyle w:val="aa"/>
        <w:numPr>
          <w:ilvl w:val="0"/>
          <w:numId w:val="2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567"/>
        <w:jc w:val="both"/>
      </w:pPr>
      <w:r w:rsidRPr="00885835">
        <w:lastRenderedPageBreak/>
        <w:t>при наличии документов, подтверждающих прекращение обязательства в связи со смертью (ликвидацией) контрагента.</w:t>
      </w:r>
    </w:p>
    <w:p w:rsidR="00167919" w:rsidRPr="00885835"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885835">
        <w:t>Кредиторская задолженность списывается отдельно по каждому обязательству (кредитору).</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rsidRPr="00885835">
        <w:rPr>
          <w:color w:val="000000"/>
        </w:rPr>
        <w:t xml:space="preserve">С </w:t>
      </w:r>
      <w:proofErr w:type="spellStart"/>
      <w:r w:rsidRPr="00885835">
        <w:rPr>
          <w:color w:val="000000"/>
        </w:rPr>
        <w:t>забалансового</w:t>
      </w:r>
      <w:proofErr w:type="spellEnd"/>
      <w:r w:rsidRPr="00885835">
        <w:rPr>
          <w:color w:val="000000"/>
        </w:rPr>
        <w:t xml:space="preserve"> счета </w:t>
      </w:r>
      <w:r>
        <w:rPr>
          <w:color w:val="000000"/>
        </w:rPr>
        <w:t>0</w:t>
      </w:r>
      <w:r w:rsidRPr="00885835">
        <w:rPr>
          <w:color w:val="000000"/>
        </w:rPr>
        <w:t>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w:t>
      </w:r>
      <w:r>
        <w:rPr>
          <w:color w:val="000000"/>
        </w:rPr>
        <w:t>.</w:t>
      </w:r>
    </w:p>
    <w:p w:rsidR="00167919" w:rsidRDefault="00167919" w:rsidP="00167919">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680"/>
        <w:jc w:val="both"/>
        <w:rPr>
          <w:color w:val="000000"/>
        </w:rPr>
      </w:pPr>
      <w:r>
        <w:t>2.6.4.</w:t>
      </w:r>
      <w:r w:rsidRPr="00885835">
        <w:t>Оценку ущерба от недостач, хищений, порчи определять исходя из текущей восстановительной стоимости материальных ценностей, определенной комиссией по поступлению и выбытию активов на день его обнаружения</w:t>
      </w:r>
      <w:r w:rsidR="00DD4B34">
        <w:t>.</w:t>
      </w:r>
    </w:p>
    <w:p w:rsidR="00167919" w:rsidRPr="00885835" w:rsidRDefault="00167919" w:rsidP="00167919">
      <w:pPr>
        <w:pStyle w:val="aa"/>
        <w:spacing w:before="120" w:beforeAutospacing="0" w:after="0" w:afterAutospacing="0" w:line="276" w:lineRule="auto"/>
        <w:ind w:firstLine="567"/>
        <w:jc w:val="both"/>
      </w:pPr>
      <w:r>
        <w:t>2.6.</w:t>
      </w:r>
      <w:r w:rsidR="00D42AF3">
        <w:t>5</w:t>
      </w:r>
      <w:r>
        <w:t>.</w:t>
      </w:r>
      <w:r w:rsidR="00DD4B34">
        <w:t xml:space="preserve"> </w:t>
      </w:r>
      <w:r w:rsidRPr="00AF4D1A">
        <w:t>В целях обеспечения достоверности учета расчетов по налогам и страховым взносам, ежемесячно, не позднее последнего рабочего дня месяца, бухга</w:t>
      </w:r>
      <w:r w:rsidR="00DD4B34">
        <w:t xml:space="preserve">лтер </w:t>
      </w:r>
      <w:r w:rsidRPr="00AF4D1A">
        <w:t xml:space="preserve"> проводит</w:t>
      </w:r>
      <w:r w:rsidR="00DD4B34">
        <w:t>ся</w:t>
      </w:r>
      <w:r w:rsidRPr="00AF4D1A">
        <w:t xml:space="preserve"> сверк</w:t>
      </w:r>
      <w:r w:rsidR="00DD4B34">
        <w:t>а</w:t>
      </w:r>
      <w:r w:rsidRPr="00AF4D1A">
        <w:t xml:space="preserve"> данных бухгалтерского учета с данными Личного кабинета налогоплательщика.</w:t>
      </w:r>
    </w:p>
    <w:p w:rsidR="00167919" w:rsidRPr="00885835" w:rsidRDefault="00167919" w:rsidP="00167919">
      <w:pPr>
        <w:pStyle w:val="a9"/>
        <w:autoSpaceDE w:val="0"/>
        <w:autoSpaceDN w:val="0"/>
        <w:adjustRightInd w:val="0"/>
        <w:spacing w:line="276" w:lineRule="auto"/>
        <w:ind w:left="0" w:firstLine="567"/>
        <w:contextualSpacing/>
        <w:jc w:val="both"/>
      </w:pPr>
      <w:r w:rsidRPr="00885835">
        <w:t>Ответственным за проведение сверки является главный бухгалтер учреждения.</w:t>
      </w:r>
    </w:p>
    <w:p w:rsidR="00167919" w:rsidRDefault="00167919" w:rsidP="00DD4B34">
      <w:pPr>
        <w:pStyle w:val="a9"/>
        <w:autoSpaceDE w:val="0"/>
        <w:autoSpaceDN w:val="0"/>
        <w:adjustRightInd w:val="0"/>
        <w:spacing w:line="276" w:lineRule="auto"/>
        <w:ind w:left="0" w:firstLine="567"/>
        <w:contextualSpacing/>
        <w:jc w:val="both"/>
        <w:rPr>
          <w:rFonts w:eastAsia="Arial"/>
          <w:color w:val="000000"/>
        </w:rPr>
      </w:pPr>
      <w:r w:rsidRPr="0038381C">
        <w:rPr>
          <w:rFonts w:eastAsia="Arial"/>
          <w:color w:val="000000"/>
        </w:rPr>
        <w:t xml:space="preserve">Зачет сумм ЕНП в счет уплаты налогов и взносов отражается в учете на основании Сведений о принадлежности сумм денежных средств, перечисленных в качестве ЕНП, сформированных в налоговом органе, </w:t>
      </w:r>
      <w:r>
        <w:rPr>
          <w:rFonts w:eastAsia="Arial"/>
          <w:color w:val="000000"/>
        </w:rPr>
        <w:t>ежеквартально.</w:t>
      </w:r>
      <w:r w:rsidRPr="00885835">
        <w:rPr>
          <w:rFonts w:eastAsia="Arial"/>
          <w:color w:val="000000"/>
        </w:rPr>
        <w:t xml:space="preserve"> </w:t>
      </w:r>
    </w:p>
    <w:p w:rsidR="00D42AF3" w:rsidRPr="00DD4B34" w:rsidRDefault="00D42AF3" w:rsidP="00DD4B34">
      <w:pPr>
        <w:pStyle w:val="a9"/>
        <w:autoSpaceDE w:val="0"/>
        <w:autoSpaceDN w:val="0"/>
        <w:adjustRightInd w:val="0"/>
        <w:spacing w:line="276" w:lineRule="auto"/>
        <w:ind w:left="0" w:firstLine="567"/>
        <w:contextualSpacing/>
        <w:jc w:val="both"/>
        <w:rPr>
          <w:rFonts w:eastAsia="Arial"/>
          <w:color w:val="000000"/>
        </w:rPr>
      </w:pPr>
    </w:p>
    <w:p w:rsidR="00A9134B" w:rsidRDefault="001360C8" w:rsidP="00A9134B">
      <w:pPr>
        <w:pStyle w:val="ConsNormal"/>
        <w:widowControl/>
        <w:spacing w:line="276" w:lineRule="auto"/>
        <w:ind w:right="0" w:firstLine="567"/>
        <w:jc w:val="both"/>
        <w:rPr>
          <w:rFonts w:ascii="Times New Roman" w:hAnsi="Times New Roman" w:cs="Times New Roman"/>
          <w:sz w:val="24"/>
          <w:szCs w:val="24"/>
        </w:rPr>
      </w:pPr>
      <w:r>
        <w:rPr>
          <w:rFonts w:ascii="Times New Roman" w:hAnsi="Times New Roman" w:cs="Times New Roman"/>
          <w:sz w:val="24"/>
          <w:szCs w:val="24"/>
        </w:rPr>
        <w:t>2.</w:t>
      </w:r>
      <w:r w:rsidR="00E86B1D">
        <w:rPr>
          <w:rFonts w:ascii="Times New Roman" w:hAnsi="Times New Roman" w:cs="Times New Roman"/>
          <w:sz w:val="24"/>
          <w:szCs w:val="24"/>
        </w:rPr>
        <w:t>7</w:t>
      </w:r>
      <w:r>
        <w:rPr>
          <w:rFonts w:ascii="Times New Roman" w:hAnsi="Times New Roman" w:cs="Times New Roman"/>
          <w:sz w:val="24"/>
          <w:szCs w:val="24"/>
        </w:rPr>
        <w:t xml:space="preserve">. </w:t>
      </w:r>
      <w:r w:rsidRPr="00ED5FD8">
        <w:rPr>
          <w:rFonts w:ascii="Times New Roman" w:hAnsi="Times New Roman" w:cs="Times New Roman"/>
          <w:sz w:val="24"/>
          <w:szCs w:val="24"/>
        </w:rPr>
        <w:t>Финансовый результат.</w:t>
      </w:r>
    </w:p>
    <w:p w:rsidR="009F1189" w:rsidRPr="00A04C9C" w:rsidRDefault="009F1189" w:rsidP="009F1189">
      <w:pPr>
        <w:spacing w:line="276" w:lineRule="auto"/>
        <w:jc w:val="both"/>
      </w:pPr>
      <w:r>
        <w:t xml:space="preserve">    2.7.1.</w:t>
      </w:r>
      <w:r w:rsidRPr="00885835">
        <w:t xml:space="preserve">Начисление доходов текущего года в виде субсидии на выполнение муниципального задания на счете 4 401 10 131 </w:t>
      </w:r>
      <w:r w:rsidRPr="00AC3F8B">
        <w:t>признается по мере исполнения условий соглашения.</w:t>
      </w:r>
      <w:r w:rsidRPr="00885835">
        <w:t xml:space="preserve"> </w:t>
      </w:r>
      <w:r>
        <w:t xml:space="preserve">Начисление производится </w:t>
      </w:r>
      <w:r w:rsidRPr="000306BE">
        <w:t xml:space="preserve">на основании Извещения </w:t>
      </w:r>
      <w:r w:rsidRPr="00885835">
        <w:t>и (или) Отчет</w:t>
      </w:r>
      <w:r>
        <w:t>а</w:t>
      </w:r>
      <w:r w:rsidRPr="00885835">
        <w:t xml:space="preserve"> о выполнении </w:t>
      </w:r>
      <w:r w:rsidRPr="00A04C9C">
        <w:t xml:space="preserve">муниципального задания для целей завершения в бухгалтерском учете финансового года. </w:t>
      </w:r>
    </w:p>
    <w:p w:rsidR="009F1189" w:rsidRPr="00A04C9C" w:rsidRDefault="009F1189" w:rsidP="009F1189">
      <w:pPr>
        <w:spacing w:line="276" w:lineRule="auto"/>
        <w:ind w:firstLine="567"/>
        <w:jc w:val="both"/>
      </w:pPr>
      <w:r w:rsidRPr="00A04C9C">
        <w:t xml:space="preserve">Учет доходов, полученных Учреждением по субсидии на выполнение муниципального задания осуществлять в детализации следующих видов услуг: </w:t>
      </w:r>
    </w:p>
    <w:p w:rsidR="009F1189" w:rsidRPr="0017209A" w:rsidRDefault="009F1189" w:rsidP="00D42AF3">
      <w:pPr>
        <w:spacing w:before="120" w:line="276" w:lineRule="auto"/>
        <w:ind w:firstLine="567"/>
        <w:jc w:val="both"/>
      </w:pPr>
      <w:r w:rsidRPr="00A04C9C">
        <w:t>- Дополнительное образование детей и взрослых</w:t>
      </w:r>
      <w:r w:rsidR="00D42AF3" w:rsidRPr="00A04C9C">
        <w:t>.</w:t>
      </w:r>
    </w:p>
    <w:p w:rsidR="009F1189" w:rsidRPr="00885835" w:rsidRDefault="00D42AF3" w:rsidP="00D42AF3">
      <w:pPr>
        <w:spacing w:before="120" w:line="276" w:lineRule="auto"/>
        <w:jc w:val="both"/>
        <w:rPr>
          <w:i/>
          <w:color w:val="FF0000"/>
        </w:rPr>
      </w:pPr>
      <w:r>
        <w:t xml:space="preserve">    </w:t>
      </w:r>
      <w:r w:rsidR="009F1189">
        <w:t xml:space="preserve">2.7.2. </w:t>
      </w:r>
      <w:r w:rsidR="009F1189" w:rsidRPr="00885835">
        <w:t xml:space="preserve"> Начисление доходов текущего года в виде субсидии на иные цели на счете 5 401 10</w:t>
      </w:r>
      <w:r w:rsidR="009F1189">
        <w:t xml:space="preserve"> 152 </w:t>
      </w:r>
      <w:r w:rsidR="009F1189" w:rsidRPr="00885835">
        <w:t xml:space="preserve"> производится последним рабочим днем отчетного периода, в котором выполняются условия предоставления субсидии и достигаются поставленные цели на основании информации о достижении условий соглашения о предоставлении целевой субсидии: </w:t>
      </w:r>
      <w:r w:rsidR="009F1189" w:rsidRPr="000306BE">
        <w:t>Извещени</w:t>
      </w:r>
      <w:r w:rsidR="009F1189">
        <w:t>е</w:t>
      </w:r>
      <w:r w:rsidR="009F1189" w:rsidRPr="000306BE">
        <w:t xml:space="preserve"> (ф. 0510432)</w:t>
      </w:r>
      <w:r w:rsidR="009F1189">
        <w:t>,</w:t>
      </w:r>
      <w:r w:rsidR="009F1189" w:rsidRPr="000306BE">
        <w:t xml:space="preserve"> если первое не предусмотрено регламентом учредителя</w:t>
      </w:r>
      <w:r w:rsidR="009F1189" w:rsidRPr="00885835">
        <w:t xml:space="preserve">, и (или) Отчет об операциях с целевыми средствами из бюджета. </w:t>
      </w:r>
    </w:p>
    <w:p w:rsidR="009F1189" w:rsidRPr="00885835" w:rsidRDefault="00D42AF3" w:rsidP="00D42AF3">
      <w:pPr>
        <w:spacing w:before="120" w:line="276" w:lineRule="auto"/>
        <w:jc w:val="both"/>
        <w:rPr>
          <w:shd w:val="clear" w:color="auto" w:fill="FFFFFF"/>
        </w:rPr>
      </w:pPr>
      <w:r>
        <w:t xml:space="preserve">    </w:t>
      </w:r>
      <w:r w:rsidR="009F1189">
        <w:t>2.7.3.</w:t>
      </w:r>
      <w:r w:rsidR="009F1189" w:rsidRPr="00885835">
        <w:t xml:space="preserve"> В составе доходов от приносящей доход деятельности на счете 2 401 10 134 учитываются доходы от </w:t>
      </w:r>
      <w:r w:rsidR="009F1189" w:rsidRPr="00885835">
        <w:rPr>
          <w:shd w:val="clear" w:color="auto" w:fill="FFFFFF"/>
        </w:rPr>
        <w:t>компенсации затрат и возмещений расходов:</w:t>
      </w:r>
    </w:p>
    <w:p w:rsidR="009F1189" w:rsidRPr="00885835" w:rsidRDefault="009F1189" w:rsidP="00FB1051">
      <w:pPr>
        <w:widowControl w:val="0"/>
        <w:numPr>
          <w:ilvl w:val="0"/>
          <w:numId w:val="6"/>
        </w:numPr>
        <w:autoSpaceDE w:val="0"/>
        <w:autoSpaceDN w:val="0"/>
        <w:adjustRightInd w:val="0"/>
        <w:spacing w:line="276" w:lineRule="auto"/>
        <w:ind w:left="567"/>
        <w:jc w:val="both"/>
        <w:rPr>
          <w:shd w:val="clear" w:color="auto" w:fill="FFFFFF"/>
        </w:rPr>
      </w:pPr>
      <w:r w:rsidRPr="00885835">
        <w:rPr>
          <w:shd w:val="clear" w:color="auto" w:fill="FFFFFF"/>
        </w:rPr>
        <w:t>возмещение по решению суда в виде компенсации расходов</w:t>
      </w:r>
      <w:r w:rsidRPr="00885835">
        <w:rPr>
          <w:color w:val="22272F"/>
          <w:shd w:val="clear" w:color="auto" w:fill="FFFFFF"/>
        </w:rPr>
        <w:t xml:space="preserve">, связанных с </w:t>
      </w:r>
      <w:r w:rsidRPr="00885835">
        <w:rPr>
          <w:shd w:val="clear" w:color="auto" w:fill="FFFFFF"/>
        </w:rPr>
        <w:t>судопроизводством (оплата государственной пошлины, судебных издержек);</w:t>
      </w:r>
    </w:p>
    <w:p w:rsidR="009F1189" w:rsidRPr="00885835" w:rsidRDefault="009F1189" w:rsidP="009F1189">
      <w:pPr>
        <w:widowControl w:val="0"/>
        <w:autoSpaceDE w:val="0"/>
        <w:autoSpaceDN w:val="0"/>
        <w:adjustRightInd w:val="0"/>
        <w:spacing w:line="276" w:lineRule="auto"/>
        <w:ind w:firstLine="567"/>
        <w:jc w:val="both"/>
        <w:rPr>
          <w:shd w:val="clear" w:color="auto" w:fill="FFFFFF"/>
        </w:rPr>
      </w:pPr>
      <w:r w:rsidRPr="00885835">
        <w:rPr>
          <w:shd w:val="clear" w:color="auto" w:fill="FFFFFF"/>
        </w:rPr>
        <w:t>Начисление дохода от</w:t>
      </w:r>
      <w:r w:rsidRPr="00885835">
        <w:t xml:space="preserve"> </w:t>
      </w:r>
      <w:r w:rsidRPr="00885835">
        <w:rPr>
          <w:shd w:val="clear" w:color="auto" w:fill="FFFFFF"/>
        </w:rPr>
        <w:t xml:space="preserve">возмещений по решению суда в виде компенсации расходов, связанных с судопроизводством, отражается в учете учреждения </w:t>
      </w:r>
      <w:r w:rsidRPr="0047591D">
        <w:rPr>
          <w:shd w:val="clear" w:color="auto" w:fill="FFFFFF"/>
        </w:rPr>
        <w:t>на дату вступления в силу решения суда</w:t>
      </w:r>
      <w:r>
        <w:rPr>
          <w:shd w:val="clear" w:color="auto" w:fill="FFFFFF"/>
        </w:rPr>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В составе доходов от приносящей доход деятельности на счете 2 401 10 14Х учитываются доходы 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10" w:history="1">
        <w:r w:rsidRPr="00885835">
          <w:t>"4"</w:t>
        </w:r>
      </w:hyperlink>
      <w:r w:rsidRPr="00885835">
        <w:t xml:space="preserve">, </w:t>
      </w:r>
      <w:hyperlink r:id="rId11" w:history="1">
        <w:r w:rsidRPr="00885835">
          <w:t>"5"</w:t>
        </w:r>
      </w:hyperlink>
      <w:r w:rsidRPr="00885835">
        <w:t>.</w:t>
      </w:r>
    </w:p>
    <w:p w:rsidR="009F1189" w:rsidRPr="00885835" w:rsidRDefault="009F1189" w:rsidP="009F1189">
      <w:pPr>
        <w:widowControl w:val="0"/>
        <w:autoSpaceDE w:val="0"/>
        <w:autoSpaceDN w:val="0"/>
        <w:adjustRightInd w:val="0"/>
        <w:spacing w:line="276" w:lineRule="auto"/>
        <w:ind w:firstLine="540"/>
        <w:jc w:val="both"/>
      </w:pPr>
      <w:r w:rsidRPr="000B3277">
        <w:t>Начисление дохода в виде неустоек (штрафов, пени) отражается в учете на основании Извещения о начислении доходов (уточнении начисления) (ф. 0510432)</w:t>
      </w:r>
      <w:r>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В составе доходов от приносящей доход деятельности на счете 2 401 10 172 "Доходы от </w:t>
      </w:r>
      <w:r w:rsidRPr="00885835">
        <w:lastRenderedPageBreak/>
        <w:t>операций с активами " учитываются:</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доходы от реализации нефинансовых активов, в том числе активов, приобретенных за счет средств соответствующих субсидий (по кодам вида деятельности "4", "5");</w:t>
      </w:r>
    </w:p>
    <w:p w:rsidR="009F1189" w:rsidRPr="00885835" w:rsidRDefault="009F1189" w:rsidP="00FB1051">
      <w:pPr>
        <w:widowControl w:val="0"/>
        <w:numPr>
          <w:ilvl w:val="0"/>
          <w:numId w:val="27"/>
        </w:numPr>
        <w:autoSpaceDE w:val="0"/>
        <w:autoSpaceDN w:val="0"/>
        <w:adjustRightInd w:val="0"/>
        <w:spacing w:line="276" w:lineRule="auto"/>
        <w:ind w:left="567"/>
        <w:jc w:val="both"/>
      </w:pPr>
      <w:r w:rsidRPr="00885835">
        <w:t>доходы от возмещения ущерба</w:t>
      </w:r>
      <w:r w:rsidR="00497ABA">
        <w:t xml:space="preserve"> имуществу </w:t>
      </w:r>
      <w:r w:rsidRPr="00885835">
        <w:t>в порядке, указанном в Учетной полити</w:t>
      </w:r>
      <w:r w:rsidR="00497ABA">
        <w:t>ке</w:t>
      </w:r>
      <w:r w:rsidRPr="00885835">
        <w:t>.</w:t>
      </w:r>
    </w:p>
    <w:p w:rsidR="009F1189" w:rsidRPr="00885835" w:rsidRDefault="009F1189" w:rsidP="009F1189">
      <w:pPr>
        <w:widowControl w:val="0"/>
        <w:autoSpaceDE w:val="0"/>
        <w:autoSpaceDN w:val="0"/>
        <w:adjustRightInd w:val="0"/>
        <w:spacing w:line="276" w:lineRule="auto"/>
        <w:ind w:firstLine="540"/>
        <w:jc w:val="both"/>
      </w:pPr>
      <w:r w:rsidRPr="00885835">
        <w:t xml:space="preserve">Начисление доходов от реализации в учете учреждения </w:t>
      </w:r>
      <w:proofErr w:type="gramStart"/>
      <w:r w:rsidRPr="00885835">
        <w:t>отражается на дату</w:t>
      </w:r>
      <w:proofErr w:type="gramEnd"/>
      <w:r w:rsidRPr="00885835">
        <w:t xml:space="preserve"> реализации активов (перехода права собственности).</w:t>
      </w:r>
    </w:p>
    <w:p w:rsidR="009F1189" w:rsidRPr="00885835" w:rsidRDefault="009F1189" w:rsidP="009F1189">
      <w:pPr>
        <w:widowControl w:val="0"/>
        <w:autoSpaceDE w:val="0"/>
        <w:autoSpaceDN w:val="0"/>
        <w:adjustRightInd w:val="0"/>
        <w:spacing w:line="276" w:lineRule="auto"/>
        <w:ind w:firstLine="540"/>
        <w:jc w:val="both"/>
      </w:pPr>
      <w:r w:rsidRPr="00885835">
        <w:t xml:space="preserve">Начисление доходов от возмещения ущерба </w:t>
      </w:r>
      <w:proofErr w:type="gramStart"/>
      <w:r w:rsidRPr="00885835">
        <w:t>отражается на дату</w:t>
      </w:r>
      <w:proofErr w:type="gramEnd"/>
      <w:r w:rsidRPr="00885835">
        <w:t xml:space="preserve"> </w:t>
      </w:r>
      <w:r w:rsidRPr="002F3A35">
        <w:t>утверждения акта о результатах инвентаризации или решения комиссии</w:t>
      </w:r>
      <w:r w:rsidRPr="00885835">
        <w:t>.</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В составе прочих доходов от приносящей деятельности учитываются доходы:</w:t>
      </w:r>
    </w:p>
    <w:p w:rsidR="009F1189" w:rsidRPr="00885835" w:rsidRDefault="009F1189" w:rsidP="009F1189">
      <w:pPr>
        <w:widowControl w:val="0"/>
        <w:autoSpaceDE w:val="0"/>
        <w:autoSpaceDN w:val="0"/>
        <w:adjustRightInd w:val="0"/>
        <w:spacing w:line="276" w:lineRule="auto"/>
        <w:ind w:firstLine="540"/>
        <w:jc w:val="both"/>
      </w:pPr>
      <w:r w:rsidRPr="00885835">
        <w:t>- в суммах, поступивших в качестве обеспечения заявки на участие в конкурсе, аукционе и изъятых учреждением в установленном порядке;</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в виде излишков имущества;</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по договорам дарения, пожертвования;</w:t>
      </w:r>
    </w:p>
    <w:p w:rsidR="009F1189" w:rsidRPr="00885835" w:rsidRDefault="009F1189" w:rsidP="009F1189">
      <w:pPr>
        <w:widowControl w:val="0"/>
        <w:autoSpaceDE w:val="0"/>
        <w:autoSpaceDN w:val="0"/>
        <w:adjustRightInd w:val="0"/>
        <w:spacing w:line="276" w:lineRule="auto"/>
        <w:ind w:firstLine="540"/>
        <w:jc w:val="both"/>
      </w:pPr>
      <w:r w:rsidRPr="00885835">
        <w:t>- полученные в виде грантов, за исключением грантов, полученных в виде субсидии, в том числе на конкурсной основе.</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Доходы (при наличии) от возмещения </w:t>
      </w:r>
      <w:r>
        <w:t>СФР</w:t>
      </w:r>
      <w:r w:rsidRPr="00885835">
        <w:t xml:space="preserve">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w:t>
      </w:r>
      <w:proofErr w:type="spellStart"/>
      <w:r w:rsidRPr="00885835">
        <w:t>отражат</w:t>
      </w:r>
      <w:r w:rsidR="00497ABA">
        <w:t>ся</w:t>
      </w:r>
      <w:proofErr w:type="spellEnd"/>
      <w:r w:rsidRPr="00885835">
        <w:t xml:space="preserve"> на счете </w:t>
      </w:r>
      <w:r>
        <w:t>2</w:t>
      </w:r>
      <w:r w:rsidRPr="00885835">
        <w:t xml:space="preserve"> 401 10</w:t>
      </w:r>
      <w:r>
        <w:t> </w:t>
      </w:r>
      <w:r w:rsidRPr="00885835">
        <w:t>139</w:t>
      </w:r>
      <w:r>
        <w:t xml:space="preserve">. </w:t>
      </w:r>
      <w:r w:rsidRPr="00885835">
        <w:t xml:space="preserve"> </w:t>
      </w:r>
    </w:p>
    <w:p w:rsidR="009F1189" w:rsidRPr="00885835" w:rsidRDefault="009F1189" w:rsidP="009F1189">
      <w:pPr>
        <w:widowControl w:val="0"/>
        <w:autoSpaceDE w:val="0"/>
        <w:autoSpaceDN w:val="0"/>
        <w:adjustRightInd w:val="0"/>
        <w:spacing w:line="276" w:lineRule="auto"/>
        <w:ind w:firstLine="540"/>
        <w:jc w:val="both"/>
      </w:pPr>
      <w:r w:rsidRPr="00885835">
        <w:rPr>
          <w:shd w:val="clear" w:color="auto" w:fill="FFFFFF"/>
        </w:rPr>
        <w:t xml:space="preserve">Начисление доходов от возмещения </w:t>
      </w:r>
      <w:r>
        <w:rPr>
          <w:shd w:val="clear" w:color="auto" w:fill="FFFFFF"/>
        </w:rPr>
        <w:t>СФР</w:t>
      </w:r>
      <w:r w:rsidRPr="00885835">
        <w:rPr>
          <w:shd w:val="clear" w:color="auto" w:fill="FFFFFF"/>
        </w:rPr>
        <w:t xml:space="preserve"> выше указанных расходов производится на дату Решения </w:t>
      </w:r>
      <w:r>
        <w:rPr>
          <w:shd w:val="clear" w:color="auto" w:fill="FFFFFF"/>
        </w:rPr>
        <w:t>СФР</w:t>
      </w:r>
      <w:r w:rsidRPr="00885835">
        <w:rPr>
          <w:shd w:val="clear" w:color="auto" w:fill="FFFFFF"/>
        </w:rPr>
        <w:t xml:space="preserve"> о возмещении фактически произведенных расходов страхователя на оплату предупредительных мер в пределах суммы, согласованной с </w:t>
      </w:r>
      <w:r>
        <w:rPr>
          <w:shd w:val="clear" w:color="auto" w:fill="FFFFFF"/>
        </w:rPr>
        <w:t>СФР</w:t>
      </w:r>
      <w:r w:rsidRPr="00885835">
        <w:rPr>
          <w:shd w:val="clear" w:color="auto" w:fill="FFFFFF"/>
        </w:rPr>
        <w:t xml:space="preserve"> на эти цели.</w:t>
      </w:r>
    </w:p>
    <w:p w:rsidR="009F1189" w:rsidRPr="00885835" w:rsidRDefault="009F1189" w:rsidP="009F1189">
      <w:pPr>
        <w:widowControl w:val="0"/>
        <w:autoSpaceDE w:val="0"/>
        <w:autoSpaceDN w:val="0"/>
        <w:adjustRightInd w:val="0"/>
        <w:spacing w:line="276" w:lineRule="auto"/>
        <w:ind w:firstLine="540"/>
        <w:jc w:val="both"/>
      </w:pPr>
      <w:r w:rsidRPr="00885835">
        <w:t xml:space="preserve">Расходы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 </w:t>
      </w:r>
      <w:r>
        <w:t xml:space="preserve">списываются на </w:t>
      </w:r>
      <w:r w:rsidRPr="00885835">
        <w:t>счет 0 </w:t>
      </w:r>
      <w:r>
        <w:t>401 2</w:t>
      </w:r>
      <w:r w:rsidRPr="00885835">
        <w:t>0 000.</w:t>
      </w:r>
    </w:p>
    <w:p w:rsidR="009F1189" w:rsidRPr="00885835" w:rsidRDefault="009F1189" w:rsidP="009F1189">
      <w:pPr>
        <w:widowControl w:val="0"/>
        <w:autoSpaceDE w:val="0"/>
        <w:autoSpaceDN w:val="0"/>
        <w:adjustRightInd w:val="0"/>
        <w:spacing w:before="120" w:line="276" w:lineRule="auto"/>
        <w:ind w:firstLine="539"/>
        <w:jc w:val="both"/>
      </w:pPr>
      <w:r w:rsidRPr="00885835">
        <w:t xml:space="preserve"> 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 а также расходы, не формирующие себестоимость.</w:t>
      </w:r>
    </w:p>
    <w:p w:rsidR="009F1189" w:rsidRDefault="00497ABA" w:rsidP="009F1189">
      <w:pPr>
        <w:spacing w:before="120" w:line="276" w:lineRule="auto"/>
        <w:ind w:firstLine="567"/>
        <w:jc w:val="both"/>
      </w:pPr>
      <w:r>
        <w:t xml:space="preserve">2.7.4. </w:t>
      </w:r>
      <w:r w:rsidR="009F1189">
        <w:t>Учет расходов будущих периодов.</w:t>
      </w:r>
    </w:p>
    <w:p w:rsidR="00EB7B7A" w:rsidRDefault="00497ABA" w:rsidP="00EB7B7A">
      <w:pPr>
        <w:spacing w:line="276" w:lineRule="auto"/>
        <w:jc w:val="both"/>
      </w:pPr>
      <w:r>
        <w:t xml:space="preserve"> В составе расходов  будущих периодов </w:t>
      </w:r>
      <w:r w:rsidR="009F1189">
        <w:t xml:space="preserve"> </w:t>
      </w:r>
      <w:r>
        <w:t>н</w:t>
      </w:r>
      <w:r w:rsidR="009F1189">
        <w:t xml:space="preserve">а счете 0 401 50 000 отражаются затраты, произведенные Учреждением в отчетном периоде, но относящиеся к будущим отчетным периодам (за исключением расходов на выплату отпускных, переданных в состав резервов). </w:t>
      </w:r>
      <w:r w:rsidR="00EB7B7A">
        <w:t>К расходам будущих периодов в Учреждении относятся:</w:t>
      </w:r>
    </w:p>
    <w:p w:rsidR="00EB7B7A" w:rsidRPr="00464514" w:rsidRDefault="00EB7B7A" w:rsidP="00FB1051">
      <w:pPr>
        <w:numPr>
          <w:ilvl w:val="0"/>
          <w:numId w:val="29"/>
        </w:numPr>
        <w:jc w:val="both"/>
        <w:rPr>
          <w:rFonts w:ascii="Verdana" w:hAnsi="Verdana"/>
          <w:sz w:val="21"/>
          <w:szCs w:val="21"/>
        </w:rPr>
      </w:pPr>
      <w:r>
        <w:t xml:space="preserve"> расходы </w:t>
      </w:r>
      <w:r w:rsidRPr="00464514">
        <w:t xml:space="preserve">на приобретение неисключительных прав (лицензии) на право пользования программным обеспечением, </w:t>
      </w:r>
      <w:r>
        <w:t>а так</w:t>
      </w:r>
      <w:r w:rsidRPr="00464514">
        <w:t>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rsidR="00EB7B7A" w:rsidRDefault="00EB7B7A" w:rsidP="00FB1051">
      <w:pPr>
        <w:numPr>
          <w:ilvl w:val="0"/>
          <w:numId w:val="29"/>
        </w:numPr>
        <w:spacing w:line="276" w:lineRule="auto"/>
        <w:jc w:val="both"/>
      </w:pPr>
      <w:r>
        <w:t>иные расходы, перечень которых установлен законодательством (в том числе затраты по необменным операциям с условиями предоставления).</w:t>
      </w:r>
    </w:p>
    <w:p w:rsidR="00EB7B7A" w:rsidRDefault="00EB7B7A" w:rsidP="00EB7B7A">
      <w:pPr>
        <w:spacing w:line="276" w:lineRule="auto"/>
        <w:ind w:left="1287"/>
        <w:jc w:val="both"/>
      </w:pPr>
    </w:p>
    <w:p w:rsidR="00EB7B7A" w:rsidRDefault="00EB7B7A" w:rsidP="00EB7B7A">
      <w:pPr>
        <w:spacing w:line="276" w:lineRule="auto"/>
        <w:jc w:val="both"/>
      </w:pPr>
      <w:r>
        <w:t xml:space="preserve"> Аналитический учет расходов будущих периодов осуществляется в разрезе:</w:t>
      </w:r>
    </w:p>
    <w:p w:rsidR="00EB7B7A" w:rsidRDefault="00EB7B7A" w:rsidP="00FB1051">
      <w:pPr>
        <w:numPr>
          <w:ilvl w:val="0"/>
          <w:numId w:val="30"/>
        </w:numPr>
        <w:spacing w:line="276" w:lineRule="auto"/>
        <w:jc w:val="both"/>
      </w:pPr>
      <w:r>
        <w:t>видов расходов (выплат), предусмотренных Планом финансово-хозяйственной деятельности;</w:t>
      </w:r>
    </w:p>
    <w:p w:rsidR="00EB7B7A" w:rsidRDefault="00EB7B7A" w:rsidP="00FB1051">
      <w:pPr>
        <w:numPr>
          <w:ilvl w:val="0"/>
          <w:numId w:val="30"/>
        </w:numPr>
        <w:spacing w:line="276" w:lineRule="auto"/>
        <w:jc w:val="both"/>
      </w:pPr>
      <w:r>
        <w:t>государственных контрактов (договоров), соглашений;</w:t>
      </w:r>
    </w:p>
    <w:p w:rsidR="00EB7B7A" w:rsidRDefault="00EB7B7A" w:rsidP="00FB1051">
      <w:pPr>
        <w:numPr>
          <w:ilvl w:val="0"/>
          <w:numId w:val="30"/>
        </w:numPr>
        <w:spacing w:line="276" w:lineRule="auto"/>
        <w:jc w:val="both"/>
      </w:pPr>
      <w:r>
        <w:lastRenderedPageBreak/>
        <w:t>объектов (номенклатуры) расходов.</w:t>
      </w:r>
    </w:p>
    <w:p w:rsidR="00EB7B7A" w:rsidRDefault="00EB7B7A" w:rsidP="00EB7B7A">
      <w:pPr>
        <w:spacing w:line="276" w:lineRule="auto"/>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rsidR="009F1189" w:rsidRDefault="00D42AF3" w:rsidP="00D42AF3">
      <w:pPr>
        <w:spacing w:before="120" w:line="276" w:lineRule="auto"/>
        <w:jc w:val="both"/>
      </w:pPr>
      <w:r>
        <w:t xml:space="preserve">       </w:t>
      </w:r>
      <w:r w:rsidR="00EB7B7A">
        <w:t>2.7.5.</w:t>
      </w:r>
      <w:r w:rsidR="009F1189">
        <w:t xml:space="preserve"> Резервы предстоящих расходов.</w:t>
      </w:r>
    </w:p>
    <w:p w:rsidR="009F1189" w:rsidRDefault="00D42AF3" w:rsidP="00D42AF3">
      <w:pPr>
        <w:spacing w:line="276" w:lineRule="auto"/>
        <w:jc w:val="both"/>
      </w:pPr>
      <w:r>
        <w:t xml:space="preserve">    </w:t>
      </w:r>
      <w:r w:rsidR="009F1189" w:rsidRPr="00D54C70">
        <w:t>В Учреждении формируются резервы для предстоящей оплаты расходов в целях равномерного включения расходов в финансовый результат Учреждения по следующим видам:</w:t>
      </w:r>
    </w:p>
    <w:p w:rsidR="009F1189" w:rsidRDefault="009F1189" w:rsidP="009F1189">
      <w:pPr>
        <w:spacing w:before="100" w:beforeAutospacing="1" w:after="100" w:afterAutospacing="1"/>
        <w:ind w:firstLine="482"/>
        <w:jc w:val="both"/>
      </w:pPr>
      <w:r>
        <w:t xml:space="preserve">резерв на оплату отпусков (включая платежи на страховые взносы). </w:t>
      </w:r>
    </w:p>
    <w:p w:rsidR="009F1189" w:rsidRPr="00FD07B4" w:rsidRDefault="009F1189" w:rsidP="009F1189">
      <w:pPr>
        <w:spacing w:before="100" w:beforeAutospacing="1" w:after="100" w:afterAutospacing="1"/>
        <w:ind w:firstLine="482"/>
        <w:jc w:val="both"/>
      </w:pPr>
      <w:r w:rsidRPr="00FD07B4">
        <w:t xml:space="preserve">Резерв на оплату отпусков за фактически отработанное время или компенсаций за неиспользованный отпуск, в том числе при увольнении работника учреждения, включая платежи на обязательное социальное страхование, начисляется (корректируется) на основании сведений кадровой службы о количестве дней отпуска, право, на представление которого имеют работники за фактически отработанное время. </w:t>
      </w:r>
    </w:p>
    <w:p w:rsidR="009F1189" w:rsidRPr="00FD07B4" w:rsidRDefault="009F1189" w:rsidP="009F1189">
      <w:pPr>
        <w:spacing w:before="100" w:beforeAutospacing="1" w:after="100" w:afterAutospacing="1"/>
        <w:ind w:firstLine="482"/>
        <w:jc w:val="both"/>
      </w:pPr>
      <w:r w:rsidRPr="00FD07B4">
        <w:t xml:space="preserve">Начисление (корректировка) резерва на предстоящую оплату отпусков производится один раз в год не позднее </w:t>
      </w:r>
      <w:r w:rsidRPr="00E67E4E">
        <w:t>31 декабря</w:t>
      </w:r>
      <w:r w:rsidRPr="00FD07B4">
        <w:t>.</w:t>
      </w:r>
    </w:p>
    <w:p w:rsidR="009F1189" w:rsidRPr="00FD07B4" w:rsidRDefault="009F1189" w:rsidP="009F1189">
      <w:pPr>
        <w:shd w:val="clear" w:color="auto" w:fill="FFFFFF"/>
        <w:spacing w:before="100" w:beforeAutospacing="1" w:after="300" w:line="360" w:lineRule="atLeast"/>
        <w:rPr>
          <w:color w:val="000000"/>
        </w:rPr>
      </w:pPr>
      <w:r w:rsidRPr="00FD07B4">
        <w:rPr>
          <w:color w:val="000000"/>
        </w:rPr>
        <w:t>Расчет производится персонифицировано (индивидуально) по каждому сотруднику:</w:t>
      </w:r>
    </w:p>
    <w:p w:rsidR="009F1189" w:rsidRPr="00FD07B4" w:rsidRDefault="009F1189" w:rsidP="009F1189">
      <w:pPr>
        <w:spacing w:before="100" w:beforeAutospacing="1" w:after="100" w:afterAutospacing="1"/>
        <w:ind w:firstLine="482"/>
        <w:jc w:val="both"/>
      </w:pPr>
      <w:r w:rsidRPr="00FD07B4">
        <w:t xml:space="preserve">Резерв в части платежей на обязательное социальное страхование рассчитывается исходя из </w:t>
      </w:r>
      <w:r w:rsidRPr="000B3441">
        <w:t>суммы, резервируемой на непосредственную оплату отпусков, а также действующих тарифов</w:t>
      </w:r>
      <w:r w:rsidRPr="00FD07B4">
        <w:t xml:space="preserve"> страховых взносов.</w:t>
      </w:r>
    </w:p>
    <w:p w:rsidR="009F1189" w:rsidRDefault="009F1189" w:rsidP="00FB1051">
      <w:pPr>
        <w:numPr>
          <w:ilvl w:val="0"/>
          <w:numId w:val="28"/>
        </w:numPr>
        <w:spacing w:line="276" w:lineRule="auto"/>
        <w:jc w:val="both"/>
      </w:pPr>
      <w:r>
        <w:t>резерв на оплату обязательств, по которым не поступили первичные документы. Формируется в конце отчетного периода (месяца/квартала/года) на основании Извещения (ф. 0510432) по фактически потребленным услугам (связь, коммунальные расходы), на которые на дату закрытия периода отсутствуют акты от поставщиков.</w:t>
      </w:r>
    </w:p>
    <w:p w:rsidR="00DD4B34" w:rsidRDefault="009F1189" w:rsidP="00EB7B7A">
      <w:pPr>
        <w:spacing w:before="120" w:line="276" w:lineRule="auto"/>
        <w:ind w:firstLine="567"/>
        <w:jc w:val="both"/>
      </w:pPr>
      <w:r>
        <w:t>Оценка резервов производится комиссией Учреждения по поступлению и выбытию активов. Использование резерва осуществляется на основании первичных документов при фактическом наступлении события.</w:t>
      </w:r>
    </w:p>
    <w:p w:rsidR="000F2631" w:rsidRPr="00ED5FD8" w:rsidRDefault="000F2631" w:rsidP="00EB7B7A">
      <w:pPr>
        <w:widowControl w:val="0"/>
        <w:autoSpaceDE w:val="0"/>
        <w:autoSpaceDN w:val="0"/>
        <w:adjustRightInd w:val="0"/>
        <w:spacing w:line="276" w:lineRule="auto"/>
        <w:ind w:firstLine="540"/>
        <w:jc w:val="both"/>
      </w:pPr>
    </w:p>
    <w:p w:rsidR="00E861E1" w:rsidRDefault="00294322" w:rsidP="00B535B4">
      <w:pPr>
        <w:ind w:firstLine="540"/>
        <w:jc w:val="both"/>
      </w:pPr>
      <w:r w:rsidRPr="00ED5FD8">
        <w:t>2.</w:t>
      </w:r>
      <w:r w:rsidR="00E86B1D" w:rsidRPr="00ED5FD8">
        <w:t>8</w:t>
      </w:r>
      <w:r w:rsidRPr="00ED5FD8">
        <w:t>. Санкционирование расходов.</w:t>
      </w:r>
    </w:p>
    <w:p w:rsidR="00EB7B7A" w:rsidRDefault="00EB7B7A" w:rsidP="00EB7B7A">
      <w:pPr>
        <w:spacing w:before="120" w:line="276" w:lineRule="auto"/>
        <w:jc w:val="both"/>
      </w:pPr>
      <w:r>
        <w:t xml:space="preserve">   Операции по санкционированию расходов учреждения отражаются на аналитических счетах синтетического счета 0 500 00 000. В целях бухгалтерского учета принятых обязательств используются следующие понятия, установленные Бюджетным кодексом РФ и ФСБУ ГС «Концептуальные основы»:</w:t>
      </w:r>
    </w:p>
    <w:p w:rsidR="00EB7B7A" w:rsidRDefault="00EB7B7A" w:rsidP="00FB1051">
      <w:pPr>
        <w:numPr>
          <w:ilvl w:val="0"/>
          <w:numId w:val="32"/>
        </w:numPr>
        <w:spacing w:before="120" w:line="276" w:lineRule="auto"/>
        <w:jc w:val="both"/>
      </w:pPr>
      <w:r>
        <w:t>обязательство учреждения — обусловленная законом, иным нормативным правовым актом, договором или соглашением обязанность учреждения предоставить в соответствующем году физическому или юридическому лицу, иному публично-правовому образованию, субъекту международного права денежные средства;</w:t>
      </w:r>
    </w:p>
    <w:p w:rsidR="00EB7B7A" w:rsidRDefault="00EB7B7A" w:rsidP="00FB1051">
      <w:pPr>
        <w:numPr>
          <w:ilvl w:val="0"/>
          <w:numId w:val="32"/>
        </w:numPr>
        <w:spacing w:before="120" w:line="276" w:lineRule="auto"/>
        <w:jc w:val="both"/>
      </w:pPr>
      <w:r>
        <w:t xml:space="preserve">денежное обязательство — обязанность учреждения уплатить бюджету, физическому или юридическому лицу определенные денежные средства в соответствии с выполненными условиями гражданско-правовой сделки, заключенной в рамках бюджетных полномочий, или в соответствии с </w:t>
      </w:r>
      <w:r>
        <w:lastRenderedPageBreak/>
        <w:t>положениями законодательства РФ, иного правового акта, условиями договора или соглашения.</w:t>
      </w:r>
    </w:p>
    <w:p w:rsidR="00EB7B7A" w:rsidRPr="004B3BAA" w:rsidRDefault="00EB7B7A" w:rsidP="00EB7B7A">
      <w:pPr>
        <w:spacing w:before="120" w:line="276" w:lineRule="auto"/>
        <w:ind w:firstLine="567"/>
        <w:jc w:val="both"/>
      </w:pPr>
      <w:r>
        <w:t>2.8.1.</w:t>
      </w:r>
      <w:r w:rsidRPr="00885835">
        <w:t xml:space="preserve"> Установить перечень первичных документов, момент принятия обязательств, денежных обязатель</w:t>
      </w:r>
      <w:proofErr w:type="gramStart"/>
      <w:r w:rsidRPr="00885835">
        <w:t xml:space="preserve">ств  </w:t>
      </w:r>
      <w:r w:rsidRPr="004B3BAA">
        <w:t xml:space="preserve">в  </w:t>
      </w:r>
      <w:hyperlink r:id="rId12" w:history="1">
        <w:r w:rsidRPr="004B3BAA">
          <w:rPr>
            <w:rStyle w:val="a7"/>
            <w:color w:val="auto"/>
            <w:u w:val="none"/>
          </w:rPr>
          <w:t>Пр</w:t>
        </w:r>
        <w:proofErr w:type="gramEnd"/>
        <w:r w:rsidRPr="004B3BAA">
          <w:rPr>
            <w:rStyle w:val="a7"/>
            <w:color w:val="auto"/>
            <w:u w:val="none"/>
          </w:rPr>
          <w:t>иложении № 19</w:t>
        </w:r>
      </w:hyperlink>
      <w:r w:rsidRPr="00885835">
        <w:t xml:space="preserve"> «Перечень документов,  подтверждающих принятие обязательств  по основным хозяйственным операциям учреждения</w:t>
      </w:r>
      <w:r w:rsidRPr="004B3BAA">
        <w:t xml:space="preserve">»,  в </w:t>
      </w:r>
      <w:hyperlink r:id="rId13" w:history="1">
        <w:r w:rsidRPr="004B3BAA">
          <w:rPr>
            <w:rStyle w:val="a7"/>
            <w:color w:val="auto"/>
            <w:u w:val="none"/>
          </w:rPr>
          <w:t xml:space="preserve">Приложении № </w:t>
        </w:r>
        <w:r>
          <w:rPr>
            <w:rStyle w:val="a7"/>
            <w:color w:val="auto"/>
            <w:u w:val="none"/>
          </w:rPr>
          <w:t>20</w:t>
        </w:r>
      </w:hyperlink>
      <w:r w:rsidRPr="004B3BAA">
        <w:t xml:space="preserve"> «Перечень документов,  подтверждающих принятие денежных обязательств  по основным хозяйственным операциям учреждения».</w:t>
      </w:r>
    </w:p>
    <w:p w:rsidR="00EB7B7A" w:rsidRPr="00885835" w:rsidRDefault="00EB7B7A" w:rsidP="00EB7B7A">
      <w:pPr>
        <w:widowControl w:val="0"/>
        <w:autoSpaceDE w:val="0"/>
        <w:autoSpaceDN w:val="0"/>
        <w:adjustRightInd w:val="0"/>
        <w:spacing w:before="120" w:line="276" w:lineRule="auto"/>
        <w:ind w:firstLine="567"/>
        <w:jc w:val="both"/>
      </w:pPr>
      <w:r>
        <w:t>2.8.2.</w:t>
      </w:r>
      <w:r w:rsidRPr="00885835">
        <w:t xml:space="preserve"> </w:t>
      </w:r>
      <w:r w:rsidRPr="00BE1C0D">
        <w:t>Суммы показателей санкционирования расходов текущего финансового года, сформированные по завершении года, на следующий год не переносятся. Показатели по обязательствам, не исполненным на конец года, подлежат перерегистрации (переносу) в первый рабочий день следующего года в порядке, установленном настоящ</w:t>
      </w:r>
      <w:r w:rsidR="009B5F6D">
        <w:t>ей</w:t>
      </w:r>
      <w:r w:rsidRPr="00BE1C0D">
        <w:t xml:space="preserve"> </w:t>
      </w:r>
      <w:r w:rsidR="009B5F6D">
        <w:t>Учетной политики</w:t>
      </w:r>
      <w:r w:rsidRPr="00885835">
        <w:t>.</w:t>
      </w:r>
    </w:p>
    <w:p w:rsidR="00EB7B7A" w:rsidRPr="00885835" w:rsidRDefault="009B5F6D" w:rsidP="00EB7B7A">
      <w:pPr>
        <w:widowControl w:val="0"/>
        <w:autoSpaceDE w:val="0"/>
        <w:autoSpaceDN w:val="0"/>
        <w:adjustRightInd w:val="0"/>
        <w:spacing w:before="120" w:line="276" w:lineRule="auto"/>
        <w:ind w:firstLine="540"/>
        <w:jc w:val="both"/>
      </w:pPr>
      <w:r>
        <w:t>2.8.3</w:t>
      </w:r>
      <w:r w:rsidR="00EB7B7A" w:rsidRPr="00885835">
        <w:t xml:space="preserve">. Показатели за первый, второй год и следующие за текущим финансовым периодом, которые сформированы в отчетном году, </w:t>
      </w:r>
      <w:r>
        <w:t>переносятся следующим образом</w:t>
      </w:r>
      <w:r w:rsidR="00EB7B7A" w:rsidRPr="00885835">
        <w:t>:</w:t>
      </w:r>
    </w:p>
    <w:p w:rsidR="00EB7B7A" w:rsidRPr="00885835" w:rsidRDefault="00EB7B7A" w:rsidP="00EB7B7A">
      <w:pPr>
        <w:widowControl w:val="0"/>
        <w:autoSpaceDE w:val="0"/>
        <w:autoSpaceDN w:val="0"/>
        <w:adjustRightInd w:val="0"/>
        <w:spacing w:line="276" w:lineRule="auto"/>
        <w:ind w:firstLine="540"/>
        <w:jc w:val="both"/>
      </w:pPr>
      <w:r w:rsidRPr="00885835">
        <w:t xml:space="preserve">показатели первого года, следующего за </w:t>
      </w:r>
      <w:proofErr w:type="gramStart"/>
      <w:r w:rsidRPr="00885835">
        <w:t>текущим</w:t>
      </w:r>
      <w:proofErr w:type="gramEnd"/>
      <w:r w:rsidRPr="00885835">
        <w:t>, – на счета санкционирования текущего финансового года;</w:t>
      </w:r>
    </w:p>
    <w:p w:rsidR="00EB7B7A" w:rsidRPr="00885835" w:rsidRDefault="00EB7B7A" w:rsidP="00EB7B7A">
      <w:pPr>
        <w:widowControl w:val="0"/>
        <w:autoSpaceDE w:val="0"/>
        <w:autoSpaceDN w:val="0"/>
        <w:adjustRightInd w:val="0"/>
        <w:spacing w:line="276" w:lineRule="auto"/>
        <w:ind w:firstLine="540"/>
        <w:jc w:val="both"/>
      </w:pPr>
      <w:r w:rsidRPr="00885835">
        <w:t xml:space="preserve">показатели второго года, следующего за </w:t>
      </w:r>
      <w:proofErr w:type="gramStart"/>
      <w:r w:rsidRPr="00885835">
        <w:t>текущим</w:t>
      </w:r>
      <w:proofErr w:type="gramEnd"/>
      <w:r w:rsidRPr="00885835">
        <w:t>, – на счета санкционирования первого года, следующего за текущим;</w:t>
      </w:r>
    </w:p>
    <w:p w:rsidR="00EB7B7A" w:rsidRPr="00885835" w:rsidRDefault="00EB7B7A" w:rsidP="00EB7B7A">
      <w:pPr>
        <w:widowControl w:val="0"/>
        <w:autoSpaceDE w:val="0"/>
        <w:autoSpaceDN w:val="0"/>
        <w:adjustRightInd w:val="0"/>
        <w:spacing w:line="276" w:lineRule="auto"/>
        <w:ind w:firstLine="540"/>
        <w:jc w:val="both"/>
      </w:pPr>
      <w:r w:rsidRPr="00885835">
        <w:t xml:space="preserve">показатели второго года, следующего за </w:t>
      </w:r>
      <w:proofErr w:type="gramStart"/>
      <w:r w:rsidRPr="00885835">
        <w:t>очередным</w:t>
      </w:r>
      <w:proofErr w:type="gramEnd"/>
      <w:r w:rsidRPr="00885835">
        <w:t>, – на счета санкционирования второго года, следующего за текущим.</w:t>
      </w:r>
    </w:p>
    <w:p w:rsidR="00EB7B7A" w:rsidRDefault="009B5F6D" w:rsidP="00EB7B7A">
      <w:pPr>
        <w:spacing w:line="276" w:lineRule="auto"/>
        <w:ind w:firstLine="567"/>
        <w:jc w:val="both"/>
      </w:pPr>
      <w:r>
        <w:t>2.8.4.</w:t>
      </w:r>
      <w:r w:rsidR="00EB7B7A">
        <w:t xml:space="preserve"> Для принятия (корректировки) бюджетных и денежных обязательств в электронном виде применяются следующие формы согласно Приказу № 61н:</w:t>
      </w:r>
    </w:p>
    <w:p w:rsidR="00EB7B7A" w:rsidRDefault="00EB7B7A" w:rsidP="00FB1051">
      <w:pPr>
        <w:numPr>
          <w:ilvl w:val="0"/>
          <w:numId w:val="31"/>
        </w:numPr>
        <w:spacing w:line="276" w:lineRule="auto"/>
        <w:jc w:val="both"/>
      </w:pPr>
      <w:r>
        <w:t>Решение о принятии обязательств (ф. 0510441) — при заключении договоров (контрактов);</w:t>
      </w:r>
    </w:p>
    <w:p w:rsidR="00EB7B7A" w:rsidRPr="00885835" w:rsidRDefault="00EB7B7A" w:rsidP="00FB1051">
      <w:pPr>
        <w:numPr>
          <w:ilvl w:val="0"/>
          <w:numId w:val="31"/>
        </w:numPr>
        <w:spacing w:line="276" w:lineRule="auto"/>
        <w:jc w:val="both"/>
      </w:pPr>
      <w:r>
        <w:t>Извещение о начислении доходов/выполнения обязательств (ф. 0510432) — при начислении обязательств через резервы (счет 502.99) и отложенных обязательств.</w:t>
      </w:r>
    </w:p>
    <w:p w:rsidR="00EB7B7A" w:rsidRPr="00ED5FD8" w:rsidRDefault="00EB7B7A" w:rsidP="009B5F6D">
      <w:pPr>
        <w:jc w:val="both"/>
      </w:pP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sidRPr="00ED5FD8">
        <w:rPr>
          <w:b/>
          <w:bCs/>
        </w:rPr>
        <w:t>3. Прочие положения.</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ED5FD8">
        <w:t> </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ED5FD8">
        <w:br/>
        <w:t xml:space="preserve">расходах), отражаемая на соответствующих счетах рабочего плана счетов, должна быть </w:t>
      </w:r>
      <w:r w:rsidRPr="00ED5FD8">
        <w:br/>
        <w:t>полной, сообразной с существенностью.</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3.2. Исправление ошибок, осуществлять </w:t>
      </w:r>
      <w:r w:rsidR="008555DB" w:rsidRPr="00ED5FD8">
        <w:t>в соответствии с порядком,</w:t>
      </w:r>
      <w:r w:rsidRPr="00ED5FD8">
        <w:t xml:space="preserve"> предусмотренным СГС «Учетная политика, оценочные значения и ошибки» и «Порядком исправления ошибок в бухгалтерской (финансовой) отчетности», утвержденным Учетной политикой.</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3.3. Оперативная отчетность в рамках управленческого учета формируется Учреждением в порядке и сроки, установленные Учредителем.</w:t>
      </w:r>
    </w:p>
    <w:p w:rsidR="00036AAB" w:rsidRPr="00ED5FD8" w:rsidRDefault="009B5F6D"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w:t>
      </w:r>
      <w:r w:rsidR="00036AAB" w:rsidRPr="00ED5FD8">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rsidR="00036AAB" w:rsidRPr="00ED5FD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rsidR="00B6231D" w:rsidRPr="00ED5FD8"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3.</w:t>
      </w:r>
      <w:r w:rsidR="009B5F6D">
        <w:t>5</w:t>
      </w:r>
      <w:r w:rsidRPr="00ED5FD8">
        <w:t xml:space="preserve">. Порядок передачи документов и дел при смене руководителя, главного бухгалтера </w:t>
      </w:r>
      <w:r w:rsidR="009F513A" w:rsidRPr="00ED5FD8">
        <w:t>установлен</w:t>
      </w:r>
      <w:r w:rsidRPr="00ED5FD8">
        <w:t xml:space="preserve"> Учетной политик</w:t>
      </w:r>
      <w:r w:rsidR="008E3DF9" w:rsidRPr="00ED5FD8">
        <w:t>ой</w:t>
      </w:r>
      <w:r w:rsidRPr="00ED5FD8">
        <w:t>.</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lastRenderedPageBreak/>
        <w:t>3.</w:t>
      </w:r>
      <w:r w:rsidR="009B5F6D">
        <w:t>6</w:t>
      </w:r>
      <w:r w:rsidRPr="00ED5FD8">
        <w:t xml:space="preserve">. Для обеспечения раскрытия информации о связанных сторонах в годовой отчетности </w:t>
      </w:r>
      <w:proofErr w:type="gramStart"/>
      <w:r w:rsidRPr="00ED5FD8">
        <w:t>согласно порядка</w:t>
      </w:r>
      <w:proofErr w:type="gramEnd"/>
      <w:r w:rsidRPr="00ED5FD8">
        <w:t>, предусмотренного СГС «Информация о связанных сторонах», определить формы управленческого учета: Состав связанных сторон, Информации о связанных сторонах и об операциях со связанными сторонами в годовой бюджетной (бухгалтерской) отчетности.</w:t>
      </w:r>
      <w:r w:rsidR="0065555C" w:rsidRPr="00ED5FD8">
        <w:t xml:space="preserve"> </w:t>
      </w:r>
      <w:r w:rsidRPr="00ED5FD8">
        <w:t>Определение или уточнение перечня связанных сторон осуществляется ежегодно не позднее 31 декабря.</w:t>
      </w:r>
    </w:p>
    <w:p w:rsidR="00E86B1D" w:rsidRPr="00ED5FD8"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Ответственным за формирование и уточнение </w:t>
      </w:r>
      <w:r w:rsidR="00C037B5" w:rsidRPr="00ED5FD8">
        <w:t>перечня связанных сторон, а так</w:t>
      </w:r>
      <w:r w:rsidRPr="00ED5FD8">
        <w:t>же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ED5FD8">
        <w:t xml:space="preserve">3.9. </w:t>
      </w:r>
      <w:proofErr w:type="gramStart"/>
      <w:r w:rsidRPr="00ED5FD8">
        <w:t>Устанавливается следующая методика расчета величины чистых активов: в показатели активов включаются остаточная стоимость нефинансовых активов, которыми учреждение вправе распоряжаться самостоятельно, + остаточная стоимость прав пользования активами + денежные средства учреждения, за исключением средств во временном распоряжении, а также средств, подлежащих возврату в доход соответствующего бюджета (остатки неиспользованных на отчетную дату средств целевых субсидий при отсутствии потребности, средства субсидии на выполнение государственного (муниципального</w:t>
      </w:r>
      <w:proofErr w:type="gramEnd"/>
      <w:r w:rsidRPr="00ED5FD8">
        <w:t>) задания в связи с его невыполнением) + дебиторская задолженность, за исключением дебиторской задолженности, относящейся к доходам будущих периодов и начисленной в корреспонденции со счетом 0 401 4</w:t>
      </w:r>
      <w:r w:rsidR="00DD28F7" w:rsidRPr="00ED5FD8">
        <w:t>Х</w:t>
      </w:r>
      <w:r w:rsidRPr="00ED5FD8">
        <w:t xml:space="preserve"> 000. В показатели обязатель</w:t>
      </w:r>
      <w:proofErr w:type="gramStart"/>
      <w:r w:rsidRPr="00ED5FD8">
        <w:t>ств вкл</w:t>
      </w:r>
      <w:proofErr w:type="gramEnd"/>
      <w:r w:rsidRPr="00ED5FD8">
        <w:t>ючаются показатели кредиторской задолженности учреждения без учета расчетов по средствам во временном распоряжении, расчетов с учредителем (показатель на счете 0 210 06 000), а также обязательств, принятых в корреспонденции со счетом 0 401 4</w:t>
      </w:r>
      <w:r w:rsidR="00DD28F7" w:rsidRPr="00ED5FD8">
        <w:t>Х</w:t>
      </w:r>
      <w:r w:rsidRPr="00ED5FD8">
        <w:t xml:space="preserve"> 000 (например, обязательства по возврату в бюджет остатка неиспользованных целевых субсидий).</w:t>
      </w:r>
    </w:p>
    <w:p w:rsidR="00A45C16" w:rsidRPr="00ED5FD8"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p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14"/>
      <w:headerReference w:type="default" r:id="rId15"/>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6F4" w:rsidRDefault="00DD26F4">
      <w:r>
        <w:separator/>
      </w:r>
    </w:p>
  </w:endnote>
  <w:endnote w:type="continuationSeparator" w:id="0">
    <w:p w:rsidR="00DD26F4" w:rsidRDefault="00DD2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6F4" w:rsidRDefault="00DD26F4">
      <w:r>
        <w:separator/>
      </w:r>
    </w:p>
  </w:footnote>
  <w:footnote w:type="continuationSeparator" w:id="0">
    <w:p w:rsidR="00DD26F4" w:rsidRDefault="00DD26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6F4" w:rsidRDefault="00DD26F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D26F4" w:rsidRDefault="00DD26F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6F4" w:rsidRDefault="00DD26F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B18FE">
      <w:rPr>
        <w:rStyle w:val="a6"/>
        <w:noProof/>
      </w:rPr>
      <w:t>6</w:t>
    </w:r>
    <w:r>
      <w:rPr>
        <w:rStyle w:val="a6"/>
      </w:rPr>
      <w:fldChar w:fldCharType="end"/>
    </w:r>
  </w:p>
  <w:p w:rsidR="00DD26F4" w:rsidRDefault="00DD26F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E0F"/>
    <w:multiLevelType w:val="hybridMultilevel"/>
    <w:tmpl w:val="E48665C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F2685"/>
    <w:multiLevelType w:val="hybridMultilevel"/>
    <w:tmpl w:val="FF667890"/>
    <w:lvl w:ilvl="0" w:tplc="52FA92EA">
      <w:start w:val="1"/>
      <w:numFmt w:val="bullet"/>
      <w:lvlText w:val="−"/>
      <w:lvlJc w:val="left"/>
      <w:pPr>
        <w:ind w:left="1080" w:hanging="360"/>
      </w:pPr>
      <w:rPr>
        <w:rFonts w:ascii="Calibri" w:hAnsi="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6F04F97"/>
    <w:multiLevelType w:val="hybridMultilevel"/>
    <w:tmpl w:val="50AE9BD6"/>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D0535F1"/>
    <w:multiLevelType w:val="hybridMultilevel"/>
    <w:tmpl w:val="1F7055C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6480F61"/>
    <w:multiLevelType w:val="hybridMultilevel"/>
    <w:tmpl w:val="0512CCD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696CCD"/>
    <w:multiLevelType w:val="hybridMultilevel"/>
    <w:tmpl w:val="35A8CE3A"/>
    <w:lvl w:ilvl="0" w:tplc="0B6EDC5E">
      <w:start w:val="1"/>
      <w:numFmt w:val="decimal"/>
      <w:lvlText w:val="%1."/>
      <w:lvlJc w:val="left"/>
      <w:pPr>
        <w:tabs>
          <w:tab w:val="num" w:pos="720"/>
        </w:tabs>
        <w:ind w:left="720" w:hanging="360"/>
      </w:pPr>
      <w:rPr>
        <w:rFonts w:hint="default"/>
        <w:b/>
      </w:rPr>
    </w:lvl>
    <w:lvl w:ilvl="1" w:tplc="C5ACF640">
      <w:numFmt w:val="none"/>
      <w:lvlText w:val=""/>
      <w:lvlJc w:val="left"/>
      <w:pPr>
        <w:tabs>
          <w:tab w:val="num" w:pos="360"/>
        </w:tabs>
      </w:pPr>
    </w:lvl>
    <w:lvl w:ilvl="2" w:tplc="A198F0BC">
      <w:numFmt w:val="none"/>
      <w:lvlText w:val=""/>
      <w:lvlJc w:val="left"/>
      <w:pPr>
        <w:tabs>
          <w:tab w:val="num" w:pos="360"/>
        </w:tabs>
      </w:pPr>
    </w:lvl>
    <w:lvl w:ilvl="3" w:tplc="FCA293F4">
      <w:numFmt w:val="none"/>
      <w:lvlText w:val=""/>
      <w:lvlJc w:val="left"/>
      <w:pPr>
        <w:tabs>
          <w:tab w:val="num" w:pos="360"/>
        </w:tabs>
      </w:pPr>
    </w:lvl>
    <w:lvl w:ilvl="4" w:tplc="A2E6D9A8">
      <w:numFmt w:val="none"/>
      <w:lvlText w:val=""/>
      <w:lvlJc w:val="left"/>
      <w:pPr>
        <w:tabs>
          <w:tab w:val="num" w:pos="360"/>
        </w:tabs>
      </w:pPr>
    </w:lvl>
    <w:lvl w:ilvl="5" w:tplc="97705078">
      <w:numFmt w:val="none"/>
      <w:lvlText w:val=""/>
      <w:lvlJc w:val="left"/>
      <w:pPr>
        <w:tabs>
          <w:tab w:val="num" w:pos="360"/>
        </w:tabs>
      </w:pPr>
    </w:lvl>
    <w:lvl w:ilvl="6" w:tplc="7D42F0A0">
      <w:numFmt w:val="none"/>
      <w:lvlText w:val=""/>
      <w:lvlJc w:val="left"/>
      <w:pPr>
        <w:tabs>
          <w:tab w:val="num" w:pos="360"/>
        </w:tabs>
      </w:pPr>
    </w:lvl>
    <w:lvl w:ilvl="7" w:tplc="D5FE1ED8">
      <w:numFmt w:val="none"/>
      <w:lvlText w:val=""/>
      <w:lvlJc w:val="left"/>
      <w:pPr>
        <w:tabs>
          <w:tab w:val="num" w:pos="360"/>
        </w:tabs>
      </w:pPr>
    </w:lvl>
    <w:lvl w:ilvl="8" w:tplc="99107E26">
      <w:numFmt w:val="none"/>
      <w:lvlText w:val=""/>
      <w:lvlJc w:val="left"/>
      <w:pPr>
        <w:tabs>
          <w:tab w:val="num" w:pos="360"/>
        </w:tabs>
      </w:pPr>
    </w:lvl>
  </w:abstractNum>
  <w:abstractNum w:abstractNumId="7">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844312"/>
    <w:multiLevelType w:val="hybridMultilevel"/>
    <w:tmpl w:val="AD7019A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4C60CF"/>
    <w:multiLevelType w:val="hybridMultilevel"/>
    <w:tmpl w:val="765C170C"/>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nsid w:val="28BA3443"/>
    <w:multiLevelType w:val="hybridMultilevel"/>
    <w:tmpl w:val="4DEA8018"/>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BD7245F"/>
    <w:multiLevelType w:val="hybridMultilevel"/>
    <w:tmpl w:val="36E2D1F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336EA4"/>
    <w:multiLevelType w:val="hybridMultilevel"/>
    <w:tmpl w:val="C94E3B5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7935B7"/>
    <w:multiLevelType w:val="hybridMultilevel"/>
    <w:tmpl w:val="B4BAF54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52D1EB6"/>
    <w:multiLevelType w:val="hybridMultilevel"/>
    <w:tmpl w:val="81262D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34218B"/>
    <w:multiLevelType w:val="hybridMultilevel"/>
    <w:tmpl w:val="09D8240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77180D"/>
    <w:multiLevelType w:val="hybridMultilevel"/>
    <w:tmpl w:val="A2C2795E"/>
    <w:lvl w:ilvl="0" w:tplc="52FA92EA">
      <w:start w:val="1"/>
      <w:numFmt w:val="bullet"/>
      <w:lvlText w:val="−"/>
      <w:lvlJc w:val="left"/>
      <w:pPr>
        <w:ind w:left="2007" w:hanging="360"/>
      </w:pPr>
      <w:rPr>
        <w:rFonts w:ascii="Calibri" w:hAnsi="Calibri"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1">
    <w:nsid w:val="50A34028"/>
    <w:multiLevelType w:val="hybridMultilevel"/>
    <w:tmpl w:val="669E376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3E499A"/>
    <w:multiLevelType w:val="hybridMultilevel"/>
    <w:tmpl w:val="C114BC88"/>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1F663AC"/>
    <w:multiLevelType w:val="hybridMultilevel"/>
    <w:tmpl w:val="018EDDE2"/>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nsid w:val="6FC660F3"/>
    <w:multiLevelType w:val="hybridMultilevel"/>
    <w:tmpl w:val="D890AED2"/>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08E5349"/>
    <w:multiLevelType w:val="hybridMultilevel"/>
    <w:tmpl w:val="A8BA6A0A"/>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A45240"/>
    <w:multiLevelType w:val="hybridMultilevel"/>
    <w:tmpl w:val="738AF2CE"/>
    <w:lvl w:ilvl="0" w:tplc="52FA92EA">
      <w:start w:val="1"/>
      <w:numFmt w:val="bullet"/>
      <w:lvlText w:val="−"/>
      <w:lvlJc w:val="left"/>
      <w:pPr>
        <w:ind w:left="1287" w:hanging="360"/>
      </w:pPr>
      <w:rPr>
        <w:rFonts w:ascii="Calibri" w:hAnsi="Calibr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7FC31DA5"/>
    <w:multiLevelType w:val="hybridMultilevel"/>
    <w:tmpl w:val="1908BB00"/>
    <w:lvl w:ilvl="0" w:tplc="52FA92EA">
      <w:start w:val="1"/>
      <w:numFmt w:val="bullet"/>
      <w:lvlText w:val="−"/>
      <w:lvlJc w:val="left"/>
      <w:pPr>
        <w:ind w:left="840" w:hanging="360"/>
      </w:pPr>
      <w:rPr>
        <w:rFonts w:ascii="Calibri" w:hAnsi="Calibri"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12"/>
  </w:num>
  <w:num w:numId="6">
    <w:abstractNumId w:val="26"/>
  </w:num>
  <w:num w:numId="7">
    <w:abstractNumId w:val="24"/>
  </w:num>
  <w:num w:numId="8">
    <w:abstractNumId w:val="13"/>
  </w:num>
  <w:num w:numId="9">
    <w:abstractNumId w:val="7"/>
  </w:num>
  <w:num w:numId="10">
    <w:abstractNumId w:val="6"/>
  </w:num>
  <w:num w:numId="11">
    <w:abstractNumId w:val="0"/>
  </w:num>
  <w:num w:numId="12">
    <w:abstractNumId w:val="30"/>
  </w:num>
  <w:num w:numId="13">
    <w:abstractNumId w:val="28"/>
  </w:num>
  <w:num w:numId="14">
    <w:abstractNumId w:val="29"/>
  </w:num>
  <w:num w:numId="15">
    <w:abstractNumId w:val="27"/>
  </w:num>
  <w:num w:numId="16">
    <w:abstractNumId w:val="11"/>
  </w:num>
  <w:num w:numId="17">
    <w:abstractNumId w:val="5"/>
  </w:num>
  <w:num w:numId="18">
    <w:abstractNumId w:val="21"/>
  </w:num>
  <w:num w:numId="19">
    <w:abstractNumId w:val="18"/>
  </w:num>
  <w:num w:numId="20">
    <w:abstractNumId w:val="8"/>
  </w:num>
  <w:num w:numId="21">
    <w:abstractNumId w:val="16"/>
  </w:num>
  <w:num w:numId="22">
    <w:abstractNumId w:val="3"/>
  </w:num>
  <w:num w:numId="23">
    <w:abstractNumId w:val="15"/>
  </w:num>
  <w:num w:numId="24">
    <w:abstractNumId w:val="14"/>
  </w:num>
  <w:num w:numId="25">
    <w:abstractNumId w:val="2"/>
  </w:num>
  <w:num w:numId="26">
    <w:abstractNumId w:val="17"/>
  </w:num>
  <w:num w:numId="27">
    <w:abstractNumId w:val="10"/>
  </w:num>
  <w:num w:numId="28">
    <w:abstractNumId w:val="25"/>
  </w:num>
  <w:num w:numId="29">
    <w:abstractNumId w:val="9"/>
  </w:num>
  <w:num w:numId="30">
    <w:abstractNumId w:val="19"/>
  </w:num>
  <w:num w:numId="31">
    <w:abstractNumId w:val="4"/>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BEF"/>
    <w:rsid w:val="00025D60"/>
    <w:rsid w:val="00026238"/>
    <w:rsid w:val="00026627"/>
    <w:rsid w:val="0003175C"/>
    <w:rsid w:val="000343EE"/>
    <w:rsid w:val="00034CB5"/>
    <w:rsid w:val="00036AAB"/>
    <w:rsid w:val="000371F0"/>
    <w:rsid w:val="00040A39"/>
    <w:rsid w:val="00041A3A"/>
    <w:rsid w:val="00042D54"/>
    <w:rsid w:val="00042FC0"/>
    <w:rsid w:val="0004307F"/>
    <w:rsid w:val="0004363A"/>
    <w:rsid w:val="000470F5"/>
    <w:rsid w:val="00047A08"/>
    <w:rsid w:val="00051138"/>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7883"/>
    <w:rsid w:val="00077BED"/>
    <w:rsid w:val="000812BE"/>
    <w:rsid w:val="0008178B"/>
    <w:rsid w:val="00082E7C"/>
    <w:rsid w:val="000835DE"/>
    <w:rsid w:val="00084CBD"/>
    <w:rsid w:val="0009029C"/>
    <w:rsid w:val="000902C7"/>
    <w:rsid w:val="00090BD8"/>
    <w:rsid w:val="00091E58"/>
    <w:rsid w:val="00095BA5"/>
    <w:rsid w:val="00096478"/>
    <w:rsid w:val="00097976"/>
    <w:rsid w:val="000A0478"/>
    <w:rsid w:val="000A05C5"/>
    <w:rsid w:val="000A0C9E"/>
    <w:rsid w:val="000A1FC1"/>
    <w:rsid w:val="000A2811"/>
    <w:rsid w:val="000A2E93"/>
    <w:rsid w:val="000A615D"/>
    <w:rsid w:val="000B2080"/>
    <w:rsid w:val="000B2EEC"/>
    <w:rsid w:val="000B345C"/>
    <w:rsid w:val="000B471E"/>
    <w:rsid w:val="000B4ACD"/>
    <w:rsid w:val="000B5588"/>
    <w:rsid w:val="000B6853"/>
    <w:rsid w:val="000C005B"/>
    <w:rsid w:val="000C09A0"/>
    <w:rsid w:val="000C1020"/>
    <w:rsid w:val="000C2550"/>
    <w:rsid w:val="000C3937"/>
    <w:rsid w:val="000C4123"/>
    <w:rsid w:val="000C428D"/>
    <w:rsid w:val="000C4907"/>
    <w:rsid w:val="000C5C0E"/>
    <w:rsid w:val="000C6396"/>
    <w:rsid w:val="000C6EBE"/>
    <w:rsid w:val="000D1184"/>
    <w:rsid w:val="000D2DE6"/>
    <w:rsid w:val="000D394A"/>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72A4"/>
    <w:rsid w:val="001017B1"/>
    <w:rsid w:val="00102EF4"/>
    <w:rsid w:val="00103481"/>
    <w:rsid w:val="0010440A"/>
    <w:rsid w:val="00104649"/>
    <w:rsid w:val="00104A58"/>
    <w:rsid w:val="00104A6F"/>
    <w:rsid w:val="00105AF7"/>
    <w:rsid w:val="00105B5A"/>
    <w:rsid w:val="00106644"/>
    <w:rsid w:val="001074BA"/>
    <w:rsid w:val="0011282D"/>
    <w:rsid w:val="0011285C"/>
    <w:rsid w:val="001134EE"/>
    <w:rsid w:val="001145CA"/>
    <w:rsid w:val="00114ECF"/>
    <w:rsid w:val="001159F3"/>
    <w:rsid w:val="001165B9"/>
    <w:rsid w:val="00121404"/>
    <w:rsid w:val="00121CC5"/>
    <w:rsid w:val="00121D58"/>
    <w:rsid w:val="001273A0"/>
    <w:rsid w:val="00130656"/>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919"/>
    <w:rsid w:val="00167BAA"/>
    <w:rsid w:val="00167E7B"/>
    <w:rsid w:val="0017044F"/>
    <w:rsid w:val="0017075A"/>
    <w:rsid w:val="00171BBD"/>
    <w:rsid w:val="00171F50"/>
    <w:rsid w:val="0017387C"/>
    <w:rsid w:val="001755AC"/>
    <w:rsid w:val="001756E9"/>
    <w:rsid w:val="00175DC6"/>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4139"/>
    <w:rsid w:val="001E4D45"/>
    <w:rsid w:val="001F059F"/>
    <w:rsid w:val="001F0BC7"/>
    <w:rsid w:val="001F199F"/>
    <w:rsid w:val="001F3137"/>
    <w:rsid w:val="001F57B2"/>
    <w:rsid w:val="001F68BF"/>
    <w:rsid w:val="002006C3"/>
    <w:rsid w:val="0020197E"/>
    <w:rsid w:val="00203449"/>
    <w:rsid w:val="002034D8"/>
    <w:rsid w:val="002037C0"/>
    <w:rsid w:val="00204128"/>
    <w:rsid w:val="00204DB9"/>
    <w:rsid w:val="0020639B"/>
    <w:rsid w:val="002103C9"/>
    <w:rsid w:val="00210553"/>
    <w:rsid w:val="00210A89"/>
    <w:rsid w:val="0021334B"/>
    <w:rsid w:val="002139A4"/>
    <w:rsid w:val="00213A40"/>
    <w:rsid w:val="00214178"/>
    <w:rsid w:val="00214D2E"/>
    <w:rsid w:val="002166BA"/>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3618"/>
    <w:rsid w:val="00267794"/>
    <w:rsid w:val="00272903"/>
    <w:rsid w:val="00273701"/>
    <w:rsid w:val="00273716"/>
    <w:rsid w:val="00273A9E"/>
    <w:rsid w:val="00273B2D"/>
    <w:rsid w:val="002746C9"/>
    <w:rsid w:val="0027692F"/>
    <w:rsid w:val="002776CB"/>
    <w:rsid w:val="00277BF1"/>
    <w:rsid w:val="00280693"/>
    <w:rsid w:val="00280DB5"/>
    <w:rsid w:val="002823E0"/>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6923"/>
    <w:rsid w:val="002B6A33"/>
    <w:rsid w:val="002B6FE9"/>
    <w:rsid w:val="002C30CE"/>
    <w:rsid w:val="002C3179"/>
    <w:rsid w:val="002C4160"/>
    <w:rsid w:val="002C5043"/>
    <w:rsid w:val="002C5048"/>
    <w:rsid w:val="002C5861"/>
    <w:rsid w:val="002C653B"/>
    <w:rsid w:val="002C76A6"/>
    <w:rsid w:val="002D0746"/>
    <w:rsid w:val="002D1BBF"/>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2FA4"/>
    <w:rsid w:val="00323452"/>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1A36"/>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411C"/>
    <w:rsid w:val="00375D59"/>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979DA"/>
    <w:rsid w:val="003A0047"/>
    <w:rsid w:val="003A017A"/>
    <w:rsid w:val="003A135F"/>
    <w:rsid w:val="003A4278"/>
    <w:rsid w:val="003A488B"/>
    <w:rsid w:val="003A6070"/>
    <w:rsid w:val="003B0E34"/>
    <w:rsid w:val="003B0E72"/>
    <w:rsid w:val="003B2734"/>
    <w:rsid w:val="003B5E8B"/>
    <w:rsid w:val="003B6C72"/>
    <w:rsid w:val="003C020F"/>
    <w:rsid w:val="003C0F82"/>
    <w:rsid w:val="003C1C79"/>
    <w:rsid w:val="003C1D80"/>
    <w:rsid w:val="003C2310"/>
    <w:rsid w:val="003D1E58"/>
    <w:rsid w:val="003D48F5"/>
    <w:rsid w:val="003D67EE"/>
    <w:rsid w:val="003D7955"/>
    <w:rsid w:val="003D7DE4"/>
    <w:rsid w:val="003E0F6E"/>
    <w:rsid w:val="003E1DBA"/>
    <w:rsid w:val="003E2F02"/>
    <w:rsid w:val="003E3213"/>
    <w:rsid w:val="003E3D7A"/>
    <w:rsid w:val="003E3D9C"/>
    <w:rsid w:val="003E4BC7"/>
    <w:rsid w:val="003E536A"/>
    <w:rsid w:val="003E784A"/>
    <w:rsid w:val="003F1EF8"/>
    <w:rsid w:val="003F3D8E"/>
    <w:rsid w:val="003F3E33"/>
    <w:rsid w:val="003F5025"/>
    <w:rsid w:val="003F69F7"/>
    <w:rsid w:val="003F7180"/>
    <w:rsid w:val="004002F6"/>
    <w:rsid w:val="0040228E"/>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3DE6"/>
    <w:rsid w:val="004251DE"/>
    <w:rsid w:val="0042622C"/>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37036"/>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0D33"/>
    <w:rsid w:val="00461D83"/>
    <w:rsid w:val="00462B8C"/>
    <w:rsid w:val="0046308E"/>
    <w:rsid w:val="00464514"/>
    <w:rsid w:val="0046476F"/>
    <w:rsid w:val="00466283"/>
    <w:rsid w:val="0046691A"/>
    <w:rsid w:val="00467628"/>
    <w:rsid w:val="00467D6E"/>
    <w:rsid w:val="00470C06"/>
    <w:rsid w:val="00471E4C"/>
    <w:rsid w:val="00471F6E"/>
    <w:rsid w:val="00472D04"/>
    <w:rsid w:val="00473AAD"/>
    <w:rsid w:val="0047596B"/>
    <w:rsid w:val="00476D58"/>
    <w:rsid w:val="0047712E"/>
    <w:rsid w:val="004776B9"/>
    <w:rsid w:val="00480602"/>
    <w:rsid w:val="00481C94"/>
    <w:rsid w:val="00482F84"/>
    <w:rsid w:val="00483DAA"/>
    <w:rsid w:val="00484ADC"/>
    <w:rsid w:val="00485048"/>
    <w:rsid w:val="004859FF"/>
    <w:rsid w:val="00485BC2"/>
    <w:rsid w:val="004862ED"/>
    <w:rsid w:val="004902FC"/>
    <w:rsid w:val="00490672"/>
    <w:rsid w:val="00493965"/>
    <w:rsid w:val="00493F01"/>
    <w:rsid w:val="00494A0D"/>
    <w:rsid w:val="00495317"/>
    <w:rsid w:val="00495F1D"/>
    <w:rsid w:val="00497ABA"/>
    <w:rsid w:val="00497EEC"/>
    <w:rsid w:val="004A1288"/>
    <w:rsid w:val="004A144A"/>
    <w:rsid w:val="004A223F"/>
    <w:rsid w:val="004A2343"/>
    <w:rsid w:val="004A2611"/>
    <w:rsid w:val="004A353D"/>
    <w:rsid w:val="004A3910"/>
    <w:rsid w:val="004A3ABB"/>
    <w:rsid w:val="004A3D95"/>
    <w:rsid w:val="004A6B6F"/>
    <w:rsid w:val="004B076C"/>
    <w:rsid w:val="004B0969"/>
    <w:rsid w:val="004B0DB1"/>
    <w:rsid w:val="004B2621"/>
    <w:rsid w:val="004B3F50"/>
    <w:rsid w:val="004B47BF"/>
    <w:rsid w:val="004B4A20"/>
    <w:rsid w:val="004B4EC8"/>
    <w:rsid w:val="004B59E0"/>
    <w:rsid w:val="004B66A3"/>
    <w:rsid w:val="004C1106"/>
    <w:rsid w:val="004C5B7E"/>
    <w:rsid w:val="004C5E16"/>
    <w:rsid w:val="004C6E3F"/>
    <w:rsid w:val="004D16CE"/>
    <w:rsid w:val="004D25DD"/>
    <w:rsid w:val="004D2998"/>
    <w:rsid w:val="004D6330"/>
    <w:rsid w:val="004D6800"/>
    <w:rsid w:val="004D7C73"/>
    <w:rsid w:val="004D7E03"/>
    <w:rsid w:val="004E012E"/>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31"/>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37C30"/>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05D8"/>
    <w:rsid w:val="005723F4"/>
    <w:rsid w:val="005724E3"/>
    <w:rsid w:val="0057261F"/>
    <w:rsid w:val="0057435D"/>
    <w:rsid w:val="00574E4A"/>
    <w:rsid w:val="00577B47"/>
    <w:rsid w:val="00577C48"/>
    <w:rsid w:val="00580D18"/>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0F29"/>
    <w:rsid w:val="005A14DB"/>
    <w:rsid w:val="005A2165"/>
    <w:rsid w:val="005A23BD"/>
    <w:rsid w:val="005A2A28"/>
    <w:rsid w:val="005A4A77"/>
    <w:rsid w:val="005A4C10"/>
    <w:rsid w:val="005B08DE"/>
    <w:rsid w:val="005B1003"/>
    <w:rsid w:val="005B2894"/>
    <w:rsid w:val="005B2982"/>
    <w:rsid w:val="005B2E15"/>
    <w:rsid w:val="005B34C8"/>
    <w:rsid w:val="005B56EC"/>
    <w:rsid w:val="005B6080"/>
    <w:rsid w:val="005B6EB0"/>
    <w:rsid w:val="005B740B"/>
    <w:rsid w:val="005B77BB"/>
    <w:rsid w:val="005C0885"/>
    <w:rsid w:val="005C689D"/>
    <w:rsid w:val="005D2982"/>
    <w:rsid w:val="005D2C26"/>
    <w:rsid w:val="005D3F31"/>
    <w:rsid w:val="005D3FB9"/>
    <w:rsid w:val="005D55C1"/>
    <w:rsid w:val="005D647B"/>
    <w:rsid w:val="005D7C9F"/>
    <w:rsid w:val="005E002D"/>
    <w:rsid w:val="005E1DDF"/>
    <w:rsid w:val="005E1E77"/>
    <w:rsid w:val="005E2B80"/>
    <w:rsid w:val="005E36C0"/>
    <w:rsid w:val="005E75CE"/>
    <w:rsid w:val="005F0203"/>
    <w:rsid w:val="005F0317"/>
    <w:rsid w:val="005F43AF"/>
    <w:rsid w:val="005F6064"/>
    <w:rsid w:val="006002AF"/>
    <w:rsid w:val="006050B8"/>
    <w:rsid w:val="006062B3"/>
    <w:rsid w:val="00606FFA"/>
    <w:rsid w:val="0061043E"/>
    <w:rsid w:val="00610A49"/>
    <w:rsid w:val="00614414"/>
    <w:rsid w:val="00621F94"/>
    <w:rsid w:val="00623254"/>
    <w:rsid w:val="0062447D"/>
    <w:rsid w:val="00624EA5"/>
    <w:rsid w:val="006252B3"/>
    <w:rsid w:val="00625B3B"/>
    <w:rsid w:val="00631815"/>
    <w:rsid w:val="006332DF"/>
    <w:rsid w:val="00636CB6"/>
    <w:rsid w:val="00641013"/>
    <w:rsid w:val="006410CA"/>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25DA"/>
    <w:rsid w:val="00692BB9"/>
    <w:rsid w:val="006944EE"/>
    <w:rsid w:val="006947D8"/>
    <w:rsid w:val="00694860"/>
    <w:rsid w:val="006A1BB8"/>
    <w:rsid w:val="006A2E07"/>
    <w:rsid w:val="006A3A54"/>
    <w:rsid w:val="006A4619"/>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6DE"/>
    <w:rsid w:val="006C3870"/>
    <w:rsid w:val="006C3A5A"/>
    <w:rsid w:val="006D28DD"/>
    <w:rsid w:val="006D620F"/>
    <w:rsid w:val="006D7D0B"/>
    <w:rsid w:val="006E0F5A"/>
    <w:rsid w:val="006E27C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273"/>
    <w:rsid w:val="0075156B"/>
    <w:rsid w:val="00753363"/>
    <w:rsid w:val="00754875"/>
    <w:rsid w:val="0075498C"/>
    <w:rsid w:val="00754DFE"/>
    <w:rsid w:val="007559DE"/>
    <w:rsid w:val="00756199"/>
    <w:rsid w:val="00757234"/>
    <w:rsid w:val="00757D97"/>
    <w:rsid w:val="00760E1C"/>
    <w:rsid w:val="00762FC9"/>
    <w:rsid w:val="00763342"/>
    <w:rsid w:val="00763F1D"/>
    <w:rsid w:val="00764983"/>
    <w:rsid w:val="00767700"/>
    <w:rsid w:val="00770481"/>
    <w:rsid w:val="00770D73"/>
    <w:rsid w:val="00771100"/>
    <w:rsid w:val="0077269C"/>
    <w:rsid w:val="00772EA9"/>
    <w:rsid w:val="00773018"/>
    <w:rsid w:val="0077333B"/>
    <w:rsid w:val="00775CDB"/>
    <w:rsid w:val="007762CD"/>
    <w:rsid w:val="00776440"/>
    <w:rsid w:val="007764F9"/>
    <w:rsid w:val="007766D7"/>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406"/>
    <w:rsid w:val="008227B2"/>
    <w:rsid w:val="00822E8A"/>
    <w:rsid w:val="00824B2C"/>
    <w:rsid w:val="00826189"/>
    <w:rsid w:val="00826FB3"/>
    <w:rsid w:val="0082716E"/>
    <w:rsid w:val="00831E6F"/>
    <w:rsid w:val="00833F75"/>
    <w:rsid w:val="00834609"/>
    <w:rsid w:val="0083564D"/>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2BC7"/>
    <w:rsid w:val="00884E40"/>
    <w:rsid w:val="00886472"/>
    <w:rsid w:val="00887BD6"/>
    <w:rsid w:val="00887F51"/>
    <w:rsid w:val="008925CB"/>
    <w:rsid w:val="00892E54"/>
    <w:rsid w:val="00895519"/>
    <w:rsid w:val="00896119"/>
    <w:rsid w:val="00897926"/>
    <w:rsid w:val="008A0D73"/>
    <w:rsid w:val="008A1CC4"/>
    <w:rsid w:val="008A67B5"/>
    <w:rsid w:val="008A7138"/>
    <w:rsid w:val="008B068E"/>
    <w:rsid w:val="008B26DF"/>
    <w:rsid w:val="008B2CDF"/>
    <w:rsid w:val="008B2F80"/>
    <w:rsid w:val="008B3838"/>
    <w:rsid w:val="008B5A35"/>
    <w:rsid w:val="008B6FF1"/>
    <w:rsid w:val="008B703B"/>
    <w:rsid w:val="008B71CF"/>
    <w:rsid w:val="008C21C1"/>
    <w:rsid w:val="008C43E9"/>
    <w:rsid w:val="008C4C23"/>
    <w:rsid w:val="008C60A0"/>
    <w:rsid w:val="008D21CD"/>
    <w:rsid w:val="008D6174"/>
    <w:rsid w:val="008E023B"/>
    <w:rsid w:val="008E04E7"/>
    <w:rsid w:val="008E0C2D"/>
    <w:rsid w:val="008E1498"/>
    <w:rsid w:val="008E1C75"/>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03D6"/>
    <w:rsid w:val="00902564"/>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55B"/>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822"/>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5F6D"/>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189"/>
    <w:rsid w:val="009F19F5"/>
    <w:rsid w:val="009F31CF"/>
    <w:rsid w:val="009F511F"/>
    <w:rsid w:val="009F513A"/>
    <w:rsid w:val="009F5F27"/>
    <w:rsid w:val="009F64E7"/>
    <w:rsid w:val="009F69F7"/>
    <w:rsid w:val="00A03DCE"/>
    <w:rsid w:val="00A04C9C"/>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2795"/>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A4"/>
    <w:rsid w:val="00A77746"/>
    <w:rsid w:val="00A80DFF"/>
    <w:rsid w:val="00A82905"/>
    <w:rsid w:val="00A8345D"/>
    <w:rsid w:val="00A84D2B"/>
    <w:rsid w:val="00A85073"/>
    <w:rsid w:val="00A86735"/>
    <w:rsid w:val="00A87C90"/>
    <w:rsid w:val="00A9134B"/>
    <w:rsid w:val="00A92627"/>
    <w:rsid w:val="00A931C4"/>
    <w:rsid w:val="00A96AB4"/>
    <w:rsid w:val="00A96DA5"/>
    <w:rsid w:val="00A97117"/>
    <w:rsid w:val="00A97651"/>
    <w:rsid w:val="00AA0476"/>
    <w:rsid w:val="00AA4566"/>
    <w:rsid w:val="00AA51FB"/>
    <w:rsid w:val="00AA55CA"/>
    <w:rsid w:val="00AB1774"/>
    <w:rsid w:val="00AB18FE"/>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1521"/>
    <w:rsid w:val="00AE2F23"/>
    <w:rsid w:val="00AE3339"/>
    <w:rsid w:val="00AE3FEB"/>
    <w:rsid w:val="00AE485A"/>
    <w:rsid w:val="00AE513D"/>
    <w:rsid w:val="00AE543D"/>
    <w:rsid w:val="00AE59F7"/>
    <w:rsid w:val="00AF409D"/>
    <w:rsid w:val="00AF6249"/>
    <w:rsid w:val="00AF799D"/>
    <w:rsid w:val="00AF79D5"/>
    <w:rsid w:val="00B01C78"/>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4107"/>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5A1"/>
    <w:rsid w:val="00BB3695"/>
    <w:rsid w:val="00BB514C"/>
    <w:rsid w:val="00BB5677"/>
    <w:rsid w:val="00BB57F4"/>
    <w:rsid w:val="00BB5C23"/>
    <w:rsid w:val="00BB6BDC"/>
    <w:rsid w:val="00BB6C04"/>
    <w:rsid w:val="00BC11A6"/>
    <w:rsid w:val="00BC1685"/>
    <w:rsid w:val="00BC1AA6"/>
    <w:rsid w:val="00BC2C75"/>
    <w:rsid w:val="00BC7F6B"/>
    <w:rsid w:val="00BD2B60"/>
    <w:rsid w:val="00BD2C95"/>
    <w:rsid w:val="00BD45DD"/>
    <w:rsid w:val="00BD4EC9"/>
    <w:rsid w:val="00BD6510"/>
    <w:rsid w:val="00BD71D2"/>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02F"/>
    <w:rsid w:val="00C01A68"/>
    <w:rsid w:val="00C034FA"/>
    <w:rsid w:val="00C037B5"/>
    <w:rsid w:val="00C03EF3"/>
    <w:rsid w:val="00C041B8"/>
    <w:rsid w:val="00C04576"/>
    <w:rsid w:val="00C04F97"/>
    <w:rsid w:val="00C055DF"/>
    <w:rsid w:val="00C06CA0"/>
    <w:rsid w:val="00C07DFF"/>
    <w:rsid w:val="00C10828"/>
    <w:rsid w:val="00C12886"/>
    <w:rsid w:val="00C134CD"/>
    <w:rsid w:val="00C1440A"/>
    <w:rsid w:val="00C14989"/>
    <w:rsid w:val="00C159E3"/>
    <w:rsid w:val="00C17B20"/>
    <w:rsid w:val="00C17D03"/>
    <w:rsid w:val="00C20C8E"/>
    <w:rsid w:val="00C2222F"/>
    <w:rsid w:val="00C23C0C"/>
    <w:rsid w:val="00C24598"/>
    <w:rsid w:val="00C26FAE"/>
    <w:rsid w:val="00C27FDB"/>
    <w:rsid w:val="00C307CE"/>
    <w:rsid w:val="00C30DDC"/>
    <w:rsid w:val="00C31044"/>
    <w:rsid w:val="00C350E3"/>
    <w:rsid w:val="00C351C7"/>
    <w:rsid w:val="00C3749E"/>
    <w:rsid w:val="00C37ACA"/>
    <w:rsid w:val="00C400A1"/>
    <w:rsid w:val="00C404BF"/>
    <w:rsid w:val="00C40D82"/>
    <w:rsid w:val="00C417AE"/>
    <w:rsid w:val="00C4436D"/>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33D8"/>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C69FE"/>
    <w:rsid w:val="00CD0B72"/>
    <w:rsid w:val="00CD0E91"/>
    <w:rsid w:val="00CD1193"/>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74F"/>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2AF3"/>
    <w:rsid w:val="00D4316B"/>
    <w:rsid w:val="00D4607F"/>
    <w:rsid w:val="00D46F4A"/>
    <w:rsid w:val="00D47A2B"/>
    <w:rsid w:val="00D505C3"/>
    <w:rsid w:val="00D5094A"/>
    <w:rsid w:val="00D50D1C"/>
    <w:rsid w:val="00D51EF3"/>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04DF"/>
    <w:rsid w:val="00D91925"/>
    <w:rsid w:val="00D91B21"/>
    <w:rsid w:val="00D91B5E"/>
    <w:rsid w:val="00D92685"/>
    <w:rsid w:val="00D93ABD"/>
    <w:rsid w:val="00D93D6A"/>
    <w:rsid w:val="00D94A9C"/>
    <w:rsid w:val="00D94AF5"/>
    <w:rsid w:val="00D95A97"/>
    <w:rsid w:val="00DA159A"/>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6F4"/>
    <w:rsid w:val="00DD27C4"/>
    <w:rsid w:val="00DD28F7"/>
    <w:rsid w:val="00DD3C6F"/>
    <w:rsid w:val="00DD49F8"/>
    <w:rsid w:val="00DD4B34"/>
    <w:rsid w:val="00DD54D4"/>
    <w:rsid w:val="00DD5B41"/>
    <w:rsid w:val="00DD5C63"/>
    <w:rsid w:val="00DD6432"/>
    <w:rsid w:val="00DD7171"/>
    <w:rsid w:val="00DE27C0"/>
    <w:rsid w:val="00DE2BC1"/>
    <w:rsid w:val="00DE340D"/>
    <w:rsid w:val="00DE5067"/>
    <w:rsid w:val="00DF1276"/>
    <w:rsid w:val="00DF12C6"/>
    <w:rsid w:val="00DF2668"/>
    <w:rsid w:val="00DF2701"/>
    <w:rsid w:val="00DF2A86"/>
    <w:rsid w:val="00DF2C53"/>
    <w:rsid w:val="00DF4833"/>
    <w:rsid w:val="00DF5B7D"/>
    <w:rsid w:val="00E00494"/>
    <w:rsid w:val="00E00DE9"/>
    <w:rsid w:val="00E00E94"/>
    <w:rsid w:val="00E00F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59BC"/>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515"/>
    <w:rsid w:val="00E56CF9"/>
    <w:rsid w:val="00E61283"/>
    <w:rsid w:val="00E61CD2"/>
    <w:rsid w:val="00E61E83"/>
    <w:rsid w:val="00E626FB"/>
    <w:rsid w:val="00E632BE"/>
    <w:rsid w:val="00E64F67"/>
    <w:rsid w:val="00E6556C"/>
    <w:rsid w:val="00E65D62"/>
    <w:rsid w:val="00E668E2"/>
    <w:rsid w:val="00E73C41"/>
    <w:rsid w:val="00E75A4D"/>
    <w:rsid w:val="00E771F1"/>
    <w:rsid w:val="00E804D3"/>
    <w:rsid w:val="00E82ED6"/>
    <w:rsid w:val="00E831F5"/>
    <w:rsid w:val="00E83301"/>
    <w:rsid w:val="00E83EB5"/>
    <w:rsid w:val="00E85AA6"/>
    <w:rsid w:val="00E85AED"/>
    <w:rsid w:val="00E861E1"/>
    <w:rsid w:val="00E86B1D"/>
    <w:rsid w:val="00E87440"/>
    <w:rsid w:val="00E87756"/>
    <w:rsid w:val="00E87CE5"/>
    <w:rsid w:val="00E91C60"/>
    <w:rsid w:val="00E92D11"/>
    <w:rsid w:val="00E92EFE"/>
    <w:rsid w:val="00E93593"/>
    <w:rsid w:val="00E93749"/>
    <w:rsid w:val="00E93F5F"/>
    <w:rsid w:val="00E9544A"/>
    <w:rsid w:val="00E9700A"/>
    <w:rsid w:val="00EA0769"/>
    <w:rsid w:val="00EA0E44"/>
    <w:rsid w:val="00EA1E50"/>
    <w:rsid w:val="00EA1FC1"/>
    <w:rsid w:val="00EA21B6"/>
    <w:rsid w:val="00EA2A22"/>
    <w:rsid w:val="00EA6D2E"/>
    <w:rsid w:val="00EA7C28"/>
    <w:rsid w:val="00EA7C6C"/>
    <w:rsid w:val="00EB2DBC"/>
    <w:rsid w:val="00EB4888"/>
    <w:rsid w:val="00EB7589"/>
    <w:rsid w:val="00EB7B7A"/>
    <w:rsid w:val="00EC0434"/>
    <w:rsid w:val="00EC4018"/>
    <w:rsid w:val="00EC490E"/>
    <w:rsid w:val="00ED0EC7"/>
    <w:rsid w:val="00ED5408"/>
    <w:rsid w:val="00ED544F"/>
    <w:rsid w:val="00ED5FD8"/>
    <w:rsid w:val="00ED6086"/>
    <w:rsid w:val="00ED6275"/>
    <w:rsid w:val="00ED6EAC"/>
    <w:rsid w:val="00ED70C6"/>
    <w:rsid w:val="00EE0036"/>
    <w:rsid w:val="00EE205C"/>
    <w:rsid w:val="00EE6076"/>
    <w:rsid w:val="00EE6417"/>
    <w:rsid w:val="00EE78F6"/>
    <w:rsid w:val="00EF06DC"/>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246"/>
    <w:rsid w:val="00F52FCA"/>
    <w:rsid w:val="00F56276"/>
    <w:rsid w:val="00F571A4"/>
    <w:rsid w:val="00F57BA8"/>
    <w:rsid w:val="00F627AF"/>
    <w:rsid w:val="00F63604"/>
    <w:rsid w:val="00F64778"/>
    <w:rsid w:val="00F6574A"/>
    <w:rsid w:val="00F7093E"/>
    <w:rsid w:val="00F71BF2"/>
    <w:rsid w:val="00F73EF5"/>
    <w:rsid w:val="00F76E4F"/>
    <w:rsid w:val="00F81608"/>
    <w:rsid w:val="00F82EEB"/>
    <w:rsid w:val="00F82F11"/>
    <w:rsid w:val="00F832E2"/>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051"/>
    <w:rsid w:val="00FB17F3"/>
    <w:rsid w:val="00FB23D5"/>
    <w:rsid w:val="00FB3348"/>
    <w:rsid w:val="00FB3654"/>
    <w:rsid w:val="00FB42E8"/>
    <w:rsid w:val="00FB4891"/>
    <w:rsid w:val="00FB5851"/>
    <w:rsid w:val="00FB5ADB"/>
    <w:rsid w:val="00FB70AC"/>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528B"/>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1"/>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1"/>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1"/>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1"/>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1"/>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1"/>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1"/>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1"/>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1"/>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 w:type="paragraph" w:customStyle="1" w:styleId="Default">
    <w:name w:val="Default"/>
    <w:rsid w:val="000C09A0"/>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1055;&#1088;&#1080;&#1083;&#1059;&#1055;_&#8470;20_%20&#1055;&#1088;&#1080;&#1085;&#1103;&#1090;&#1080;&#1077;%20&#1076;&#1077;&#1085;&#1077;&#1078;&#1085;&#1099;&#1093;%20&#1086;&#1073;&#1103;&#1079;&#1072;&#1090;&#1077;&#1083;&#1100;&#1089;&#1090;&#1074;.doc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1055;&#1088;&#1080;&#1083;&#1059;&#1055;_&#8470;19_%20&#1055;&#1088;&#1080;&#1085;&#1103;&#1090;&#1080;&#1077;%20&#1086;&#1073;&#1103;&#1079;&#1072;&#1090;&#1077;&#1083;&#1100;&#1089;&#1090;&#1074;.doc.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AAD18F2C704DF3D9B9D3CE1EA42C440175B326A2888E5544DA34A019100C87AEFEFCD2C5FEE931FiC25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ref=FAAD18F2C704DF3D9B9D3CE1EA42C440175B326A2888E5544DA34A019100C87AEFEFCD2C5FEE931FiC24O" TargetMode="External"/><Relationship Id="rId4" Type="http://schemas.microsoft.com/office/2007/relationships/stylesWithEffects" Target="stylesWithEffects.xml"/><Relationship Id="rId9" Type="http://schemas.openxmlformats.org/officeDocument/2006/relationships/hyperlink" Target="&#1055;&#1088;&#1080;&#1083;&#1059;&#1055;_&#8470;18_%20&#1055;&#1086;&#1083;&#1086;&#1078;&#1077;&#1085;&#1080;&#1077;%20&#1086;%20&#1087;&#1088;&#1080;&#1079;&#1085;&#1072;&#1085;&#1080;&#1080;%20&#1044;&#1090;%20&#1079;&#1072;&#1076;%20&#1089;&#1086;&#1084;&#1085;&#1080;&#1090;.&#1080;&#1083;&#1080;%20&#1073;&#1077;&#1079;&#1085;&#1072;&#1076;&#1077;&#1078;&#1085;&#1086;&#1081;%20&#1082;%20&#1074;&#1079;&#1099;&#1089;&#1082;&#1072;&#1085;&#1080;&#1102;.doc.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70E1E-BD1B-449D-8AF0-787E68BBA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23</Pages>
  <Words>9465</Words>
  <Characters>53951</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ОАО Ишимсельмаш»</vt:lpstr>
    </vt:vector>
  </TitlesOfParts>
  <Company>ISIMSELMASH</Company>
  <LinksUpToDate>false</LinksUpToDate>
  <CharactersWithSpaces>63290</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ОАО Ишимсельмаш»</dc:title>
  <dc:creator>UrE</dc:creator>
  <cp:lastModifiedBy>Acer</cp:lastModifiedBy>
  <cp:revision>15</cp:revision>
  <cp:lastPrinted>2026-05-07T13:12:00Z</cp:lastPrinted>
  <dcterms:created xsi:type="dcterms:W3CDTF">2022-04-27T12:48:00Z</dcterms:created>
  <dcterms:modified xsi:type="dcterms:W3CDTF">2026-07-01T11:33:00Z</dcterms:modified>
</cp:coreProperties>
</file>