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35F" w:rsidRPr="00DA535F" w:rsidRDefault="00DA535F" w:rsidP="00DA5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35F">
        <w:rPr>
          <w:rFonts w:ascii="Times New Roman" w:hAnsi="Times New Roman" w:cs="Times New Roman"/>
          <w:sz w:val="24"/>
          <w:szCs w:val="24"/>
        </w:rPr>
        <w:t>Вейпинг</w:t>
      </w:r>
      <w:proofErr w:type="spellEnd"/>
      <w:r w:rsidRPr="00DA535F">
        <w:rPr>
          <w:rFonts w:ascii="Times New Roman" w:hAnsi="Times New Roman" w:cs="Times New Roman"/>
          <w:sz w:val="24"/>
          <w:szCs w:val="24"/>
        </w:rPr>
        <w:t xml:space="preserve"> (от английского - </w:t>
      </w:r>
      <w:proofErr w:type="spellStart"/>
      <w:r w:rsidRPr="00DA535F">
        <w:rPr>
          <w:rFonts w:ascii="Times New Roman" w:hAnsi="Times New Roman" w:cs="Times New Roman"/>
          <w:sz w:val="24"/>
          <w:szCs w:val="24"/>
        </w:rPr>
        <w:t>vaping</w:t>
      </w:r>
      <w:proofErr w:type="spellEnd"/>
      <w:r w:rsidRPr="00DA535F">
        <w:rPr>
          <w:rFonts w:ascii="Times New Roman" w:hAnsi="Times New Roman" w:cs="Times New Roman"/>
          <w:sz w:val="24"/>
          <w:szCs w:val="24"/>
        </w:rPr>
        <w:t xml:space="preserve"> -парение) - процесс курения электронной сигареты, испарителей и других подобных устройств.</w:t>
      </w:r>
    </w:p>
    <w:p w:rsidR="00DA535F" w:rsidRPr="00DA535F" w:rsidRDefault="00DA535F" w:rsidP="00DA5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A535F">
        <w:rPr>
          <w:rFonts w:ascii="Times New Roman" w:hAnsi="Times New Roman" w:cs="Times New Roman"/>
          <w:sz w:val="24"/>
          <w:szCs w:val="24"/>
          <w:shd w:val="clear" w:color="auto" w:fill="FFFFFF"/>
        </w:rPr>
        <w:t>Вейпинг</w:t>
      </w:r>
      <w:proofErr w:type="spellEnd"/>
      <w:r w:rsidRPr="00DA53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новое течение среди молодежи, курильщики объединяются в группы, покупают различные устройства для парения, которые совершенствуются с каждым днем приобретая,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DA535F" w:rsidRDefault="00DA535F" w:rsidP="00DA5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535F">
        <w:rPr>
          <w:rFonts w:ascii="Times New Roman" w:hAnsi="Times New Roman" w:cs="Times New Roman"/>
          <w:sz w:val="24"/>
          <w:szCs w:val="24"/>
          <w:shd w:val="clear" w:color="auto" w:fill="FFFFFF"/>
        </w:rPr>
        <w:t>По сравнению с табачными изделиями, электронные сигареты — штука более мягкая. Но в конечном итоге без разницы, какое курение вреднее. Организм компенсирует негативное действие электронных сигарет годами, но силы не безграничны. Ребенок курит электронную сигарету, что делать?</w:t>
      </w:r>
    </w:p>
    <w:p w:rsidR="00DA535F" w:rsidRPr="00DA535F" w:rsidRDefault="00DA535F" w:rsidP="00DA5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535F" w:rsidRPr="00DA535F" w:rsidRDefault="00DA535F" w:rsidP="00DA53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начала не нужно ругать ребенка. Важно понять – почему ребенок курит? Не у всех детей есть такая привычка. </w:t>
      </w: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Обобщая, курение вызывают:</w:t>
      </w:r>
    </w:p>
    <w:p w:rsidR="00DA535F" w:rsidRPr="00DA535F" w:rsidRDefault="00DA535F" w:rsidP="00DA53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Компания, правила нахождения в которой вынуждают принимать разные вещества;</w:t>
      </w:r>
    </w:p>
    <w:p w:rsidR="00DA535F" w:rsidRPr="00DA535F" w:rsidRDefault="00DA535F" w:rsidP="00DA53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Попытка выйти из стресса, подражая взрослым;</w:t>
      </w:r>
    </w:p>
    <w:p w:rsidR="00DA535F" w:rsidRPr="00DA535F" w:rsidRDefault="00DA535F" w:rsidP="00DA53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снижение самооценки, сопровождающееся страхом отличаться от «своих»;</w:t>
      </w:r>
    </w:p>
    <w:p w:rsidR="00DA535F" w:rsidRDefault="00DA535F" w:rsidP="00DA535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реклама производителей, играющая на чувствах подростков.</w:t>
      </w:r>
    </w:p>
    <w:p w:rsidR="00DA535F" w:rsidRPr="00DA535F" w:rsidRDefault="00DA535F" w:rsidP="00DA535F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A535F" w:rsidRPr="00DA535F" w:rsidRDefault="00DA535F" w:rsidP="00DA535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вашему вниманию последовательные шаги и нюансы решения проблемы:</w:t>
      </w:r>
    </w:p>
    <w:p w:rsidR="00DA535F" w:rsidRPr="00DA535F" w:rsidRDefault="00DA535F" w:rsidP="00DA535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нужно определить глубину задачи. Если жидкость для курения без никотина (на этикетке обозначение «0»), явление исключительно психологическое. Скорее всего, интересен сам процесс, а не остальные эффекты от курения. Если же в углу этикетки есть цифры «1,1» или «0,5») — смесь содержит указанное количество алкалоида.</w:t>
      </w:r>
    </w:p>
    <w:p w:rsidR="00DA535F" w:rsidRPr="00DA535F" w:rsidRDefault="00DA535F" w:rsidP="00DA535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Замещение вредной привычки занимает около месяца. Освобождение от химической зависимости занимает в среднем 6 — 8 недель. Надо подкреплять действия личным примером, показывать ребенку пользу жизни без курения, повысить авторитет родителей перед </w:t>
      </w:r>
      <w:r w:rsidRPr="00DA535F">
        <w:rPr>
          <w:rFonts w:ascii="Times New Roman" w:eastAsia="TimesNewRoman" w:hAnsi="Times New Roman" w:cs="Times New Roman"/>
          <w:sz w:val="24"/>
          <w:szCs w:val="24"/>
          <w:lang w:eastAsia="ru-RU"/>
        </w:rPr>
        <w:t>ребенком</w:t>
      </w:r>
      <w:r w:rsidRPr="00DA535F">
        <w:rPr>
          <w:rFonts w:ascii="Times New Roman" w:eastAsia="TimesNewRoman" w:hAnsi="Times New Roman" w:cs="Times New Roman"/>
          <w:sz w:val="24"/>
          <w:szCs w:val="24"/>
          <w:lang w:eastAsia="ru-RU"/>
        </w:rPr>
        <w:t>.</w:t>
      </w:r>
    </w:p>
    <w:p w:rsidR="00DA535F" w:rsidRPr="00DA535F" w:rsidRDefault="00DA535F" w:rsidP="00DA535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следует помнить ряд правил. Первое: карманные деньги — святое, лишать их не стоит. Второе: переезд бесполезен. Можно отправиться в короткий поход, но только если чадо получает удовольствие от путешествия. Главное, отказ от привычки вызывает невроз, тем более сильный, чем выше содержание никотина в жидкости для курения. И с причинами явления нужно бороться системно.</w:t>
      </w:r>
    </w:p>
    <w:p w:rsidR="00DA535F" w:rsidRPr="00DA535F" w:rsidRDefault="00DA535F" w:rsidP="00DA535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компанией курильщиков интересно лишь такому же подростку — ищущему себя и не имеющему серьезных достижений. Выход: поддержать и максимально развить другие интересы чада. Даже если Вы прочите ему карьеру госслужащего, а ребенок упорно занимается изящной словесностью. На выбранном им поприще достижения будут существеннее.</w:t>
      </w:r>
    </w:p>
    <w:p w:rsidR="00DA535F" w:rsidRPr="00DA535F" w:rsidRDefault="00DA535F" w:rsidP="00DA535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что сами разбираетесь в хобби ребенка на серьезном уровне, помогите «подтянуть» слабые места. В первые недели курить ребенку будет просто некогда, а потом само желание пропадет.</w:t>
      </w:r>
    </w:p>
    <w:p w:rsidR="00DA535F" w:rsidRPr="00DA535F" w:rsidRDefault="00DA535F" w:rsidP="00DA535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самооценки исправляется подработкой. Посмотрите, где в округе сын или дочь может заработать. </w:t>
      </w:r>
      <w:proofErr w:type="spellStart"/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Непаханное</w:t>
      </w:r>
      <w:proofErr w:type="spellEnd"/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 для реализации подростков — сайты фриланса. Безусловно, там огромная конкуренция, нужно показать навыки и достижения. Но во взрослой жизни развиваться придется постоянно, иначе — деградация. Если понадобится научиться профессии, тем лучше. Возрастает умственная нагрузка, появляются новые интересы и возможность самостоятельно почувствовать все «прелести» курения.</w:t>
      </w:r>
    </w:p>
    <w:p w:rsidR="00DA535F" w:rsidRPr="00DA535F" w:rsidRDefault="00DA535F" w:rsidP="00DA535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 из стресса для подростков — огромная проблема. Детские механизмы регуляции уже неприемлемы, взрослые еще не созданы или не работают в полную силу. Приемлемые способы разрешения стрессовых ситуаций нужно не просто показать. Следует научить ими пользоваться. А для этого и взрослым важно применять их в семье и на работе.</w:t>
      </w:r>
    </w:p>
    <w:p w:rsidR="00DA535F" w:rsidRPr="00DA535F" w:rsidRDefault="00DA535F" w:rsidP="00DA535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5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сложных этапов остается выработка иммунитета к рекламе табачных изделий и электронных сигарет. Производители хорошо знают особенности психики подростков и «кнопки», на которых можно «играть». Способ только один: настолько погрузить чадо в деятельность, чтобы она стала разновидностью творчества. Тогда появится понимание нужного.</w:t>
      </w:r>
    </w:p>
    <w:p w:rsidR="00DA535F" w:rsidRDefault="00DA535F">
      <w:pPr>
        <w:rPr>
          <w:color w:val="333333"/>
          <w:sz w:val="29"/>
          <w:szCs w:val="29"/>
          <w:shd w:val="clear" w:color="auto" w:fill="FFFFFF"/>
        </w:rPr>
      </w:pPr>
    </w:p>
    <w:p w:rsidR="00DA535F" w:rsidRDefault="00DA535F">
      <w:r>
        <w:rPr>
          <w:noProof/>
        </w:rPr>
        <w:drawing>
          <wp:inline distT="0" distB="0" distL="0" distR="0">
            <wp:extent cx="5940425" cy="31191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87D9B"/>
    <w:multiLevelType w:val="multilevel"/>
    <w:tmpl w:val="ED74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91E78"/>
    <w:multiLevelType w:val="multilevel"/>
    <w:tmpl w:val="5126A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376625"/>
    <w:multiLevelType w:val="multilevel"/>
    <w:tmpl w:val="B350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5F"/>
    <w:rsid w:val="008676FE"/>
    <w:rsid w:val="00D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D526"/>
  <w15:chartTrackingRefBased/>
  <w15:docId w15:val="{1A3AFAED-0BDF-4306-86B0-A2A19226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8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192">
          <w:blockQuote w:val="1"/>
          <w:marLeft w:val="4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Екатерина</dc:creator>
  <cp:keywords/>
  <dc:description/>
  <cp:lastModifiedBy>Админ Екатерина</cp:lastModifiedBy>
  <cp:revision>1</cp:revision>
  <dcterms:created xsi:type="dcterms:W3CDTF">2022-06-13T16:08:00Z</dcterms:created>
  <dcterms:modified xsi:type="dcterms:W3CDTF">2022-06-13T16:17:00Z</dcterms:modified>
</cp:coreProperties>
</file>